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94" w:rsidRDefault="00125894" w:rsidP="001258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894" w:rsidRPr="00125894" w:rsidRDefault="00125894" w:rsidP="00125894">
      <w:pPr>
        <w:pStyle w:val="a4"/>
        <w:spacing w:after="0" w:line="216" w:lineRule="auto"/>
        <w:jc w:val="center"/>
        <w:rPr>
          <w:b/>
          <w:sz w:val="28"/>
          <w:szCs w:val="28"/>
        </w:rPr>
      </w:pPr>
      <w:r w:rsidRPr="00125894">
        <w:rPr>
          <w:b/>
          <w:sz w:val="28"/>
          <w:szCs w:val="28"/>
        </w:rPr>
        <w:t>Если причинен вред здоровью</w:t>
      </w:r>
    </w:p>
    <w:p w:rsidR="00125894" w:rsidRPr="00125894" w:rsidRDefault="00125894" w:rsidP="00125894">
      <w:pPr>
        <w:pStyle w:val="a4"/>
        <w:spacing w:after="0" w:line="216" w:lineRule="auto"/>
        <w:jc w:val="center"/>
        <w:rPr>
          <w:b/>
          <w:sz w:val="28"/>
          <w:szCs w:val="28"/>
        </w:rPr>
      </w:pPr>
      <w:r w:rsidRPr="00125894">
        <w:rPr>
          <w:b/>
          <w:sz w:val="28"/>
          <w:szCs w:val="28"/>
        </w:rPr>
        <w:t>в детском оздоровительном лагере</w:t>
      </w:r>
    </w:p>
    <w:p w:rsidR="00125894" w:rsidRPr="00125894" w:rsidRDefault="00125894" w:rsidP="001258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894" w:rsidRPr="00125894" w:rsidRDefault="00675E9E" w:rsidP="001258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75E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47625</wp:posOffset>
            </wp:positionV>
            <wp:extent cx="2219325" cy="1302866"/>
            <wp:effectExtent l="0" t="0" r="0" b="0"/>
            <wp:wrapTight wrapText="bothSides">
              <wp:wrapPolygon edited="0">
                <wp:start x="0" y="0"/>
                <wp:lineTo x="0" y="21168"/>
                <wp:lineTo x="21322" y="21168"/>
                <wp:lineTo x="21322" y="0"/>
                <wp:lineTo x="0" y="0"/>
              </wp:wrapPolygon>
            </wp:wrapTight>
            <wp:docPr id="1" name="Рисунок 1" descr="C:\Users\User\Desktop\Без названи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94" w:rsidRPr="00125894">
        <w:rPr>
          <w:rFonts w:ascii="Times New Roman" w:hAnsi="Times New Roman" w:cs="Times New Roman"/>
        </w:rPr>
        <w:t>Отношения по оказанию услуг</w:t>
      </w:r>
      <w:r w:rsidR="00125894" w:rsidRPr="00125894">
        <w:rPr>
          <w:rFonts w:ascii="Times New Roman" w:eastAsia="Times New Roman" w:hAnsi="Times New Roman" w:cs="Times New Roman"/>
        </w:rPr>
        <w:t xml:space="preserve"> организации отдыха детей в </w:t>
      </w:r>
      <w:proofErr w:type="gramStart"/>
      <w:r w:rsidR="00125894" w:rsidRPr="00125894">
        <w:rPr>
          <w:rFonts w:ascii="Times New Roman" w:eastAsia="Times New Roman" w:hAnsi="Times New Roman" w:cs="Times New Roman"/>
        </w:rPr>
        <w:t xml:space="preserve">летнем </w:t>
      </w:r>
      <w:r w:rsidR="00125894" w:rsidRPr="00125894">
        <w:rPr>
          <w:rFonts w:ascii="Times New Roman" w:hAnsi="Times New Roman" w:cs="Times New Roman"/>
        </w:rPr>
        <w:t xml:space="preserve"> оздоровительном</w:t>
      </w:r>
      <w:proofErr w:type="gramEnd"/>
      <w:r w:rsidR="00125894" w:rsidRPr="00125894">
        <w:rPr>
          <w:rFonts w:ascii="Times New Roman" w:hAnsi="Times New Roman" w:cs="Times New Roman"/>
        </w:rPr>
        <w:t xml:space="preserve"> </w:t>
      </w:r>
      <w:r w:rsidR="00125894" w:rsidRPr="00125894">
        <w:rPr>
          <w:rFonts w:ascii="Times New Roman" w:eastAsia="Times New Roman" w:hAnsi="Times New Roman" w:cs="Times New Roman"/>
        </w:rPr>
        <w:t>лагере регулируются законодательством о защите прав потребителей, а значит, родители ребенка и сам ребенок являются потребителями соответствующих услуг: родители - как лица, приобретающие или имеющие намерение приобрести услуги, дети - как лица, пользующиеся услугами.</w:t>
      </w:r>
      <w:r w:rsidR="00125894" w:rsidRPr="00125894">
        <w:rPr>
          <w:rFonts w:ascii="Times New Roman" w:eastAsia="Times New Roman" w:hAnsi="Times New Roman" w:cs="Times New Roman"/>
          <w:lang w:val="en-US"/>
        </w:rPr>
        <w:t> </w:t>
      </w:r>
      <w:r w:rsidR="00125894" w:rsidRPr="00125894">
        <w:rPr>
          <w:rFonts w:ascii="Times New Roman" w:eastAsia="Times New Roman" w:hAnsi="Times New Roman" w:cs="Times New Roman"/>
        </w:rPr>
        <w:t>Летний</w:t>
      </w:r>
      <w:r w:rsidR="00125894" w:rsidRPr="00125894">
        <w:rPr>
          <w:rFonts w:ascii="Times New Roman" w:hAnsi="Times New Roman" w:cs="Times New Roman"/>
        </w:rPr>
        <w:t xml:space="preserve"> оздоровительный лагерь</w:t>
      </w:r>
      <w:r w:rsidR="00125894" w:rsidRPr="00125894">
        <w:rPr>
          <w:rFonts w:ascii="Times New Roman" w:eastAsia="Times New Roman" w:hAnsi="Times New Roman" w:cs="Times New Roman"/>
        </w:rPr>
        <w:t xml:space="preserve"> оказывает ребенку комплекс услуг (размещение, проживание, питание, организация досуга, занятия физкультурой и спортом и т.п.), включенных в стоимость путевки, а значит, является исполнителем данной услуги.</w:t>
      </w:r>
      <w:r w:rsidR="00125894" w:rsidRPr="00125894">
        <w:rPr>
          <w:rFonts w:ascii="Times New Roman" w:eastAsia="Times New Roman" w:hAnsi="Times New Roman" w:cs="Times New Roman"/>
          <w:lang w:val="en-US"/>
        </w:rPr>
        <w:t> 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1A1A1A"/>
        </w:rPr>
      </w:pPr>
      <w:r w:rsidRPr="00125894">
        <w:rPr>
          <w:rFonts w:ascii="Times New Roman" w:eastAsia="Times New Roman" w:hAnsi="Times New Roman" w:cs="Times New Roman"/>
          <w:color w:val="1A1A1A"/>
        </w:rPr>
        <w:t xml:space="preserve">К сожалению, случаи причинения вреда здоровью ребенка (травма, отравление и др.) во время его пребывания в </w:t>
      </w:r>
      <w:r w:rsidRPr="00125894">
        <w:rPr>
          <w:rFonts w:ascii="Times New Roman" w:hAnsi="Times New Roman" w:cs="Times New Roman"/>
        </w:rPr>
        <w:t xml:space="preserve">детском оздоровительном лагере </w:t>
      </w:r>
      <w:r w:rsidRPr="00125894">
        <w:rPr>
          <w:rFonts w:ascii="Times New Roman" w:eastAsia="Times New Roman" w:hAnsi="Times New Roman" w:cs="Times New Roman"/>
          <w:color w:val="1A1A1A"/>
        </w:rPr>
        <w:t xml:space="preserve">не редкость. 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1A1A1A"/>
        </w:rPr>
      </w:pPr>
      <w:r w:rsidRPr="00125894">
        <w:rPr>
          <w:rFonts w:ascii="Times New Roman" w:eastAsia="Times New Roman" w:hAnsi="Times New Roman" w:cs="Times New Roman"/>
          <w:color w:val="1A1A1A"/>
        </w:rPr>
        <w:t xml:space="preserve">Отправляя ребенка в детский оздоровительный лагерь, родители заключают договор об оказании услуг с организацией, в соответствии с которым исполнитель принимает на себя обязательства по обеспечению не только досуга </w:t>
      </w:r>
      <w:proofErr w:type="gramStart"/>
      <w:r w:rsidRPr="00125894">
        <w:rPr>
          <w:rFonts w:ascii="Times New Roman" w:eastAsia="Times New Roman" w:hAnsi="Times New Roman" w:cs="Times New Roman"/>
          <w:color w:val="1A1A1A"/>
        </w:rPr>
        <w:t>ребенка,  но</w:t>
      </w:r>
      <w:proofErr w:type="gramEnd"/>
      <w:r w:rsidRPr="00125894">
        <w:rPr>
          <w:rFonts w:ascii="Times New Roman" w:eastAsia="Times New Roman" w:hAnsi="Times New Roman" w:cs="Times New Roman"/>
          <w:color w:val="1A1A1A"/>
        </w:rPr>
        <w:t xml:space="preserve"> и по обеспечению мер безопасности реб</w:t>
      </w:r>
      <w:bookmarkStart w:id="0" w:name="_GoBack"/>
      <w:bookmarkEnd w:id="0"/>
      <w:r w:rsidRPr="00125894">
        <w:rPr>
          <w:rFonts w:ascii="Times New Roman" w:eastAsia="Times New Roman" w:hAnsi="Times New Roman" w:cs="Times New Roman"/>
          <w:color w:val="1A1A1A"/>
        </w:rPr>
        <w:t xml:space="preserve">енка на территории лагеря  и предотвращению нарушения детьми установленных мер безопасности. 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1A1A1A"/>
        </w:rPr>
      </w:pPr>
      <w:r w:rsidRPr="00125894">
        <w:rPr>
          <w:rFonts w:ascii="Times New Roman" w:eastAsia="Times New Roman" w:hAnsi="Times New Roman" w:cs="Times New Roman"/>
          <w:color w:val="1A1A1A"/>
        </w:rPr>
        <w:t xml:space="preserve">Если на территории лагеря, в котором отдыхал ребенок, причинен вред его здоровью (травма, отравление и др.) вследствие отсутствия надлежащего присмотра за детьми, организации досуга и отдыха детей с нарушением правил безопасности и/или вследствие иного рода ненадлежащего оказания детским санаторием (лагерем) услуг, то на данную организацию, согласно ст.1095 Гражданского Кодекса РФ и ст. 14 </w:t>
      </w:r>
      <w:r w:rsidRPr="00125894">
        <w:rPr>
          <w:rFonts w:ascii="Times New Roman" w:hAnsi="Times New Roman" w:cs="Times New Roman"/>
        </w:rPr>
        <w:t>Закона Российской Федерации «О защите прав потребителей»</w:t>
      </w:r>
      <w:r w:rsidRPr="00125894">
        <w:rPr>
          <w:rFonts w:ascii="Times New Roman" w:eastAsia="Times New Roman" w:hAnsi="Times New Roman" w:cs="Times New Roman"/>
          <w:color w:val="1A1A1A"/>
        </w:rPr>
        <w:t xml:space="preserve">, возлагается ответственность из причинения вреда вследствие недостатков услуг. 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1A1A1A"/>
        </w:rPr>
      </w:pPr>
      <w:r w:rsidRPr="00125894">
        <w:rPr>
          <w:rFonts w:ascii="Times New Roman" w:eastAsia="Times New Roman" w:hAnsi="Times New Roman" w:cs="Times New Roman"/>
          <w:color w:val="1A1A1A"/>
        </w:rPr>
        <w:t xml:space="preserve">За неисполнение сотрудниками лагеря обязанностей по присмотру за детьми отвечать придется непосредственно лагерю. Ст. 1068 Гражданского кодекса РФ гласит, что вред, причиненный работником при исполнении трудовых обязанностей, возмещает работодатель. Поэтому в данном случае именно организация (лагерь) должна возместить родителям расходы на лечение ребенка и другие дополнительные расходы. </w:t>
      </w:r>
    </w:p>
    <w:p w:rsidR="00125894" w:rsidRPr="00125894" w:rsidRDefault="00125894" w:rsidP="00125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</w:rPr>
      </w:pPr>
      <w:r w:rsidRPr="00125894">
        <w:rPr>
          <w:rFonts w:ascii="Times New Roman" w:eastAsia="Times New Roman" w:hAnsi="Times New Roman" w:cs="Times New Roman"/>
          <w:color w:val="1A1A1A"/>
        </w:rPr>
        <w:t xml:space="preserve">В ст.1084 Гражданского кодекса РФ предусмотрено, что вред, причиненный жизни и здоровью гражданина при исполнении </w:t>
      </w:r>
      <w:proofErr w:type="gramStart"/>
      <w:r w:rsidRPr="00125894">
        <w:rPr>
          <w:rFonts w:ascii="Times New Roman" w:eastAsia="Times New Roman" w:hAnsi="Times New Roman" w:cs="Times New Roman"/>
          <w:color w:val="1A1A1A"/>
        </w:rPr>
        <w:t>договорных обязательств</w:t>
      </w:r>
      <w:proofErr w:type="gramEnd"/>
      <w:r w:rsidRPr="00125894">
        <w:rPr>
          <w:rFonts w:ascii="Times New Roman" w:eastAsia="Times New Roman" w:hAnsi="Times New Roman" w:cs="Times New Roman"/>
          <w:color w:val="1A1A1A"/>
        </w:rPr>
        <w:t xml:space="preserve"> возмещается по правилам, предусмотренным главой 59 «Обязательства вследствие причинения вреда» Гражданского кодекса РФ, если законом или договором не предусмотрен более высокий размер ответственности. 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1A1A1A"/>
        </w:rPr>
      </w:pPr>
      <w:r w:rsidRPr="00125894">
        <w:rPr>
          <w:rFonts w:ascii="Times New Roman" w:eastAsia="Times New Roman" w:hAnsi="Times New Roman" w:cs="Times New Roman"/>
          <w:color w:val="1A1A1A"/>
        </w:rPr>
        <w:t>Пункт 1 ст. 1085 Гражданского кодекса РФ относит к расходам, вызванным повреждением здоровья: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 и иные дополнительные расходы. При этом, в соответствии с п. 27 Постановления Пленума Верховного Суда РФ от 26 января 2010 № 1</w:t>
      </w:r>
      <w:r w:rsidRPr="00125894">
        <w:rPr>
          <w:rFonts w:ascii="Times New Roman" w:hAnsi="Times New Roman" w:cs="Times New Roman"/>
        </w:rPr>
        <w:t xml:space="preserve">«О применении судами гражданского законодательства, регулирующего отношения по обязательствам вследствие причинения вреда жизни и здоровью гражданина» </w:t>
      </w:r>
      <w:r w:rsidRPr="00125894">
        <w:rPr>
          <w:rFonts w:ascii="Times New Roman" w:eastAsia="Times New Roman" w:hAnsi="Times New Roman" w:cs="Times New Roman"/>
          <w:color w:val="1A1A1A"/>
        </w:rPr>
        <w:t xml:space="preserve">расходы на лечение и иные дополнительные расходы подлежат возмещению </w:t>
      </w:r>
      <w:proofErr w:type="spellStart"/>
      <w:r w:rsidRPr="00125894">
        <w:rPr>
          <w:rFonts w:ascii="Times New Roman" w:eastAsia="Times New Roman" w:hAnsi="Times New Roman" w:cs="Times New Roman"/>
          <w:color w:val="1A1A1A"/>
        </w:rPr>
        <w:t>причинителем</w:t>
      </w:r>
      <w:proofErr w:type="spellEnd"/>
      <w:r w:rsidRPr="00125894">
        <w:rPr>
          <w:rFonts w:ascii="Times New Roman" w:eastAsia="Times New Roman" w:hAnsi="Times New Roman" w:cs="Times New Roman"/>
          <w:color w:val="1A1A1A"/>
        </w:rPr>
        <w:t xml:space="preserve"> вреда, если будет установлено, что ребенок нуждается в этих видах помощи и ухода и не имеет права на их бесплатное получение. Однако если ребенок, нуждающийся в указанных видах помощи и имеющий право на их бесплатное получение, фактически был лишен возможности получить такую помощь качественно и своевременно, суд вправе взыскать с лагеря (ответчика по делу) фактически понесенные (и документально подтвержденные) родителями расходы.</w:t>
      </w:r>
    </w:p>
    <w:p w:rsidR="00125894" w:rsidRPr="00125894" w:rsidRDefault="00125894" w:rsidP="0012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125894">
        <w:rPr>
          <w:rFonts w:ascii="Times New Roman" w:eastAsia="Times New Roman" w:hAnsi="Times New Roman" w:cs="Times New Roman"/>
        </w:rPr>
        <w:t xml:space="preserve">В силу ст. 1098 </w:t>
      </w:r>
      <w:r w:rsidRPr="00125894">
        <w:rPr>
          <w:rFonts w:ascii="Times New Roman" w:eastAsia="Times New Roman" w:hAnsi="Times New Roman" w:cs="Times New Roman"/>
          <w:color w:val="1A1A1A"/>
        </w:rPr>
        <w:t xml:space="preserve">Гражданского кодекса РФ </w:t>
      </w:r>
      <w:r w:rsidRPr="00125894">
        <w:rPr>
          <w:rFonts w:ascii="Times New Roman" w:eastAsia="Times New Roman" w:hAnsi="Times New Roman" w:cs="Times New Roman"/>
        </w:rPr>
        <w:t xml:space="preserve">бремя доказывания обстоятельств, освобождающих от ответственности за причинение вреда, вследствие недостатков услуги лежит на исполнителе, которому предъявлено соответствующее требование. 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25894">
        <w:rPr>
          <w:rFonts w:ascii="Times New Roman" w:eastAsia="Times New Roman" w:hAnsi="Times New Roman" w:cs="Times New Roman"/>
          <w:b/>
        </w:rPr>
        <w:t>Как действовать родителям, если ребенку был причинен вред?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94">
        <w:rPr>
          <w:rFonts w:ascii="Times New Roman" w:eastAsia="Times New Roman" w:hAnsi="Times New Roman" w:cs="Times New Roman"/>
        </w:rPr>
        <w:t>1. Убедиться, что вред причинен не вследствие непреодолимой силы или нарушения ребенком установленных правил.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94">
        <w:rPr>
          <w:rFonts w:ascii="Times New Roman" w:eastAsia="Times New Roman" w:hAnsi="Times New Roman" w:cs="Times New Roman"/>
        </w:rPr>
        <w:t>2. Собрать доказательства причинения вреда вследствие оказания услуги ненадлежащего качества или не соответствующей установленным требованиям (медицинские справки, выписки и т.п.).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94">
        <w:rPr>
          <w:rFonts w:ascii="Times New Roman" w:eastAsia="Times New Roman" w:hAnsi="Times New Roman" w:cs="Times New Roman"/>
        </w:rPr>
        <w:t>3. Собрать документальное подтверждение понесенных расходов и убытков.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94">
        <w:rPr>
          <w:rFonts w:ascii="Times New Roman" w:eastAsia="Times New Roman" w:hAnsi="Times New Roman" w:cs="Times New Roman"/>
        </w:rPr>
        <w:t>4. Обратиться с письменной претензией в адрес лагеря. В претензии необходимо указать какой вред причинен и сформулировать свои требования. Претензию необходимо вручить лично под роспись, либо направить заказным письмом с уведомлением и описью вложения. В претензии также необходимо установить разумный срок для выполнения заявленных требований.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94">
        <w:rPr>
          <w:rFonts w:ascii="Times New Roman" w:eastAsia="Times New Roman" w:hAnsi="Times New Roman" w:cs="Times New Roman"/>
        </w:rPr>
        <w:t xml:space="preserve">5. В случае отсутствия ответа на претензию, либо невыполнения заявленных требований в полном объеме, следует обратиться в суд с соответствующим исковым заявлением. </w:t>
      </w:r>
    </w:p>
    <w:p w:rsidR="00125894" w:rsidRPr="00125894" w:rsidRDefault="00125894" w:rsidP="0012589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5894">
        <w:rPr>
          <w:rFonts w:ascii="Times New Roman" w:eastAsia="Times New Roman" w:hAnsi="Times New Roman" w:cs="Times New Roman"/>
        </w:rPr>
        <w:t xml:space="preserve">Таким образом, детский оздоровительный лагерь обязан возместить в полном объеме вред, причиненный жизни или здоровью ребенка вследствие ненадлежащего оказания услуг по организации отдыха детей, включая расходы на лечение, иные дополнительные расходы, а также компенсировать причиненный моральный вред. </w:t>
      </w:r>
    </w:p>
    <w:p w:rsidR="003C0BF5" w:rsidRDefault="003C0BF5" w:rsidP="003C0BF5">
      <w:pPr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3C0BF5" w:rsidRDefault="003C0BF5" w:rsidP="003C0B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3C0BF5" w:rsidRDefault="003C0BF5" w:rsidP="003C0B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3C0BF5" w:rsidRDefault="003C0BF5" w:rsidP="003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Учебно-консультационный пункт Филиала ФБУЗ «Центр гигиены и эпидемиологии в Алтайском крае в городе Заринске   Заринском,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Залесовском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Кытмановском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Тогульском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районах»</w:t>
      </w:r>
    </w:p>
    <w:p w:rsidR="003C0BF5" w:rsidRDefault="003C0BF5" w:rsidP="003C0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659100 Алтайский край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г.Заринск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 ул.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25 Партсъезда д. 14 корп.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>. № 8</w:t>
      </w:r>
    </w:p>
    <w:p w:rsidR="003C0BF5" w:rsidRPr="003C0BF5" w:rsidRDefault="003C0BF5" w:rsidP="003C0BF5">
      <w:pPr>
        <w:spacing w:after="0" w:line="240" w:lineRule="auto"/>
        <w:jc w:val="center"/>
        <w:rPr>
          <w:rStyle w:val="a5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/>
        </w:rPr>
        <w:t xml:space="preserve">.: 8 (38595) 99027 E-mail: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val="en-US"/>
          </w:rPr>
          <w:t>zarinsk@altcge.ru</w:t>
        </w:r>
      </w:hyperlink>
    </w:p>
    <w:p w:rsidR="003C0BF5" w:rsidRPr="003C0BF5" w:rsidRDefault="003C0BF5" w:rsidP="003C0BF5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en-US"/>
        </w:rPr>
      </w:pPr>
      <w:r w:rsidRPr="003C0BF5">
        <w:rPr>
          <w:rStyle w:val="a5"/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2019 </w:t>
      </w:r>
      <w:r>
        <w:rPr>
          <w:rStyle w:val="a5"/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г</w:t>
      </w:r>
      <w:r w:rsidRPr="003C0BF5">
        <w:rPr>
          <w:rStyle w:val="a5"/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en-US"/>
        </w:rPr>
        <w:t>.</w:t>
      </w:r>
    </w:p>
    <w:p w:rsidR="00FE1C7D" w:rsidRPr="003C0BF5" w:rsidRDefault="00FE1C7D" w:rsidP="003C0BF5">
      <w:pPr>
        <w:spacing w:after="0" w:line="240" w:lineRule="auto"/>
        <w:jc w:val="right"/>
        <w:rPr>
          <w:lang w:val="en-US"/>
        </w:rPr>
      </w:pPr>
    </w:p>
    <w:sectPr w:rsidR="00FE1C7D" w:rsidRPr="003C0BF5" w:rsidSect="00675E9E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4"/>
    <w:rsid w:val="00125894"/>
    <w:rsid w:val="002323D0"/>
    <w:rsid w:val="003C0BF5"/>
    <w:rsid w:val="00675E9E"/>
    <w:rsid w:val="00B635E5"/>
    <w:rsid w:val="00FE01B4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FBB6-5E75-457F-A91F-3723C5A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8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25894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C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2018-05-30T03:14:00Z</dcterms:created>
  <dcterms:modified xsi:type="dcterms:W3CDTF">2019-06-11T09:21:00Z</dcterms:modified>
</cp:coreProperties>
</file>