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82F9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108585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82F91" w:rsidRDefault="00182F91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655A2" w:rsidRDefault="001845BD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Жуланихинского сельсовета </w:t>
      </w: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Заринского района Алтайского края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655A2" w:rsidRDefault="006655A2">
      <w:pPr>
        <w:spacing w:after="40" w:line="259" w:lineRule="auto"/>
        <w:jc w:val="center"/>
        <w:rPr>
          <w:rFonts w:ascii="Arial" w:eastAsia="Arial" w:hAnsi="Arial" w:cs="Arial"/>
        </w:rPr>
      </w:pPr>
    </w:p>
    <w:p w:rsidR="006655A2" w:rsidRDefault="000D519D" w:rsidP="001845BD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="001845BD">
        <w:rPr>
          <w:rFonts w:ascii="Times New Roman" w:eastAsia="Times New Roman" w:hAnsi="Times New Roman" w:cs="Times New Roman"/>
          <w:sz w:val="28"/>
        </w:rPr>
        <w:t>.12.2020</w:t>
      </w:r>
      <w:r w:rsidR="001845BD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</w:t>
      </w:r>
      <w:r w:rsidR="000D66C9">
        <w:rPr>
          <w:rFonts w:ascii="Times New Roman" w:eastAsia="Times New Roman" w:hAnsi="Times New Roman" w:cs="Times New Roman"/>
          <w:sz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</w:rPr>
        <w:t>37</w:t>
      </w:r>
      <w:r w:rsidR="001845BD">
        <w:rPr>
          <w:rFonts w:ascii="Times New Roman" w:eastAsia="Times New Roman" w:hAnsi="Times New Roman" w:cs="Times New Roman"/>
          <w:sz w:val="28"/>
        </w:rPr>
        <w:br w:type="textWrapping" w:clear="all"/>
      </w:r>
      <w:r w:rsidR="001845BD" w:rsidRPr="001845BD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 w:rsidP="00972A79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бюджете муниципального образования </w:t>
      </w:r>
    </w:p>
    <w:p w:rsidR="006655A2" w:rsidRDefault="001845BD" w:rsidP="00972A79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Жуланихинский сельсовет Заринского </w:t>
      </w:r>
    </w:p>
    <w:p w:rsidR="006655A2" w:rsidRDefault="001845BD" w:rsidP="00972A79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Алтайского края на 2021 год и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6655A2" w:rsidRDefault="001845BD" w:rsidP="00972A79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плановый период 2022 и 2023 годов</w:t>
      </w:r>
    </w:p>
    <w:p w:rsidR="006655A2" w:rsidRDefault="006655A2" w:rsidP="00972A79">
      <w:pPr>
        <w:spacing w:after="0" w:line="259" w:lineRule="auto"/>
        <w:rPr>
          <w:rFonts w:ascii="Arial" w:eastAsia="Arial" w:hAnsi="Arial" w:cs="Arial"/>
        </w:rPr>
      </w:pPr>
    </w:p>
    <w:p w:rsidR="006655A2" w:rsidRDefault="001845BD" w:rsidP="00972A79">
      <w:pPr>
        <w:spacing w:after="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1 Основные характеристики бюджета муниципального образования Жуланихинский сельсовет Заринского района Алтайского края на 2021 год и на плановый период 2022 и 2023 годов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муниципального образования Жуланихинский сельсовет Заринского района Алтайского края (далее – бюджет сельского поселения) на 2021 год:</w:t>
      </w:r>
    </w:p>
    <w:p w:rsidR="006655A2" w:rsidRDefault="001845BD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2 769,6 тыс. рублей, в том числе объем межбюджетных трансфертов, получаемых из других бюджетов, в сумме 2 242,6 тыс. рублей;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</w:p>
    <w:p w:rsidR="006655A2" w:rsidRDefault="001845BD">
      <w:pPr>
        <w:spacing w:after="40" w:line="259" w:lineRule="auto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 общий объем расходов бюджета сельского поселения в сумме 2 769,6 тыс. рублей;</w:t>
      </w:r>
    </w:p>
    <w:p w:rsidR="006655A2" w:rsidRDefault="006655A2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Утвердить основные характеристики бюджета сельского поселения на 2022 год и на 2023 год:</w:t>
      </w:r>
    </w:p>
    <w:p w:rsidR="006655A2" w:rsidRDefault="001845BD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 прогнозируемый общий объем доходов бюджета сельского поселения на 2022 год  в  сумме 2 757,6,0 тыс.  рублей,  в  том  числе  объем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трансфертов, получаемых из других бюджетов, в сумме 2 222,6 тыс. рублей и на 2023 год в сумме 2 843,3 тыс. рублей,  в  том  числе объем межбюджетных трансфертов, получаемых из других бюджетов, в сумме </w:t>
      </w:r>
      <w:proofErr w:type="gramEnd"/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2 299,3 тыс. рублей;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общий  объем  расходов  бюджета  сельского поселения на 2022 год в сумме 2 757,6 тыс. рублей, в том числе условно утвержденные расходы в сумме 20,7 тыс. рублей  и 2023 год  в  сумме 2 843,3 тыс. рублей, в том числе условно утвержденные расходы в сумме 41,3 тыс. рублей;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на 2022 год в сумме 0,0 тыс. рублей и на 2023 год в сумме 0,0 тыс. рублей.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2 к настоящему Решению.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 перечень главных администраторов доходов бюджета сельского поселения согласно приложению 3 к настоящему Решению.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 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4 к настоящему Решению.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3. Бюджетные ассигнования бюджета сельского поселения на 2021 год и на плановый период 2022 и 2023 годов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6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 ведомственную структуру расходов бюджета сельского поселения на 2021  год согласно приложению 7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ведомственную структуру расходов бюджета сельского поселения на 2022 и 2023 годы  согласно  приложению 8  к 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2021 год в сумме 10,4 тыс. рублей, на 2022 год в сумме 10,4 тыс. рублей и на 2023 год в сумме 10,4 тыс. рублей.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4. Особенности исполнения бюджета сельского поселения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 Администрация Жуланихинского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Жуланихинского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6655A2" w:rsidRPr="001845BD" w:rsidRDefault="001845BD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 Установить с 1 января 2021 года размер доплаты к пенсии лицам, указанным в Решении Совета депутатов Жуланихинского сельсовета Заринского района </w:t>
      </w:r>
      <w:r w:rsidRPr="001845BD">
        <w:rPr>
          <w:rFonts w:ascii="Times New Roman" w:eastAsia="Times New Roman" w:hAnsi="Times New Roman" w:cs="Times New Roman"/>
          <w:sz w:val="28"/>
        </w:rPr>
        <w:t xml:space="preserve">от </w:t>
      </w:r>
      <w:proofErr w:type="spellStart"/>
      <w:r w:rsidRPr="001845BD">
        <w:rPr>
          <w:rFonts w:ascii="Times New Roman" w:eastAsia="Times New Roman" w:hAnsi="Times New Roman" w:cs="Times New Roman"/>
          <w:sz w:val="28"/>
        </w:rPr>
        <w:t>23.09.2019г</w:t>
      </w:r>
      <w:proofErr w:type="spellEnd"/>
      <w:r w:rsidRPr="001845BD">
        <w:rPr>
          <w:rFonts w:ascii="Times New Roman" w:eastAsia="Times New Roman" w:hAnsi="Times New Roman" w:cs="Times New Roman"/>
          <w:sz w:val="28"/>
        </w:rPr>
        <w:t xml:space="preserve">. </w:t>
      </w:r>
      <w:r w:rsidRPr="001845BD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Pr="001845BD">
        <w:rPr>
          <w:rFonts w:ascii="Times New Roman" w:eastAsia="Times New Roman" w:hAnsi="Times New Roman" w:cs="Times New Roman"/>
          <w:sz w:val="28"/>
        </w:rPr>
        <w:t>28.</w:t>
      </w:r>
    </w:p>
    <w:p w:rsidR="006655A2" w:rsidRDefault="006655A2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Статья 5. Муниципальные заимствования и предоставление муниципальных гарантий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Утвердить, что муниципальных заимствований Жуланихинского сельсовета Заринского района Алтайского края, предусмотренных на  2021 год и на плановый период 2022 и 2023 годов, за счет средств сельского поселения предоставляться не будут.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6. Приведение решений и иных нормативных правовых актов Жуланихинского сельсовета Заринского района Алтайского края в соответствие с настоящим Решением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Жуланихинского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6. Вступление в силу настоящего Решения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Pr="00972A79" w:rsidRDefault="001845BD" w:rsidP="00972A79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2021 года.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108"/>
        <w:gridCol w:w="3917"/>
      </w:tblGrid>
      <w:tr w:rsidR="006655A2">
        <w:trPr>
          <w:trHeight w:val="1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Жуланихинского сельсовета Заринского района Алтайского края</w:t>
            </w: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с.Жуланиха</w:t>
      </w:r>
    </w:p>
    <w:p w:rsidR="006655A2" w:rsidRDefault="00182F91">
      <w:pPr>
        <w:spacing w:after="40" w:line="259" w:lineRule="auto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</w:t>
      </w:r>
      <w:r w:rsidR="001845BD">
        <w:rPr>
          <w:rFonts w:ascii="Times New Roman" w:eastAsia="Times New Roman" w:hAnsi="Times New Roman" w:cs="Times New Roman"/>
          <w:sz w:val="28"/>
        </w:rPr>
        <w:t>.12.2020 года</w:t>
      </w:r>
    </w:p>
    <w:p w:rsidR="00972A79" w:rsidRPr="00972A79" w:rsidRDefault="001845BD" w:rsidP="00972A79">
      <w:pPr>
        <w:spacing w:after="40" w:line="259" w:lineRule="auto"/>
        <w:rPr>
          <w:rFonts w:ascii="Times New Roman" w:eastAsia="Arial" w:hAnsi="Times New Roman" w:cs="Times New Roman"/>
          <w:sz w:val="28"/>
        </w:rPr>
      </w:pPr>
      <w:r w:rsidRPr="001845BD">
        <w:rPr>
          <w:rFonts w:ascii="Times New Roman" w:eastAsia="Segoe UI Symbol" w:hAnsi="Times New Roman" w:cs="Times New Roman"/>
          <w:sz w:val="28"/>
        </w:rPr>
        <w:t>№</w:t>
      </w:r>
      <w:r w:rsidR="00182F91">
        <w:rPr>
          <w:rFonts w:ascii="Times New Roman" w:eastAsia="Times New Roman" w:hAnsi="Times New Roman" w:cs="Times New Roman"/>
          <w:sz w:val="28"/>
        </w:rPr>
        <w:t>37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677"/>
        <w:gridCol w:w="4678"/>
      </w:tblGrid>
      <w:tr w:rsidR="006655A2" w:rsidRPr="00E71387" w:rsidTr="00E71387">
        <w:trPr>
          <w:trHeight w:val="1"/>
        </w:trPr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6655A2" w:rsidRPr="00E71387" w:rsidTr="00E71387">
        <w:trPr>
          <w:trHeight w:val="1"/>
        </w:trPr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 w:rsidTr="00E71387">
        <w:trPr>
          <w:trHeight w:val="1"/>
        </w:trPr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972A79" w:rsidRPr="00E71387" w:rsidRDefault="001845BD">
      <w:pPr>
        <w:spacing w:after="4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</w:t>
      </w:r>
      <w:r w:rsidR="00972A79" w:rsidRPr="00E71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поселения на 2021 год</w:t>
      </w:r>
    </w:p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541"/>
        <w:gridCol w:w="4046"/>
        <w:gridCol w:w="1770"/>
      </w:tblGrid>
      <w:tr w:rsidR="006655A2" w:rsidRPr="00E71387" w:rsidTr="00E71387">
        <w:trPr>
          <w:trHeight w:val="1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Сумма, тыс.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6655A2" w:rsidRPr="00E71387" w:rsidTr="00E71387">
        <w:trPr>
          <w:trHeight w:val="1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01050000100000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5A2" w:rsidRPr="00E71387" w:rsidTr="00E71387">
        <w:trPr>
          <w:trHeight w:val="1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5A2" w:rsidRPr="00E71387" w:rsidTr="00E71387">
        <w:trPr>
          <w:trHeight w:val="1"/>
        </w:trPr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бюджета сельского поселения на плановый период 2022 и 2023 годов</w:t>
      </w:r>
    </w:p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736"/>
        <w:gridCol w:w="3621"/>
        <w:gridCol w:w="1501"/>
        <w:gridCol w:w="1499"/>
      </w:tblGrid>
      <w:tr w:rsidR="006655A2" w:rsidRPr="00E71387" w:rsidTr="00E71387">
        <w:trPr>
          <w:trHeight w:val="1"/>
        </w:trPr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6655A2" w:rsidRPr="00E71387" w:rsidTr="00E71387">
        <w:trPr>
          <w:trHeight w:val="1"/>
        </w:trPr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5A2" w:rsidRPr="00E71387" w:rsidTr="00E71387">
        <w:trPr>
          <w:trHeight w:val="1"/>
        </w:trPr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55A2" w:rsidRPr="00E71387" w:rsidTr="00E71387">
        <w:trPr>
          <w:trHeight w:val="1"/>
        </w:trPr>
        <w:tc>
          <w:tcPr>
            <w:tcW w:w="1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19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72A79" w:rsidRPr="00E71387" w:rsidRDefault="00972A79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сельского поселения муниципального образования Жуланихинский сельсовет Заринского района Алтайского края на 2021 год и на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плановый период 2022 и 2023 годов»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Перечень главных администраторов доходов бюджета сельского поселения</w:t>
      </w: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01"/>
        <w:gridCol w:w="3239"/>
        <w:gridCol w:w="5217"/>
      </w:tblGrid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20229999100000150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E71387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</w:p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01"/>
        <w:gridCol w:w="3239"/>
        <w:gridCol w:w="5217"/>
      </w:tblGrid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655A2" w:rsidRPr="00E71387" w:rsidTr="00E71387">
        <w:trPr>
          <w:trHeight w:val="1"/>
        </w:trPr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07"/>
        <w:gridCol w:w="1106"/>
        <w:gridCol w:w="1106"/>
        <w:gridCol w:w="2038"/>
      </w:tblGrid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 w:rsidTr="00E71387">
        <w:trPr>
          <w:trHeight w:val="1"/>
        </w:trPr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2769,6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520"/>
        <w:gridCol w:w="933"/>
        <w:gridCol w:w="932"/>
        <w:gridCol w:w="1486"/>
        <w:gridCol w:w="1486"/>
      </w:tblGrid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768,9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579,6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655A2" w:rsidRPr="00E71387" w:rsidTr="00E71387">
        <w:trPr>
          <w:trHeight w:val="1"/>
        </w:trPr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2757,6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2843,3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29"/>
        <w:gridCol w:w="5026"/>
      </w:tblGrid>
      <w:tr w:rsidR="00972A79" w:rsidRPr="00E71387" w:rsidTr="00E71387">
        <w:trPr>
          <w:trHeight w:val="1"/>
        </w:trPr>
        <w:tc>
          <w:tcPr>
            <w:tcW w:w="2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 к решению</w:t>
            </w:r>
          </w:p>
        </w:tc>
      </w:tr>
      <w:tr w:rsidR="00972A79" w:rsidRPr="00E71387" w:rsidTr="00E71387">
        <w:trPr>
          <w:trHeight w:val="1"/>
        </w:trPr>
        <w:tc>
          <w:tcPr>
            <w:tcW w:w="2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lastRenderedPageBreak/>
        <w:t>Ведомственная структура расходов сельского бюджета поселения на 2021 год</w:t>
      </w:r>
    </w:p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469"/>
        <w:gridCol w:w="719"/>
        <w:gridCol w:w="458"/>
        <w:gridCol w:w="534"/>
        <w:gridCol w:w="1999"/>
        <w:gridCol w:w="702"/>
        <w:gridCol w:w="1142"/>
      </w:tblGrid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ожарная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2018-2022г.г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жилищно-коммунального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2769,6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29"/>
        <w:gridCol w:w="5026"/>
      </w:tblGrid>
      <w:tr w:rsidR="00972A79" w:rsidRPr="00E71387" w:rsidTr="00972A79">
        <w:trPr>
          <w:trHeight w:val="1"/>
        </w:trPr>
        <w:tc>
          <w:tcPr>
            <w:tcW w:w="2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 к решению</w:t>
            </w:r>
          </w:p>
        </w:tc>
      </w:tr>
      <w:tr w:rsidR="00972A79" w:rsidRPr="00E71387" w:rsidTr="00972A79">
        <w:trPr>
          <w:trHeight w:val="1"/>
        </w:trPr>
        <w:tc>
          <w:tcPr>
            <w:tcW w:w="2314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72A79" w:rsidRPr="00E71387" w:rsidRDefault="00972A79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1845BD" w:rsidP="00E71387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2022 и 2023 годы</w:t>
      </w: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768,9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579,6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жилищно-коммунального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субъектов Российской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других обязательств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2018-2022г.г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655A2" w:rsidRPr="00E71387"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2757,6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2843,3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677"/>
        <w:gridCol w:w="4678"/>
      </w:tblGrid>
      <w:tr w:rsidR="006655A2" w:rsidRPr="00E71387" w:rsidTr="00E71387">
        <w:trPr>
          <w:trHeight w:val="1"/>
        </w:trPr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6655A2" w:rsidRPr="00E71387" w:rsidTr="00E71387">
        <w:trPr>
          <w:trHeight w:val="1"/>
        </w:trPr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 w:rsidTr="00E71387">
        <w:trPr>
          <w:trHeight w:val="1"/>
        </w:trPr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150"/>
        <w:gridCol w:w="640"/>
        <w:gridCol w:w="799"/>
        <w:gridCol w:w="1694"/>
        <w:gridCol w:w="792"/>
        <w:gridCol w:w="1282"/>
      </w:tblGrid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761,6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575,2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529,2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210,2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ожарная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иных мероприятий по предупреждению и ликвидации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219,6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2018-2022г.г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217,6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488,7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156,2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расчетов за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 w:rsidTr="00E71387">
        <w:trPr>
          <w:trHeight w:val="1"/>
        </w:trPr>
        <w:tc>
          <w:tcPr>
            <w:tcW w:w="2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2769,6</w:t>
            </w:r>
          </w:p>
        </w:tc>
      </w:tr>
    </w:tbl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6655A2" w:rsidRPr="00E71387"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Pr="00E71387" w:rsidRDefault="001845BD">
      <w:pPr>
        <w:spacing w:after="40" w:line="259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71387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6655A2" w:rsidRPr="00E71387" w:rsidRDefault="006655A2">
      <w:pPr>
        <w:spacing w:after="40" w:line="259" w:lineRule="auto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30"/>
        <w:gridCol w:w="674"/>
        <w:gridCol w:w="634"/>
        <w:gridCol w:w="1677"/>
        <w:gridCol w:w="698"/>
        <w:gridCol w:w="1125"/>
        <w:gridCol w:w="1119"/>
      </w:tblGrid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2022 год, тыс.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 на 2023 год, тыс.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768,9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776,6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577,4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579,6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530,8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182,2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национальной экономике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231,5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2018-2022г.г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221,5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245,8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361,2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351,1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6655A2" w:rsidRPr="00E71387" w:rsidTr="00E71387">
        <w:trPr>
          <w:trHeight w:val="1"/>
        </w:trPr>
        <w:tc>
          <w:tcPr>
            <w:tcW w:w="18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6655A2">
            <w:pPr>
              <w:spacing w:after="4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2757,6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Pr="00E71387" w:rsidRDefault="001845BD">
            <w:pPr>
              <w:spacing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sz w:val="24"/>
                <w:szCs w:val="24"/>
              </w:rPr>
              <w:t>2843,3</w:t>
            </w:r>
          </w:p>
        </w:tc>
      </w:tr>
    </w:tbl>
    <w:p w:rsidR="006655A2" w:rsidRPr="00E71387" w:rsidRDefault="006655A2">
      <w:pPr>
        <w:spacing w:after="40" w:line="25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655A2" w:rsidRPr="00972A79" w:rsidRDefault="006655A2">
      <w:pPr>
        <w:spacing w:after="40" w:line="259" w:lineRule="auto"/>
        <w:jc w:val="both"/>
        <w:rPr>
          <w:rFonts w:ascii="Arial" w:eastAsia="Arial" w:hAnsi="Arial" w:cs="Arial"/>
          <w:sz w:val="26"/>
          <w:szCs w:val="26"/>
        </w:rPr>
      </w:pPr>
    </w:p>
    <w:sectPr w:rsidR="006655A2" w:rsidRPr="00972A79" w:rsidSect="000A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5A2"/>
    <w:rsid w:val="000A6AFF"/>
    <w:rsid w:val="000B5ACD"/>
    <w:rsid w:val="000D519D"/>
    <w:rsid w:val="000D66C9"/>
    <w:rsid w:val="00182F91"/>
    <w:rsid w:val="001845BD"/>
    <w:rsid w:val="006655A2"/>
    <w:rsid w:val="00972A79"/>
    <w:rsid w:val="00A46B10"/>
    <w:rsid w:val="00AD5E94"/>
    <w:rsid w:val="00E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2020-12-23T06:58:00Z</dcterms:created>
  <dcterms:modified xsi:type="dcterms:W3CDTF">2020-12-24T07:12:00Z</dcterms:modified>
</cp:coreProperties>
</file>