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Pr="00103CEE" w:rsidRDefault="00C75879" w:rsidP="00324517">
      <w:pPr>
        <w:jc w:val="center"/>
        <w:rPr>
          <w:b/>
          <w:caps/>
          <w:spacing w:val="20"/>
          <w:sz w:val="26"/>
          <w:szCs w:val="26"/>
        </w:rPr>
      </w:pPr>
      <w:r w:rsidRPr="00C75879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44662106" r:id="rId5"/>
        </w:pict>
      </w:r>
      <w:r w:rsidR="00324517" w:rsidRPr="00103CEE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324517" w:rsidRPr="00103CEE" w:rsidRDefault="00324517" w:rsidP="00324517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324517" w:rsidRPr="00103CEE" w:rsidRDefault="00324517" w:rsidP="00324517">
      <w:pPr>
        <w:rPr>
          <w:b/>
          <w:caps/>
          <w:spacing w:val="20"/>
          <w:sz w:val="26"/>
          <w:szCs w:val="26"/>
        </w:rPr>
      </w:pPr>
    </w:p>
    <w:p w:rsidR="00324517" w:rsidRPr="00071BEE" w:rsidRDefault="00324517" w:rsidP="00324517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324517" w:rsidRPr="00103CEE" w:rsidRDefault="00324517" w:rsidP="00324517">
      <w:pPr>
        <w:rPr>
          <w:rFonts w:ascii="Arial" w:hAnsi="Arial"/>
          <w:sz w:val="26"/>
          <w:szCs w:val="26"/>
          <w:u w:val="single"/>
        </w:rPr>
      </w:pPr>
    </w:p>
    <w:p w:rsidR="00324517" w:rsidRPr="00071BEE" w:rsidRDefault="00324517" w:rsidP="00324517">
      <w:pPr>
        <w:rPr>
          <w:rFonts w:ascii="Arial" w:hAnsi="Arial"/>
        </w:rPr>
      </w:pPr>
      <w:r>
        <w:rPr>
          <w:rFonts w:ascii="Arial" w:hAnsi="Arial"/>
        </w:rPr>
        <w:t>28</w:t>
      </w:r>
      <w:r w:rsidRPr="00071BEE">
        <w:rPr>
          <w:rFonts w:ascii="Arial" w:hAnsi="Arial"/>
        </w:rPr>
        <w:t>.</w:t>
      </w:r>
      <w:r>
        <w:rPr>
          <w:rFonts w:ascii="Arial" w:hAnsi="Arial"/>
        </w:rPr>
        <w:t>02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20</w:t>
      </w:r>
      <w:r w:rsidRPr="00071BEE">
        <w:rPr>
          <w:rFonts w:ascii="Arial" w:hAnsi="Arial"/>
        </w:rPr>
        <w:t xml:space="preserve">№  </w:t>
      </w:r>
      <w:r w:rsidR="0094629D">
        <w:rPr>
          <w:rFonts w:ascii="Arial" w:hAnsi="Arial"/>
        </w:rPr>
        <w:t xml:space="preserve">                                                                                                          </w:t>
      </w:r>
      <w:r>
        <w:rPr>
          <w:rFonts w:ascii="Arial" w:hAnsi="Arial"/>
        </w:rPr>
        <w:t>3</w:t>
      </w:r>
    </w:p>
    <w:p w:rsidR="00324517" w:rsidRPr="00071BEE" w:rsidRDefault="00324517" w:rsidP="00324517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>Отчет главы</w:t>
      </w:r>
      <w:r>
        <w:rPr>
          <w:sz w:val="26"/>
          <w:szCs w:val="26"/>
        </w:rPr>
        <w:t xml:space="preserve"> сельсовета  о  работе</w:t>
      </w:r>
    </w:p>
    <w:p w:rsidR="00324517" w:rsidRDefault="0094629D" w:rsidP="00324517">
      <w:pPr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324517" w:rsidRPr="002B73DB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proofErr w:type="spellStart"/>
      <w:r w:rsidR="00324517">
        <w:rPr>
          <w:sz w:val="26"/>
          <w:szCs w:val="26"/>
        </w:rPr>
        <w:t>Гришинского</w:t>
      </w:r>
      <w:proofErr w:type="spellEnd"/>
    </w:p>
    <w:p w:rsidR="00324517" w:rsidRDefault="00324517" w:rsidP="00324517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>сельсовета за 201</w:t>
      </w:r>
      <w:r>
        <w:rPr>
          <w:sz w:val="26"/>
          <w:szCs w:val="26"/>
        </w:rPr>
        <w:t>9</w:t>
      </w:r>
      <w:r w:rsidRPr="002B73DB">
        <w:rPr>
          <w:sz w:val="26"/>
          <w:szCs w:val="26"/>
        </w:rPr>
        <w:t xml:space="preserve"> год</w:t>
      </w:r>
    </w:p>
    <w:p w:rsidR="00324517" w:rsidRDefault="00324517" w:rsidP="00324517">
      <w:pPr>
        <w:jc w:val="both"/>
        <w:rPr>
          <w:sz w:val="26"/>
          <w:szCs w:val="26"/>
        </w:rPr>
      </w:pPr>
    </w:p>
    <w:p w:rsidR="00324517" w:rsidRPr="00F653B7" w:rsidRDefault="00324517" w:rsidP="00324517">
      <w:pPr>
        <w:ind w:firstLine="540"/>
        <w:jc w:val="both"/>
        <w:rPr>
          <w:sz w:val="26"/>
          <w:szCs w:val="26"/>
        </w:rPr>
      </w:pPr>
      <w:r w:rsidRPr="00DD78B8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Заслушав и обсудив представленный главой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В.В.Фишера  отчет о результатах своей деятельности за 2019 год, в том числе о решении вопросов, поставленных Собранием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в соответствии со статьей 36  Федерального закона от 06.10.2003 № 131-ФЗ «Об общих принципах организации местного самоуправления в Российской Федерации, статьей 35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</w:t>
      </w:r>
      <w:proofErr w:type="gramEnd"/>
      <w:r>
        <w:rPr>
          <w:sz w:val="26"/>
          <w:szCs w:val="26"/>
        </w:rPr>
        <w:t xml:space="preserve">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324517" w:rsidRPr="00DD78B8" w:rsidRDefault="00324517" w:rsidP="00324517">
      <w:pPr>
        <w:ind w:firstLine="540"/>
        <w:jc w:val="center"/>
        <w:outlineLvl w:val="0"/>
        <w:rPr>
          <w:sz w:val="26"/>
          <w:szCs w:val="26"/>
        </w:rPr>
      </w:pPr>
      <w:r w:rsidRPr="00DD78B8">
        <w:rPr>
          <w:sz w:val="26"/>
          <w:szCs w:val="26"/>
        </w:rPr>
        <w:t>РЕШИЛО:</w:t>
      </w:r>
    </w:p>
    <w:p w:rsidR="00324517" w:rsidRDefault="00324517" w:rsidP="003245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главы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 результатах своей деятельности за 2019 год, в том числе по решению вопросов поставленных Собранием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(прилагается). </w:t>
      </w:r>
    </w:p>
    <w:p w:rsidR="00324517" w:rsidRDefault="00324517" w:rsidP="003245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деятельность главы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за 2019 год удовлетворительной, в том числе по решению вопросов поставленных Собранием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324517" w:rsidRDefault="00324517" w:rsidP="003245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обнародовать на информационном стенде в здании администрации сельсовета и в поселенческой библиотеке.</w:t>
      </w:r>
    </w:p>
    <w:p w:rsidR="00324517" w:rsidRDefault="00324517" w:rsidP="003245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4.Контроль за исполнение настоящего решения возложить на постоянную комиссию по социальной политике и вопросам местного самоуправления.</w:t>
      </w:r>
    </w:p>
    <w:p w:rsidR="00324517" w:rsidRDefault="00324517" w:rsidP="00324517">
      <w:pPr>
        <w:ind w:left="705"/>
        <w:jc w:val="both"/>
        <w:rPr>
          <w:sz w:val="26"/>
          <w:szCs w:val="26"/>
        </w:rPr>
      </w:pPr>
    </w:p>
    <w:p w:rsidR="00324517" w:rsidRPr="00F05266" w:rsidRDefault="00324517" w:rsidP="00324517">
      <w:pPr>
        <w:pStyle w:val="a3"/>
        <w:spacing w:after="0"/>
        <w:rPr>
          <w:sz w:val="26"/>
          <w:szCs w:val="26"/>
        </w:rPr>
      </w:pPr>
    </w:p>
    <w:p w:rsidR="00324517" w:rsidRPr="00F05266" w:rsidRDefault="00324517" w:rsidP="00324517">
      <w:pPr>
        <w:pStyle w:val="a3"/>
        <w:spacing w:after="0"/>
        <w:rPr>
          <w:sz w:val="26"/>
          <w:szCs w:val="26"/>
        </w:rPr>
      </w:pPr>
      <w:r w:rsidRPr="00F05266">
        <w:rPr>
          <w:sz w:val="26"/>
          <w:szCs w:val="26"/>
        </w:rPr>
        <w:t xml:space="preserve">Глава сельсовета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В.В.Фишер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24517" w:rsidRDefault="00324517" w:rsidP="00324517"/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</w:p>
    <w:p w:rsidR="00324517" w:rsidRDefault="00324517" w:rsidP="00324517">
      <w:pPr>
        <w:jc w:val="center"/>
        <w:rPr>
          <w:b/>
          <w:caps/>
          <w:spacing w:val="20"/>
          <w:sz w:val="26"/>
          <w:szCs w:val="26"/>
        </w:rPr>
      </w:pPr>
      <w:bookmarkStart w:id="0" w:name="_GoBack"/>
      <w:bookmarkEnd w:id="0"/>
    </w:p>
    <w:p w:rsidR="00324517" w:rsidRDefault="00324517" w:rsidP="00324517">
      <w:pPr>
        <w:jc w:val="center"/>
        <w:rPr>
          <w:b/>
          <w:bCs/>
          <w:caps/>
          <w:spacing w:val="20"/>
          <w:sz w:val="26"/>
          <w:szCs w:val="26"/>
        </w:rPr>
      </w:pPr>
    </w:p>
    <w:p w:rsidR="00324517" w:rsidRPr="00B075AB" w:rsidRDefault="00C75879" w:rsidP="00324517">
      <w:pPr>
        <w:shd w:val="clear" w:color="auto" w:fill="FFFFFF"/>
        <w:ind w:firstLine="709"/>
        <w:jc w:val="center"/>
        <w:outlineLvl w:val="1"/>
        <w:rPr>
          <w:bCs/>
          <w:sz w:val="26"/>
          <w:szCs w:val="26"/>
        </w:rPr>
      </w:pPr>
      <w:hyperlink r:id="rId6" w:history="1">
        <w:r w:rsidR="00324517" w:rsidRPr="00B075AB">
          <w:rPr>
            <w:bCs/>
            <w:sz w:val="26"/>
            <w:szCs w:val="26"/>
          </w:rPr>
          <w:t xml:space="preserve">Отчет главы </w:t>
        </w:r>
        <w:proofErr w:type="spellStart"/>
        <w:r w:rsidR="00324517" w:rsidRPr="00B075AB">
          <w:rPr>
            <w:bCs/>
            <w:sz w:val="26"/>
            <w:szCs w:val="26"/>
          </w:rPr>
          <w:t>Гришинского</w:t>
        </w:r>
        <w:proofErr w:type="spellEnd"/>
        <w:r w:rsidR="00324517" w:rsidRPr="00B075AB">
          <w:rPr>
            <w:bCs/>
            <w:sz w:val="26"/>
            <w:szCs w:val="26"/>
          </w:rPr>
          <w:t xml:space="preserve"> сельсовета о проделанной работе за 2019 год и задачах на 2020 год</w:t>
        </w:r>
      </w:hyperlink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соответствии с Федеральным законом «Об общих принципах организации местного самоуправления в Российской Федерации», Уставом сельсовета - глава сельсовета представляет ежегодный отчет о своей работе и деятельности администрации. В нашем сельсовете он проводится ежегодно, и сегодня вашему вниманию представляется отчет о работе за 2019 год.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целом для нашего сельсовета 2019 год сложился, я считаю, успешно и плодотворно.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Главными задачами в работе администрации сельсовета остается исполнение полномочий в соответствии с действующим законодательством и Уставом сельсовета.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Мы должны стремиться к улучшению условия жизни людей, повышать комфортность проживания на территории сельсовета. Именно на улучшение жизни людей ориентирована работа  </w:t>
      </w:r>
      <w:proofErr w:type="spellStart"/>
      <w:r w:rsidRPr="00B075AB">
        <w:rPr>
          <w:color w:val="333333"/>
          <w:sz w:val="26"/>
          <w:szCs w:val="26"/>
        </w:rPr>
        <w:t>Гришинского</w:t>
      </w:r>
      <w:proofErr w:type="spellEnd"/>
      <w:r w:rsidRPr="00B075AB">
        <w:rPr>
          <w:color w:val="333333"/>
          <w:sz w:val="26"/>
          <w:szCs w:val="26"/>
        </w:rPr>
        <w:t xml:space="preserve"> сельсовета.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Общая информация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На 1 января 2020 года  общая площадь  сельсовета составляет 11 197 га, из них площадь населенных пунктов 354 га. Численность постоянного населения составляет  495 человека.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В состав </w:t>
      </w:r>
      <w:proofErr w:type="spellStart"/>
      <w:r w:rsidRPr="00B075AB">
        <w:rPr>
          <w:color w:val="333333"/>
          <w:sz w:val="26"/>
          <w:szCs w:val="26"/>
        </w:rPr>
        <w:t>Гришинского</w:t>
      </w:r>
      <w:proofErr w:type="spellEnd"/>
      <w:r w:rsidRPr="00B075AB">
        <w:rPr>
          <w:color w:val="333333"/>
          <w:sz w:val="26"/>
          <w:szCs w:val="26"/>
        </w:rPr>
        <w:t xml:space="preserve"> сельсовета входят 2 населенных пункта, общая протяженность улиц составляет  8.2 км.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Демографическая ситуация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За 2019 г</w:t>
      </w:r>
      <w:r>
        <w:rPr>
          <w:color w:val="333333"/>
          <w:sz w:val="26"/>
          <w:szCs w:val="26"/>
        </w:rPr>
        <w:t>од</w:t>
      </w:r>
      <w:r w:rsidRPr="00B075AB">
        <w:rPr>
          <w:color w:val="333333"/>
          <w:sz w:val="26"/>
          <w:szCs w:val="26"/>
        </w:rPr>
        <w:t xml:space="preserve"> на территории сельсовета родилось 4 детей, умерло 11 человек.    К сожалению, мы не располагаем сведениями о прибывших и выбывших гражданах, т.к. полномочия по </w:t>
      </w:r>
      <w:r>
        <w:rPr>
          <w:color w:val="333333"/>
          <w:sz w:val="26"/>
          <w:szCs w:val="26"/>
        </w:rPr>
        <w:t>регистрации граждан по месту жительства и снятие с регистрационного учета</w:t>
      </w:r>
      <w:r w:rsidRPr="00B075AB">
        <w:rPr>
          <w:color w:val="333333"/>
          <w:sz w:val="26"/>
          <w:szCs w:val="26"/>
        </w:rPr>
        <w:t xml:space="preserve"> были переданы в УФМС России по Алтайскому краю вЗаринском районе</w:t>
      </w:r>
      <w:r>
        <w:rPr>
          <w:color w:val="333333"/>
          <w:sz w:val="26"/>
          <w:szCs w:val="26"/>
        </w:rPr>
        <w:t xml:space="preserve"> в 2013 году</w:t>
      </w:r>
      <w:r w:rsidRPr="00B075AB">
        <w:rPr>
          <w:color w:val="333333"/>
          <w:sz w:val="26"/>
          <w:szCs w:val="26"/>
        </w:rPr>
        <w:t xml:space="preserve">. До сих пор мы не можем наладить работу по получению такой информации. 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Обращения.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За 2019 год в администрацию по самым разнообразным вопросам обратилс</w:t>
      </w:r>
      <w:r>
        <w:rPr>
          <w:color w:val="333333"/>
          <w:sz w:val="26"/>
          <w:szCs w:val="26"/>
        </w:rPr>
        <w:t>я</w:t>
      </w:r>
      <w:r w:rsidRPr="00B075AB">
        <w:rPr>
          <w:color w:val="333333"/>
          <w:sz w:val="26"/>
          <w:szCs w:val="26"/>
        </w:rPr>
        <w:t xml:space="preserve"> 51 человек. Было рассмотрено 44письменных заявления. В основном это жизненные вопросы, касающиеся безпривязного содержания собак </w:t>
      </w:r>
      <w:r>
        <w:rPr>
          <w:color w:val="333333"/>
          <w:sz w:val="26"/>
          <w:szCs w:val="26"/>
        </w:rPr>
        <w:t xml:space="preserve">- </w:t>
      </w:r>
      <w:r w:rsidRPr="00B075AB">
        <w:rPr>
          <w:color w:val="333333"/>
          <w:sz w:val="26"/>
          <w:szCs w:val="26"/>
        </w:rPr>
        <w:t>3, оформлению жилья</w:t>
      </w:r>
      <w:r>
        <w:rPr>
          <w:color w:val="333333"/>
          <w:sz w:val="26"/>
          <w:szCs w:val="26"/>
        </w:rPr>
        <w:t xml:space="preserve"> и</w:t>
      </w:r>
      <w:r w:rsidRPr="00B075AB">
        <w:rPr>
          <w:color w:val="333333"/>
          <w:sz w:val="26"/>
          <w:szCs w:val="26"/>
        </w:rPr>
        <w:t xml:space="preserve"> земельных участков</w:t>
      </w:r>
      <w:r>
        <w:rPr>
          <w:color w:val="333333"/>
          <w:sz w:val="26"/>
          <w:szCs w:val="26"/>
        </w:rPr>
        <w:t xml:space="preserve"> -</w:t>
      </w:r>
      <w:r w:rsidRPr="00B075AB">
        <w:rPr>
          <w:color w:val="333333"/>
          <w:sz w:val="26"/>
          <w:szCs w:val="26"/>
        </w:rPr>
        <w:t xml:space="preserve"> 14, заготовк</w:t>
      </w:r>
      <w:r>
        <w:rPr>
          <w:color w:val="333333"/>
          <w:sz w:val="26"/>
          <w:szCs w:val="26"/>
        </w:rPr>
        <w:t>а</w:t>
      </w:r>
      <w:r w:rsidRPr="00B075AB">
        <w:rPr>
          <w:color w:val="333333"/>
          <w:sz w:val="26"/>
          <w:szCs w:val="26"/>
        </w:rPr>
        <w:t xml:space="preserve"> дров</w:t>
      </w:r>
      <w:r>
        <w:rPr>
          <w:color w:val="333333"/>
          <w:sz w:val="26"/>
          <w:szCs w:val="26"/>
        </w:rPr>
        <w:t xml:space="preserve"> -</w:t>
      </w:r>
      <w:r w:rsidRPr="00B075AB">
        <w:rPr>
          <w:color w:val="333333"/>
          <w:sz w:val="26"/>
          <w:szCs w:val="26"/>
        </w:rPr>
        <w:t xml:space="preserve"> 26, улучшения жилищных условий</w:t>
      </w:r>
      <w:r>
        <w:rPr>
          <w:color w:val="333333"/>
          <w:sz w:val="26"/>
          <w:szCs w:val="26"/>
        </w:rPr>
        <w:t xml:space="preserve"> -</w:t>
      </w:r>
      <w:r w:rsidRPr="00B075AB">
        <w:rPr>
          <w:color w:val="333333"/>
          <w:sz w:val="26"/>
          <w:szCs w:val="26"/>
        </w:rPr>
        <w:t xml:space="preserve"> 1  и т. д.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Все обращения граждан были рассмотрены  и решались в основном положительно или если решение вопросов было не в компетенции администрации, то давались разъяснения и рекомендации.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За истекший период было проведено 2 схода граждан, где рассматривались вопросы по обсуждению проектов для участия в грантах</w:t>
      </w:r>
      <w:r>
        <w:rPr>
          <w:color w:val="333333"/>
          <w:sz w:val="26"/>
          <w:szCs w:val="26"/>
        </w:rPr>
        <w:t xml:space="preserve"> ППМИ</w:t>
      </w:r>
      <w:r w:rsidRPr="00B075AB">
        <w:rPr>
          <w:color w:val="333333"/>
          <w:sz w:val="26"/>
          <w:szCs w:val="26"/>
        </w:rPr>
        <w:t>, по противопожарной безопасности, предупреждение мошенничества, благоустройство придомовой территории, вопросы</w:t>
      </w:r>
      <w:r>
        <w:rPr>
          <w:color w:val="333333"/>
          <w:sz w:val="26"/>
          <w:szCs w:val="26"/>
        </w:rPr>
        <w:t xml:space="preserve"> по</w:t>
      </w:r>
      <w:r w:rsidRPr="00B075AB">
        <w:rPr>
          <w:color w:val="333333"/>
          <w:sz w:val="26"/>
          <w:szCs w:val="26"/>
        </w:rPr>
        <w:t xml:space="preserve"> водоснабжени</w:t>
      </w:r>
      <w:r>
        <w:rPr>
          <w:color w:val="333333"/>
          <w:sz w:val="26"/>
          <w:szCs w:val="26"/>
        </w:rPr>
        <w:t>ю</w:t>
      </w:r>
      <w:r w:rsidRPr="00B075AB">
        <w:rPr>
          <w:color w:val="333333"/>
          <w:sz w:val="26"/>
          <w:szCs w:val="26"/>
        </w:rPr>
        <w:t xml:space="preserve"> и др.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соответствии с действующим законодательством,  на администрацию переданы полномочия по следующим государственным функциям</w:t>
      </w:r>
      <w:r>
        <w:rPr>
          <w:color w:val="333333"/>
          <w:sz w:val="26"/>
          <w:szCs w:val="26"/>
        </w:rPr>
        <w:t>: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lastRenderedPageBreak/>
        <w:t xml:space="preserve">- специалистом администрации сельсовета ведется работа по совершению нотариальных действий. За отчетный период  было совершено  32 нотариальных действия – это выдача доверенностей,  </w:t>
      </w:r>
      <w:proofErr w:type="gramStart"/>
      <w:r w:rsidRPr="00B075AB">
        <w:rPr>
          <w:color w:val="333333"/>
          <w:sz w:val="26"/>
          <w:szCs w:val="26"/>
        </w:rPr>
        <w:t>заверение  копий</w:t>
      </w:r>
      <w:proofErr w:type="gramEnd"/>
      <w:r w:rsidRPr="00B075AB">
        <w:rPr>
          <w:color w:val="333333"/>
          <w:sz w:val="26"/>
          <w:szCs w:val="26"/>
        </w:rPr>
        <w:t xml:space="preserve"> и подлинности подписей. К престарелым</w:t>
      </w:r>
      <w:r>
        <w:rPr>
          <w:color w:val="333333"/>
          <w:sz w:val="26"/>
          <w:szCs w:val="26"/>
        </w:rPr>
        <w:t xml:space="preserve">  немощным </w:t>
      </w:r>
      <w:r w:rsidRPr="00B075AB">
        <w:rPr>
          <w:color w:val="333333"/>
          <w:sz w:val="26"/>
          <w:szCs w:val="26"/>
        </w:rPr>
        <w:t xml:space="preserve">людям </w:t>
      </w:r>
      <w:r>
        <w:rPr>
          <w:color w:val="333333"/>
          <w:sz w:val="26"/>
          <w:szCs w:val="26"/>
        </w:rPr>
        <w:t xml:space="preserve">возможен </w:t>
      </w:r>
      <w:r w:rsidRPr="00B075AB">
        <w:rPr>
          <w:color w:val="333333"/>
          <w:sz w:val="26"/>
          <w:szCs w:val="26"/>
        </w:rPr>
        <w:t>выез</w:t>
      </w:r>
      <w:r>
        <w:rPr>
          <w:color w:val="333333"/>
          <w:sz w:val="26"/>
          <w:szCs w:val="26"/>
        </w:rPr>
        <w:t>д</w:t>
      </w:r>
      <w:r w:rsidRPr="00B075AB">
        <w:rPr>
          <w:color w:val="333333"/>
          <w:sz w:val="26"/>
          <w:szCs w:val="26"/>
        </w:rPr>
        <w:t xml:space="preserve"> на дом </w:t>
      </w:r>
      <w:r>
        <w:rPr>
          <w:color w:val="333333"/>
          <w:sz w:val="26"/>
          <w:szCs w:val="26"/>
        </w:rPr>
        <w:t>для оказания нотариальных услуг;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- работником военно-учетного стола ведется работа по учету </w:t>
      </w:r>
      <w:r>
        <w:rPr>
          <w:color w:val="333333"/>
          <w:sz w:val="26"/>
          <w:szCs w:val="26"/>
        </w:rPr>
        <w:t>граждан</w:t>
      </w:r>
      <w:r w:rsidRPr="00B075AB">
        <w:rPr>
          <w:color w:val="333333"/>
          <w:sz w:val="26"/>
          <w:szCs w:val="26"/>
        </w:rPr>
        <w:t xml:space="preserve">, </w:t>
      </w:r>
      <w:r>
        <w:rPr>
          <w:color w:val="333333"/>
          <w:sz w:val="26"/>
          <w:szCs w:val="26"/>
        </w:rPr>
        <w:t>пребывающих</w:t>
      </w:r>
      <w:r w:rsidRPr="00B075AB">
        <w:rPr>
          <w:color w:val="333333"/>
          <w:sz w:val="26"/>
          <w:szCs w:val="26"/>
        </w:rPr>
        <w:t xml:space="preserve"> в запасе и призывников, прожи</w:t>
      </w:r>
      <w:r>
        <w:rPr>
          <w:color w:val="333333"/>
          <w:sz w:val="26"/>
          <w:szCs w:val="26"/>
        </w:rPr>
        <w:t>вающих на территории сельсовета;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- работниками сельсовета и общественными организациями  ведется работа с неблагополучными семьями и трудными подростками, проводятся профилактические беседы, организуются рейды по проверке жилищно-бытовых условий.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За истекший период администрацией сельсовета выдано населению 259 различных справок.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Нормотворческая деятельность.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рамках нормотворческой деятельности за отчетный период принято 60 постановлений администрации сельсовета и 68 распоряжений главы сельсовета по личному составу и основной деятельности.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На заседаниях сессий  Собрания депутатов  </w:t>
      </w:r>
      <w:proofErr w:type="spellStart"/>
      <w:r w:rsidRPr="00B075AB">
        <w:rPr>
          <w:color w:val="333333"/>
          <w:sz w:val="26"/>
          <w:szCs w:val="26"/>
        </w:rPr>
        <w:t>Гришинского</w:t>
      </w:r>
      <w:proofErr w:type="spellEnd"/>
      <w:r w:rsidRPr="00B075AB">
        <w:rPr>
          <w:color w:val="333333"/>
          <w:sz w:val="26"/>
          <w:szCs w:val="26"/>
        </w:rPr>
        <w:t xml:space="preserve"> сельсовета   было принято</w:t>
      </w:r>
      <w:r>
        <w:rPr>
          <w:color w:val="333333"/>
          <w:sz w:val="26"/>
          <w:szCs w:val="26"/>
        </w:rPr>
        <w:t xml:space="preserve"> и рассмотрено</w:t>
      </w:r>
      <w:r w:rsidRPr="00B075AB">
        <w:rPr>
          <w:color w:val="333333"/>
          <w:sz w:val="26"/>
          <w:szCs w:val="26"/>
        </w:rPr>
        <w:t xml:space="preserve"> 50 решений.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Проекты (НПА)- это решения  Собрания депутатов и  постановлени</w:t>
      </w:r>
      <w:r>
        <w:rPr>
          <w:color w:val="333333"/>
          <w:sz w:val="26"/>
          <w:szCs w:val="26"/>
        </w:rPr>
        <w:t>я</w:t>
      </w:r>
      <w:r w:rsidRPr="00B075AB">
        <w:rPr>
          <w:color w:val="333333"/>
          <w:sz w:val="26"/>
          <w:szCs w:val="26"/>
        </w:rPr>
        <w:t xml:space="preserve"> администрациисельсовета</w:t>
      </w:r>
      <w:r>
        <w:rPr>
          <w:color w:val="333333"/>
          <w:sz w:val="26"/>
          <w:szCs w:val="26"/>
        </w:rPr>
        <w:t>,</w:t>
      </w:r>
      <w:r w:rsidRPr="00B075AB">
        <w:rPr>
          <w:color w:val="333333"/>
          <w:sz w:val="26"/>
          <w:szCs w:val="26"/>
        </w:rPr>
        <w:t xml:space="preserve"> направляются в прокуратуру района на антикоррупционную экспертизу и находятся под постоянным контролем.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Из</w:t>
      </w:r>
      <w:r w:rsidRPr="00B075AB">
        <w:rPr>
          <w:color w:val="333333"/>
          <w:sz w:val="26"/>
          <w:szCs w:val="26"/>
        </w:rPr>
        <w:t xml:space="preserve"> прокуратуры </w:t>
      </w:r>
      <w:proofErr w:type="spellStart"/>
      <w:r w:rsidRPr="00B075AB">
        <w:rPr>
          <w:color w:val="333333"/>
          <w:sz w:val="26"/>
          <w:szCs w:val="26"/>
        </w:rPr>
        <w:t>Заринского</w:t>
      </w:r>
      <w:proofErr w:type="spellEnd"/>
      <w:r w:rsidRPr="00B075AB">
        <w:rPr>
          <w:color w:val="333333"/>
          <w:sz w:val="26"/>
          <w:szCs w:val="26"/>
        </w:rPr>
        <w:t xml:space="preserve"> района в наш адрес поступило 75  запросов, протестов, представлений на все были даны ответы в установленные законом сроки.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Информационным источником для изучения деятельности сельсовета является официальный сайт нашего сельсовета в сети Интернет и печатное средство массовой </w:t>
      </w:r>
      <w:proofErr w:type="spellStart"/>
      <w:r w:rsidRPr="00B075AB">
        <w:rPr>
          <w:color w:val="333333"/>
          <w:sz w:val="26"/>
          <w:szCs w:val="26"/>
        </w:rPr>
        <w:t>информации</w:t>
      </w:r>
      <w:r>
        <w:rPr>
          <w:color w:val="333333"/>
          <w:sz w:val="26"/>
          <w:szCs w:val="26"/>
        </w:rPr>
        <w:t>Заринская</w:t>
      </w:r>
      <w:proofErr w:type="spellEnd"/>
      <w:r>
        <w:rPr>
          <w:color w:val="333333"/>
          <w:sz w:val="26"/>
          <w:szCs w:val="26"/>
        </w:rPr>
        <w:t xml:space="preserve"> районная газета</w:t>
      </w:r>
      <w:r w:rsidRPr="00B075AB">
        <w:rPr>
          <w:color w:val="333333"/>
          <w:sz w:val="26"/>
          <w:szCs w:val="26"/>
        </w:rPr>
        <w:t xml:space="preserve"> «Знамя Ильича», где размещаются нормативные документы,  здесь можно видеть новости поселения, объявления, наши успехи и достижения, а также проблемы, над которыми мы работаем</w:t>
      </w:r>
      <w:r>
        <w:rPr>
          <w:color w:val="333333"/>
          <w:sz w:val="26"/>
          <w:szCs w:val="26"/>
        </w:rPr>
        <w:t>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Бюджет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сельсовета и показателей эффективности. Бюджетная политика в сфере расходов бюджета  сельсовета была направлена на решение социальных и экономических задач  сельсовета, на обеспечение эффективности и результативности бюджетных расходов.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За 2019 год доходы бюджета сельсовета исполнены в сумме 2709,3 тыс. рублей (136,2 % от первоначального плана в сумме 1989</w:t>
      </w:r>
      <w:r>
        <w:rPr>
          <w:color w:val="333333"/>
          <w:sz w:val="26"/>
          <w:szCs w:val="26"/>
        </w:rPr>
        <w:t>,0</w:t>
      </w:r>
      <w:r w:rsidRPr="00B075AB">
        <w:rPr>
          <w:color w:val="333333"/>
          <w:sz w:val="26"/>
          <w:szCs w:val="26"/>
        </w:rPr>
        <w:t xml:space="preserve"> тыс. рублей), в том числе налоговые и неналоговые доходы в сумме 588,9 тыс. рублей (87 % от первоначального плана в сумме 679</w:t>
      </w:r>
      <w:r>
        <w:rPr>
          <w:color w:val="333333"/>
          <w:sz w:val="26"/>
          <w:szCs w:val="26"/>
        </w:rPr>
        <w:t>,0</w:t>
      </w:r>
      <w:r w:rsidRPr="00B075AB">
        <w:rPr>
          <w:color w:val="333333"/>
          <w:sz w:val="26"/>
          <w:szCs w:val="26"/>
        </w:rPr>
        <w:t xml:space="preserve"> тыс. рублей).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течение 2019года в бюджет сельсовета пять раз вносились изменения (решениями сельсовета № 3 от 27 .02 2019, № 6 от 27.03.2019</w:t>
      </w:r>
      <w:r>
        <w:rPr>
          <w:color w:val="333333"/>
          <w:sz w:val="26"/>
          <w:szCs w:val="26"/>
        </w:rPr>
        <w:t>, № 18 от 23.07. 2019</w:t>
      </w:r>
      <w:r w:rsidRPr="00B075AB">
        <w:rPr>
          <w:color w:val="333333"/>
          <w:sz w:val="26"/>
          <w:szCs w:val="26"/>
        </w:rPr>
        <w:t>, № 35 от 25.10. 2019, № 41 от 23.12. 2019).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lastRenderedPageBreak/>
        <w:t>Доходная часть бюджета сельсовета в целом увеличилась по сравнению с первоначальным планом. При этом налоговые и неналоговые доходы уменьшились на 90,1 тыс. руб., а безвозмездные поступления от других уровней бюджетной системы увеличились на 791,3 тыс. рублей.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Наибольший удельный вес в общей сумме фактически полученных по итогам 2019 года составляют безвозмездные  поступления 2191,4 тыс. рублей. Первоначально бюджет </w:t>
      </w:r>
      <w:proofErr w:type="spellStart"/>
      <w:r w:rsidRPr="00B075AB">
        <w:rPr>
          <w:color w:val="333333"/>
          <w:sz w:val="26"/>
          <w:szCs w:val="26"/>
        </w:rPr>
        <w:t>Гришинского</w:t>
      </w:r>
      <w:proofErr w:type="spellEnd"/>
      <w:r w:rsidRPr="00B075AB">
        <w:rPr>
          <w:color w:val="333333"/>
          <w:sz w:val="26"/>
          <w:szCs w:val="26"/>
        </w:rPr>
        <w:t xml:space="preserve"> сельсовета на 2019 год принят с расходами в размере 1989 тыс. рублей. С учётом внесённых изменений плановые расходы 2019 года составили 2780,3 тыс. рублей, что на 791,3 тыс. рублей или на 139,7 % больше первоначально планируемых расходов.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Фактическое исполнение бюджета </w:t>
      </w:r>
      <w:proofErr w:type="spellStart"/>
      <w:r w:rsidRPr="00B075AB">
        <w:rPr>
          <w:color w:val="333333"/>
          <w:sz w:val="26"/>
          <w:szCs w:val="26"/>
        </w:rPr>
        <w:t>Гришинского</w:t>
      </w:r>
      <w:proofErr w:type="spellEnd"/>
      <w:r w:rsidRPr="00B075AB">
        <w:rPr>
          <w:color w:val="333333"/>
          <w:sz w:val="26"/>
          <w:szCs w:val="26"/>
        </w:rPr>
        <w:t xml:space="preserve"> сельсовета за 2019 год по расходам составило 2709,3 тыс. рублей или 95,2% к плановым показателям (с учётом всех внесённых в бюджет изменений) и 136,2 % по отношению к первоначально планируемым расходам.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Основную долю расходов бюджета </w:t>
      </w:r>
      <w:proofErr w:type="spellStart"/>
      <w:r w:rsidRPr="00B075AB">
        <w:rPr>
          <w:color w:val="333333"/>
          <w:sz w:val="26"/>
          <w:szCs w:val="26"/>
        </w:rPr>
        <w:t>Гришинского</w:t>
      </w:r>
      <w:proofErr w:type="spellEnd"/>
      <w:r w:rsidRPr="00B075AB">
        <w:rPr>
          <w:color w:val="333333"/>
          <w:sz w:val="26"/>
          <w:szCs w:val="26"/>
        </w:rPr>
        <w:t xml:space="preserve"> сельсовета в 2019 году (с учётом изменений) составили расходы на решение общегосударственных вопросов – 30 %, на национальную экономику – 2,7%, расходы на жилищно-коммунальное хозяйство – 10,2</w:t>
      </w:r>
      <w:r>
        <w:rPr>
          <w:color w:val="333333"/>
          <w:sz w:val="26"/>
          <w:szCs w:val="26"/>
        </w:rPr>
        <w:t>%.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     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Сельское хозяйство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Производственную деятельность на территории сельсовета осуществляют СПК Жданова - председатель Гридунов Сергей Дмитриевич и 2 </w:t>
      </w:r>
      <w:proofErr w:type="gramStart"/>
      <w:r w:rsidRPr="00B075AB">
        <w:rPr>
          <w:color w:val="333333"/>
          <w:sz w:val="26"/>
          <w:szCs w:val="26"/>
        </w:rPr>
        <w:t>крестьянско-фермерских</w:t>
      </w:r>
      <w:proofErr w:type="gramEnd"/>
      <w:r w:rsidRPr="00B075AB">
        <w:rPr>
          <w:color w:val="333333"/>
          <w:sz w:val="26"/>
          <w:szCs w:val="26"/>
        </w:rPr>
        <w:t>  хозяйства. Все земли  сельскохозяйственного назначения, обрабатываются эффективно, земельный налог и арендная плата оплачивается. На протяжении нескольких лет собираются хорошие урожаи, за что огромное спасибо нашим земледельцам.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Уличное освещение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настоящее время на территории поселения установлено 18 светильников по три на каждую улицу.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Планируется до конца 2020 года  установить еще по одному светильнику на каждую улицу.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2019 году расходы на уличное освещение составили  6500руб</w:t>
      </w:r>
      <w:r>
        <w:rPr>
          <w:color w:val="333333"/>
          <w:sz w:val="26"/>
          <w:szCs w:val="26"/>
        </w:rPr>
        <w:t>лей</w:t>
      </w:r>
      <w:r w:rsidRPr="00B075AB">
        <w:rPr>
          <w:color w:val="333333"/>
          <w:sz w:val="26"/>
          <w:szCs w:val="26"/>
        </w:rPr>
        <w:t>, оплата производилась из средств самообложения.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 Благоустройство и озеленение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 В 2019 году </w:t>
      </w:r>
      <w:proofErr w:type="spellStart"/>
      <w:r w:rsidRPr="00B075AB">
        <w:rPr>
          <w:color w:val="333333"/>
          <w:sz w:val="26"/>
          <w:szCs w:val="26"/>
        </w:rPr>
        <w:t>Гришинский</w:t>
      </w:r>
      <w:proofErr w:type="spellEnd"/>
      <w:r w:rsidRPr="00B075AB">
        <w:rPr>
          <w:color w:val="333333"/>
          <w:sz w:val="26"/>
          <w:szCs w:val="26"/>
        </w:rPr>
        <w:t xml:space="preserve"> сельсовет участвовал в различных мероприятиях по благоустройству</w:t>
      </w:r>
      <w:r>
        <w:rPr>
          <w:color w:val="333333"/>
          <w:sz w:val="26"/>
          <w:szCs w:val="26"/>
        </w:rPr>
        <w:t>. Н</w:t>
      </w:r>
      <w:r w:rsidRPr="00B075AB">
        <w:rPr>
          <w:color w:val="333333"/>
          <w:sz w:val="26"/>
          <w:szCs w:val="26"/>
        </w:rPr>
        <w:t>а территории сельсовета проходили субботники. Все жители сельсовета благоустраивают свои домовладения и прилежащую к ним территорию: окашивают траву, убирают мусор. В летние время один раз в месяц производится сбор и вывоз мусора  с частного сектора,  израсходовано средств из самообложения  на оплату трактористу(5000руб.). Администрация сельсовета успешно сотрудничает с районным отделом занятости населения, в 2019 году по программе занятости населения на общественные работы был</w:t>
      </w:r>
      <w:r>
        <w:rPr>
          <w:color w:val="333333"/>
          <w:sz w:val="26"/>
          <w:szCs w:val="26"/>
        </w:rPr>
        <w:t>о</w:t>
      </w:r>
      <w:r w:rsidRPr="00B075AB">
        <w:rPr>
          <w:color w:val="333333"/>
          <w:sz w:val="26"/>
          <w:szCs w:val="26"/>
        </w:rPr>
        <w:t xml:space="preserve"> привлечен</w:t>
      </w:r>
      <w:r>
        <w:rPr>
          <w:color w:val="333333"/>
          <w:sz w:val="26"/>
          <w:szCs w:val="26"/>
        </w:rPr>
        <w:t>о</w:t>
      </w:r>
      <w:r w:rsidRPr="00B075AB">
        <w:rPr>
          <w:color w:val="333333"/>
          <w:sz w:val="26"/>
          <w:szCs w:val="26"/>
        </w:rPr>
        <w:t xml:space="preserve"> 3 человека.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2019 году всего на благоустройство было израсходовано денежных средств всумме 54</w:t>
      </w:r>
      <w:r>
        <w:rPr>
          <w:color w:val="333333"/>
          <w:sz w:val="26"/>
          <w:szCs w:val="26"/>
        </w:rPr>
        <w:t>,</w:t>
      </w:r>
      <w:r w:rsidRPr="00B075AB">
        <w:rPr>
          <w:color w:val="333333"/>
          <w:sz w:val="26"/>
          <w:szCs w:val="26"/>
        </w:rPr>
        <w:t>6 руб. из них 48,9 руб. на оплату работникам и 5,7 руб. прочие мероприятия по благоустройству.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Дороги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Протяженность улиц, переулков, подъездов составляет 19 км.  </w:t>
      </w:r>
      <w:proofErr w:type="gramStart"/>
      <w:r w:rsidRPr="00B075AB">
        <w:rPr>
          <w:color w:val="333333"/>
          <w:sz w:val="26"/>
          <w:szCs w:val="26"/>
        </w:rPr>
        <w:t xml:space="preserve">За счет средств дорожного фонда потрачено денежных средств на содержание дорог в сумме 305360 рублей, в том числе оплата за расчистку дорог от снега , 91250 руб., </w:t>
      </w:r>
      <w:proofErr w:type="spellStart"/>
      <w:r w:rsidRPr="00B075AB">
        <w:rPr>
          <w:color w:val="333333"/>
          <w:sz w:val="26"/>
          <w:szCs w:val="26"/>
        </w:rPr>
        <w:t>грейдирование</w:t>
      </w:r>
      <w:proofErr w:type="spellEnd"/>
      <w:r w:rsidRPr="00B075AB">
        <w:rPr>
          <w:color w:val="333333"/>
          <w:sz w:val="26"/>
          <w:szCs w:val="26"/>
        </w:rPr>
        <w:t xml:space="preserve">  с отсыпкой щебня с. Гришино,  в п. </w:t>
      </w:r>
      <w:proofErr w:type="spellStart"/>
      <w:r w:rsidRPr="00B075AB">
        <w:rPr>
          <w:color w:val="333333"/>
          <w:sz w:val="26"/>
          <w:szCs w:val="26"/>
        </w:rPr>
        <w:t>Зудилово</w:t>
      </w:r>
      <w:proofErr w:type="spellEnd"/>
      <w:r w:rsidRPr="00B075AB">
        <w:rPr>
          <w:color w:val="333333"/>
          <w:sz w:val="26"/>
          <w:szCs w:val="26"/>
        </w:rPr>
        <w:t xml:space="preserve"> укладка трубы для прохождения дождевых и талых вод на общую сумму 214110 рублей.</w:t>
      </w:r>
      <w:proofErr w:type="gramEnd"/>
      <w:r w:rsidRPr="00B075AB">
        <w:rPr>
          <w:color w:val="333333"/>
          <w:sz w:val="26"/>
          <w:szCs w:val="26"/>
        </w:rPr>
        <w:t xml:space="preserve"> Очистка дорог от снега в зимний период проводится силами  СПК </w:t>
      </w:r>
      <w:r>
        <w:rPr>
          <w:color w:val="333333"/>
          <w:sz w:val="26"/>
          <w:szCs w:val="26"/>
        </w:rPr>
        <w:t>«</w:t>
      </w:r>
      <w:r w:rsidRPr="00B075AB">
        <w:rPr>
          <w:color w:val="333333"/>
          <w:sz w:val="26"/>
          <w:szCs w:val="26"/>
        </w:rPr>
        <w:t>Жданова</w:t>
      </w:r>
      <w:r>
        <w:rPr>
          <w:color w:val="333333"/>
          <w:sz w:val="26"/>
          <w:szCs w:val="26"/>
        </w:rPr>
        <w:t>»</w:t>
      </w:r>
      <w:r w:rsidRPr="00B075AB">
        <w:rPr>
          <w:color w:val="333333"/>
          <w:sz w:val="26"/>
          <w:szCs w:val="26"/>
        </w:rPr>
        <w:t>, ремонт</w:t>
      </w:r>
      <w:r>
        <w:rPr>
          <w:color w:val="333333"/>
          <w:sz w:val="26"/>
          <w:szCs w:val="26"/>
        </w:rPr>
        <w:t xml:space="preserve"> дорог</w:t>
      </w:r>
      <w:r w:rsidRPr="00B075AB">
        <w:rPr>
          <w:color w:val="333333"/>
          <w:sz w:val="26"/>
          <w:szCs w:val="26"/>
        </w:rPr>
        <w:t xml:space="preserve"> ООО «Рельеф»</w:t>
      </w:r>
      <w:r>
        <w:rPr>
          <w:color w:val="333333"/>
          <w:sz w:val="26"/>
          <w:szCs w:val="26"/>
        </w:rPr>
        <w:t>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Водоснабжение</w:t>
      </w:r>
    </w:p>
    <w:p w:rsidR="00324517" w:rsidRPr="00B075AB" w:rsidRDefault="00324517" w:rsidP="00324517">
      <w:pPr>
        <w:ind w:firstLine="708"/>
        <w:jc w:val="both"/>
        <w:rPr>
          <w:color w:val="333333"/>
          <w:sz w:val="26"/>
          <w:szCs w:val="26"/>
        </w:rPr>
      </w:pPr>
      <w:proofErr w:type="gramStart"/>
      <w:r w:rsidRPr="00B075AB">
        <w:rPr>
          <w:color w:val="333333"/>
          <w:sz w:val="26"/>
          <w:szCs w:val="26"/>
        </w:rPr>
        <w:t xml:space="preserve">В с. Гришино кроме  п. </w:t>
      </w:r>
      <w:proofErr w:type="spellStart"/>
      <w:r w:rsidRPr="00B075AB">
        <w:rPr>
          <w:color w:val="333333"/>
          <w:sz w:val="26"/>
          <w:szCs w:val="26"/>
        </w:rPr>
        <w:t>Зудилово</w:t>
      </w:r>
      <w:proofErr w:type="spellEnd"/>
      <w:r w:rsidRPr="00B075AB">
        <w:rPr>
          <w:color w:val="333333"/>
          <w:sz w:val="26"/>
          <w:szCs w:val="26"/>
        </w:rPr>
        <w:t>, есть центральное водоснабжение.</w:t>
      </w:r>
      <w:proofErr w:type="gramEnd"/>
      <w:r w:rsidRPr="00B075AB">
        <w:rPr>
          <w:color w:val="333333"/>
          <w:sz w:val="26"/>
          <w:szCs w:val="26"/>
        </w:rPr>
        <w:t xml:space="preserve"> Питьевой водой пользуется 208 домовладений и 4 организации. Всего за 2019 год по данной статье израсходовано денежных сре</w:t>
      </w:r>
      <w:proofErr w:type="gramStart"/>
      <w:r w:rsidRPr="00B075AB">
        <w:rPr>
          <w:color w:val="333333"/>
          <w:sz w:val="26"/>
          <w:szCs w:val="26"/>
        </w:rPr>
        <w:t>дств в с</w:t>
      </w:r>
      <w:proofErr w:type="gramEnd"/>
      <w:r w:rsidRPr="00B075AB">
        <w:rPr>
          <w:color w:val="333333"/>
          <w:sz w:val="26"/>
          <w:szCs w:val="26"/>
        </w:rPr>
        <w:t>умме 124,1 тысяч рублей</w:t>
      </w:r>
      <w:r>
        <w:rPr>
          <w:color w:val="333333"/>
          <w:sz w:val="26"/>
          <w:szCs w:val="26"/>
        </w:rPr>
        <w:t>. Н</w:t>
      </w:r>
      <w:r w:rsidRPr="00B075AB">
        <w:rPr>
          <w:sz w:val="26"/>
          <w:szCs w:val="26"/>
        </w:rPr>
        <w:t>а 2019</w:t>
      </w:r>
      <w:r>
        <w:rPr>
          <w:sz w:val="26"/>
          <w:szCs w:val="26"/>
        </w:rPr>
        <w:t xml:space="preserve"> год</w:t>
      </w:r>
      <w:r w:rsidRPr="00B075AB">
        <w:rPr>
          <w:sz w:val="26"/>
          <w:szCs w:val="26"/>
        </w:rPr>
        <w:t xml:space="preserve"> была подана заявка на участие в Гранте по ремонту водопровода. Заявка была одобрена</w:t>
      </w:r>
      <w:r>
        <w:rPr>
          <w:sz w:val="26"/>
          <w:szCs w:val="26"/>
        </w:rPr>
        <w:t>,</w:t>
      </w:r>
      <w:r w:rsidRPr="00B075AB">
        <w:rPr>
          <w:sz w:val="26"/>
          <w:szCs w:val="26"/>
        </w:rPr>
        <w:t xml:space="preserve"> и в текущем году Грант был реализован. Заменены аварийные участки  водопроводной трубы, установлены колодцы под пожарные гидранты, огорожены скважина и башня, установлен павильон на скважину, приобретен новый глубинный насос</w:t>
      </w:r>
      <w:r>
        <w:rPr>
          <w:sz w:val="26"/>
          <w:szCs w:val="26"/>
        </w:rPr>
        <w:t>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На территории поселения функционирует ИП «Стрельченко В.В.». Данная организация осуществляет подачу водоснабжения. Гражданам, имеющим льготы, возвращается часть денежных средств, уплаченных за пользование холодным водоснабжением. Задолженность   населения за 2019г</w:t>
      </w:r>
      <w:r>
        <w:rPr>
          <w:color w:val="333333"/>
          <w:sz w:val="26"/>
          <w:szCs w:val="26"/>
        </w:rPr>
        <w:t>од</w:t>
      </w:r>
      <w:r w:rsidRPr="00B075AB">
        <w:rPr>
          <w:color w:val="333333"/>
          <w:sz w:val="26"/>
          <w:szCs w:val="26"/>
        </w:rPr>
        <w:t xml:space="preserve"> составила 27697 руб.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</w:t>
      </w:r>
      <w:r w:rsidRPr="00B075AB">
        <w:rPr>
          <w:color w:val="333333"/>
          <w:sz w:val="26"/>
          <w:szCs w:val="26"/>
        </w:rPr>
        <w:t xml:space="preserve">На территории </w:t>
      </w:r>
      <w:proofErr w:type="spellStart"/>
      <w:r w:rsidRPr="00B075AB">
        <w:rPr>
          <w:color w:val="333333"/>
          <w:sz w:val="26"/>
          <w:szCs w:val="26"/>
        </w:rPr>
        <w:t>Гришинского</w:t>
      </w:r>
      <w:proofErr w:type="spellEnd"/>
      <w:r w:rsidRPr="00B075AB">
        <w:rPr>
          <w:color w:val="333333"/>
          <w:sz w:val="26"/>
          <w:szCs w:val="26"/>
        </w:rPr>
        <w:t xml:space="preserve"> сельсовета действуют 1 начальная школа   </w:t>
      </w:r>
      <w:proofErr w:type="spellStart"/>
      <w:r w:rsidRPr="00B075AB">
        <w:rPr>
          <w:color w:val="333333"/>
          <w:sz w:val="26"/>
          <w:szCs w:val="26"/>
        </w:rPr>
        <w:t>филиалКомарской</w:t>
      </w:r>
      <w:proofErr w:type="spellEnd"/>
      <w:r w:rsidRPr="00B075AB">
        <w:rPr>
          <w:color w:val="333333"/>
          <w:sz w:val="26"/>
          <w:szCs w:val="26"/>
        </w:rPr>
        <w:t xml:space="preserve"> СОШ</w:t>
      </w:r>
      <w:r>
        <w:rPr>
          <w:color w:val="333333"/>
          <w:sz w:val="26"/>
          <w:szCs w:val="26"/>
        </w:rPr>
        <w:t>,</w:t>
      </w:r>
      <w:r w:rsidRPr="00B075AB">
        <w:rPr>
          <w:color w:val="333333"/>
          <w:sz w:val="26"/>
          <w:szCs w:val="26"/>
        </w:rPr>
        <w:t xml:space="preserve"> обучается 18 учеников, работают 2 педагогических работника. В текущем году по КАИП был отремонтирован спортзалпри финансовой поддержк</w:t>
      </w:r>
      <w:r>
        <w:rPr>
          <w:color w:val="333333"/>
          <w:sz w:val="26"/>
          <w:szCs w:val="26"/>
        </w:rPr>
        <w:t>е</w:t>
      </w:r>
      <w:r w:rsidRPr="00B075AB">
        <w:rPr>
          <w:color w:val="333333"/>
          <w:sz w:val="26"/>
          <w:szCs w:val="26"/>
        </w:rPr>
        <w:t xml:space="preserve"> СПК</w:t>
      </w:r>
      <w:r>
        <w:rPr>
          <w:color w:val="333333"/>
          <w:sz w:val="26"/>
          <w:szCs w:val="26"/>
        </w:rPr>
        <w:t xml:space="preserve"> «</w:t>
      </w:r>
      <w:r w:rsidRPr="00B075AB">
        <w:rPr>
          <w:color w:val="333333"/>
          <w:sz w:val="26"/>
          <w:szCs w:val="26"/>
        </w:rPr>
        <w:t>Жданова</w:t>
      </w:r>
      <w:r>
        <w:rPr>
          <w:color w:val="333333"/>
          <w:sz w:val="26"/>
          <w:szCs w:val="26"/>
        </w:rPr>
        <w:t>»</w:t>
      </w:r>
      <w:r w:rsidRPr="00B075AB">
        <w:rPr>
          <w:color w:val="333333"/>
          <w:sz w:val="26"/>
          <w:szCs w:val="26"/>
        </w:rPr>
        <w:t xml:space="preserve">, заменены на пластиковые окна, </w:t>
      </w:r>
      <w:r>
        <w:rPr>
          <w:color w:val="333333"/>
          <w:sz w:val="26"/>
          <w:szCs w:val="26"/>
        </w:rPr>
        <w:t xml:space="preserve">заменена кровля </w:t>
      </w:r>
      <w:r w:rsidRPr="00B075AB">
        <w:rPr>
          <w:color w:val="333333"/>
          <w:sz w:val="26"/>
          <w:szCs w:val="26"/>
        </w:rPr>
        <w:t xml:space="preserve">крыша, </w:t>
      </w:r>
      <w:r>
        <w:rPr>
          <w:color w:val="333333"/>
          <w:sz w:val="26"/>
          <w:szCs w:val="26"/>
        </w:rPr>
        <w:t xml:space="preserve">полностью заменен </w:t>
      </w:r>
      <w:r w:rsidRPr="00B075AB">
        <w:rPr>
          <w:color w:val="333333"/>
          <w:sz w:val="26"/>
          <w:szCs w:val="26"/>
        </w:rPr>
        <w:t>пол</w:t>
      </w:r>
      <w:r>
        <w:rPr>
          <w:color w:val="333333"/>
          <w:sz w:val="26"/>
          <w:szCs w:val="26"/>
        </w:rPr>
        <w:t xml:space="preserve">, </w:t>
      </w:r>
      <w:r w:rsidRPr="00B075AB">
        <w:rPr>
          <w:color w:val="333333"/>
          <w:sz w:val="26"/>
          <w:szCs w:val="26"/>
        </w:rPr>
        <w:t xml:space="preserve"> произведена покраска стен и пола. В здании школы находит</w:t>
      </w:r>
      <w:r>
        <w:rPr>
          <w:color w:val="333333"/>
          <w:sz w:val="26"/>
          <w:szCs w:val="26"/>
        </w:rPr>
        <w:t>ся детский сад, который  посещаю</w:t>
      </w:r>
      <w:r w:rsidRPr="00B075AB">
        <w:rPr>
          <w:color w:val="333333"/>
          <w:sz w:val="26"/>
          <w:szCs w:val="26"/>
        </w:rPr>
        <w:t xml:space="preserve">т 15 детей. Детский сад открыт на базе СПК </w:t>
      </w:r>
      <w:r>
        <w:rPr>
          <w:color w:val="333333"/>
          <w:sz w:val="26"/>
          <w:szCs w:val="26"/>
        </w:rPr>
        <w:t>«</w:t>
      </w:r>
      <w:r w:rsidRPr="00B075AB">
        <w:rPr>
          <w:color w:val="333333"/>
          <w:sz w:val="26"/>
          <w:szCs w:val="26"/>
        </w:rPr>
        <w:t>Жданова</w:t>
      </w:r>
      <w:r>
        <w:rPr>
          <w:color w:val="333333"/>
          <w:sz w:val="26"/>
          <w:szCs w:val="26"/>
        </w:rPr>
        <w:t>»</w:t>
      </w:r>
      <w:r w:rsidRPr="00B075AB">
        <w:rPr>
          <w:color w:val="333333"/>
          <w:sz w:val="26"/>
          <w:szCs w:val="26"/>
        </w:rPr>
        <w:t>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Здравоохранение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На территории сельсовета в здании школы  </w:t>
      </w:r>
      <w:r>
        <w:rPr>
          <w:color w:val="333333"/>
          <w:sz w:val="26"/>
          <w:szCs w:val="26"/>
        </w:rPr>
        <w:t>находится</w:t>
      </w:r>
      <w:r w:rsidRPr="00B075AB">
        <w:rPr>
          <w:color w:val="333333"/>
          <w:sz w:val="26"/>
          <w:szCs w:val="26"/>
        </w:rPr>
        <w:t xml:space="preserve"> ФАП</w:t>
      </w:r>
      <w:r>
        <w:rPr>
          <w:color w:val="333333"/>
          <w:sz w:val="26"/>
          <w:szCs w:val="26"/>
        </w:rPr>
        <w:t xml:space="preserve">. Так как фельдшера в селе </w:t>
      </w:r>
      <w:proofErr w:type="gramStart"/>
      <w:r>
        <w:rPr>
          <w:color w:val="333333"/>
          <w:sz w:val="26"/>
          <w:szCs w:val="26"/>
        </w:rPr>
        <w:t>нет по отдельному графику для приема пациентов выезжает</w:t>
      </w:r>
      <w:proofErr w:type="gramEnd"/>
      <w:r w:rsidRPr="00B075AB">
        <w:rPr>
          <w:color w:val="333333"/>
          <w:sz w:val="26"/>
          <w:szCs w:val="26"/>
        </w:rPr>
        <w:t xml:space="preserve"> терапевт, фельдшер, педиатр</w:t>
      </w:r>
      <w:r>
        <w:rPr>
          <w:color w:val="333333"/>
          <w:sz w:val="26"/>
          <w:szCs w:val="26"/>
        </w:rPr>
        <w:t>. П</w:t>
      </w:r>
      <w:r w:rsidRPr="00B075AB">
        <w:rPr>
          <w:color w:val="333333"/>
          <w:sz w:val="26"/>
          <w:szCs w:val="26"/>
        </w:rPr>
        <w:t>родажа и отпуск медикаментов производится санитаркой с медицинским  образованием.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Торговля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 xml:space="preserve"> В настоящее время на территории сельсовета работают 2 торговые точки. В них есть все необходимое. 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Культура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 с. Гришино работает сельский дом культуры, библиотека</w:t>
      </w:r>
      <w:proofErr w:type="gramStart"/>
      <w:r w:rsidRPr="00B075AB">
        <w:rPr>
          <w:color w:val="333333"/>
          <w:sz w:val="26"/>
          <w:szCs w:val="26"/>
        </w:rPr>
        <w:t>.Н</w:t>
      </w:r>
      <w:proofErr w:type="gramEnd"/>
      <w:r w:rsidRPr="00B075AB">
        <w:rPr>
          <w:color w:val="333333"/>
          <w:sz w:val="26"/>
          <w:szCs w:val="26"/>
        </w:rPr>
        <w:t>а базе дома культуры работает самодеятельный коллектив «</w:t>
      </w:r>
      <w:proofErr w:type="spellStart"/>
      <w:r w:rsidRPr="00B075AB">
        <w:rPr>
          <w:color w:val="333333"/>
          <w:sz w:val="26"/>
          <w:szCs w:val="26"/>
        </w:rPr>
        <w:t>Ивушки</w:t>
      </w:r>
      <w:proofErr w:type="spellEnd"/>
      <w:r w:rsidRPr="00B075AB">
        <w:rPr>
          <w:color w:val="333333"/>
          <w:sz w:val="26"/>
          <w:szCs w:val="26"/>
        </w:rPr>
        <w:t>». Работники культуры проводят различные культурно-массовые мероприятия. Они радуют  зрителей яркими выступлениями и красочными костюмами.</w:t>
      </w:r>
    </w:p>
    <w:p w:rsidR="00324517" w:rsidRDefault="00324517" w:rsidP="00324517">
      <w:pPr>
        <w:ind w:firstLine="708"/>
        <w:jc w:val="both"/>
        <w:rPr>
          <w:sz w:val="26"/>
          <w:szCs w:val="26"/>
        </w:rPr>
      </w:pPr>
      <w:proofErr w:type="gramStart"/>
      <w:r w:rsidRPr="00B075AB">
        <w:rPr>
          <w:color w:val="333333"/>
          <w:sz w:val="26"/>
          <w:szCs w:val="26"/>
        </w:rPr>
        <w:lastRenderedPageBreak/>
        <w:t xml:space="preserve">С успехом проходят праздничные концерты и мероприятия, посвященные </w:t>
      </w:r>
      <w:r>
        <w:rPr>
          <w:color w:val="333333"/>
          <w:sz w:val="26"/>
          <w:szCs w:val="26"/>
        </w:rPr>
        <w:t xml:space="preserve">Дню </w:t>
      </w:r>
      <w:r w:rsidRPr="00B075AB">
        <w:rPr>
          <w:color w:val="333333"/>
          <w:sz w:val="26"/>
          <w:szCs w:val="26"/>
        </w:rPr>
        <w:t>Победы,</w:t>
      </w:r>
      <w:r>
        <w:rPr>
          <w:color w:val="333333"/>
          <w:sz w:val="26"/>
          <w:szCs w:val="26"/>
        </w:rPr>
        <w:t xml:space="preserve"> 23 </w:t>
      </w:r>
      <w:r w:rsidRPr="00B075AB">
        <w:rPr>
          <w:color w:val="333333"/>
          <w:sz w:val="26"/>
          <w:szCs w:val="26"/>
        </w:rPr>
        <w:t>Февраля, 8 Марта, Новогодние и Рождественские праздники, Масленица, День сел</w:t>
      </w:r>
      <w:r>
        <w:rPr>
          <w:color w:val="333333"/>
          <w:sz w:val="26"/>
          <w:szCs w:val="26"/>
        </w:rPr>
        <w:t>а</w:t>
      </w:r>
      <w:r w:rsidRPr="00B075AB">
        <w:rPr>
          <w:color w:val="333333"/>
          <w:sz w:val="26"/>
          <w:szCs w:val="26"/>
        </w:rPr>
        <w:t>, День пожилого человека</w:t>
      </w:r>
      <w:r>
        <w:rPr>
          <w:color w:val="333333"/>
          <w:sz w:val="26"/>
          <w:szCs w:val="26"/>
        </w:rPr>
        <w:t>,</w:t>
      </w:r>
      <w:r w:rsidRPr="00B075AB">
        <w:rPr>
          <w:color w:val="333333"/>
          <w:sz w:val="26"/>
          <w:szCs w:val="26"/>
        </w:rPr>
        <w:t xml:space="preserve"> и т</w:t>
      </w:r>
      <w:r w:rsidRPr="00B075AB">
        <w:rPr>
          <w:sz w:val="26"/>
          <w:szCs w:val="26"/>
        </w:rPr>
        <w:t>радиционно, в феврале</w:t>
      </w:r>
      <w:r>
        <w:rPr>
          <w:sz w:val="26"/>
          <w:szCs w:val="26"/>
        </w:rPr>
        <w:t xml:space="preserve"> месяце</w:t>
      </w:r>
      <w:r w:rsidRPr="00B075AB">
        <w:rPr>
          <w:sz w:val="26"/>
          <w:szCs w:val="26"/>
        </w:rPr>
        <w:t xml:space="preserve">,  в нашем селепроходит районный фестиваль патриотической песни «Свечи» и районное первенство по пулевой стрельбе из пневматического оружия, посвящённые  памяти К. </w:t>
      </w:r>
      <w:proofErr w:type="spellStart"/>
      <w:r w:rsidRPr="00B075AB">
        <w:rPr>
          <w:sz w:val="26"/>
          <w:szCs w:val="26"/>
        </w:rPr>
        <w:t>Кизянова</w:t>
      </w:r>
      <w:proofErr w:type="spellEnd"/>
      <w:r w:rsidRPr="00B075AB">
        <w:rPr>
          <w:sz w:val="26"/>
          <w:szCs w:val="26"/>
        </w:rPr>
        <w:t>, геройски погибшего в Дагестане</w:t>
      </w:r>
      <w:r>
        <w:rPr>
          <w:sz w:val="26"/>
          <w:szCs w:val="26"/>
        </w:rPr>
        <w:t>.</w:t>
      </w:r>
      <w:proofErr w:type="gramEnd"/>
    </w:p>
    <w:p w:rsidR="00324517" w:rsidRPr="00B075AB" w:rsidRDefault="00324517" w:rsidP="00324517">
      <w:pPr>
        <w:ind w:firstLine="708"/>
        <w:jc w:val="both"/>
        <w:rPr>
          <w:color w:val="333333"/>
          <w:sz w:val="26"/>
          <w:szCs w:val="26"/>
        </w:rPr>
      </w:pP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Спорт</w:t>
      </w:r>
    </w:p>
    <w:p w:rsidR="00324517" w:rsidRDefault="00324517" w:rsidP="00324517">
      <w:pPr>
        <w:ind w:firstLine="708"/>
        <w:jc w:val="both"/>
        <w:rPr>
          <w:sz w:val="26"/>
          <w:szCs w:val="26"/>
        </w:rPr>
      </w:pPr>
      <w:r w:rsidRPr="00B075AB">
        <w:rPr>
          <w:color w:val="333333"/>
          <w:sz w:val="26"/>
          <w:szCs w:val="26"/>
        </w:rPr>
        <w:t>На территории сельсовета большое внимание уделяется физкультуре и спорту. Наши спортсмены принимают участие в районных  зимних и летних  олимпиадах.</w:t>
      </w:r>
      <w:r w:rsidRPr="00B075AB">
        <w:rPr>
          <w:sz w:val="26"/>
          <w:szCs w:val="26"/>
        </w:rPr>
        <w:t xml:space="preserve"> Так же ежегодно в ноябре месяце проходят соревнования по гиревому спорту на приз многократного чемпиона мира и Европы </w:t>
      </w:r>
      <w:proofErr w:type="spellStart"/>
      <w:r w:rsidRPr="00B075AB">
        <w:rPr>
          <w:sz w:val="26"/>
          <w:szCs w:val="26"/>
        </w:rPr>
        <w:t>Грудинина</w:t>
      </w:r>
      <w:proofErr w:type="spellEnd"/>
      <w:r w:rsidRPr="00B075AB">
        <w:rPr>
          <w:sz w:val="26"/>
          <w:szCs w:val="26"/>
        </w:rPr>
        <w:t xml:space="preserve"> Александра Дмитриевича. </w:t>
      </w:r>
    </w:p>
    <w:p w:rsidR="00324517" w:rsidRDefault="00324517" w:rsidP="00324517">
      <w:pPr>
        <w:ind w:firstLine="708"/>
        <w:jc w:val="both"/>
        <w:rPr>
          <w:color w:val="333333"/>
          <w:sz w:val="26"/>
          <w:szCs w:val="26"/>
        </w:rPr>
      </w:pPr>
      <w:r w:rsidRPr="00B075AB">
        <w:rPr>
          <w:sz w:val="26"/>
          <w:szCs w:val="26"/>
        </w:rPr>
        <w:t xml:space="preserve">Александр Дмитриевич воспитал не одно поколение молодежи, которые стали чемпионами Алтая, кандидатами и мастерами спорта. </w:t>
      </w:r>
      <w:r w:rsidRPr="00B075AB">
        <w:rPr>
          <w:color w:val="333333"/>
          <w:sz w:val="26"/>
          <w:szCs w:val="26"/>
        </w:rPr>
        <w:t>    </w:t>
      </w:r>
    </w:p>
    <w:p w:rsidR="00324517" w:rsidRPr="00B075AB" w:rsidRDefault="00324517" w:rsidP="00324517">
      <w:pPr>
        <w:ind w:firstLine="708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   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Перспектива  развития сельсовета на 2020 г.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1. Провести дальнейшую работу по максимальному привлечению доходов в бюджет муниципального образования.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2. Продолжить работы по благоустройству, озеленению, уличному освещению и поддержанию порядка на территории муниципального образования в целом.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3. Продолжить работу по ремонту внутрипоселковых дорог</w:t>
      </w:r>
      <w:r>
        <w:rPr>
          <w:color w:val="333333"/>
          <w:sz w:val="26"/>
          <w:szCs w:val="26"/>
        </w:rPr>
        <w:t>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4. Продолжить разъяснительную работу среди жителей муниципального образования, и в первую очередь среди молодежи, по профилактике алкоголизма и наркомании.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5. Реализовать комплекс мер, направленных на обеспечение противопожарной безопасности населения.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6. Увеличить количество жителей, занимающихся физической культурой и спортом, особенно подростков и молодежи.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7.Участие в грантах ППМИ.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Может не обо всех направлениях работы администрации сегодня сказа</w:t>
      </w:r>
      <w:r>
        <w:rPr>
          <w:color w:val="333333"/>
          <w:sz w:val="26"/>
          <w:szCs w:val="26"/>
        </w:rPr>
        <w:t xml:space="preserve">но, </w:t>
      </w:r>
      <w:r w:rsidRPr="00B075AB">
        <w:rPr>
          <w:color w:val="333333"/>
          <w:sz w:val="26"/>
          <w:szCs w:val="26"/>
        </w:rPr>
        <w:t>но хочу с уверенностью сказать,что все эти достижения администрации в совокупностиссовместными усилиями руководителей учреждений, расположенных на территории сельсовета, поддержкой со стороны депутатов сельсовета, неравнодушных людей позволяют нашему сельсовету достойно выглядеть на уровне других сельсоветов района. Конечноже</w:t>
      </w:r>
      <w:r>
        <w:rPr>
          <w:color w:val="333333"/>
          <w:sz w:val="26"/>
          <w:szCs w:val="26"/>
        </w:rPr>
        <w:t>,</w:t>
      </w:r>
      <w:r w:rsidRPr="00B075AB">
        <w:rPr>
          <w:color w:val="333333"/>
          <w:sz w:val="26"/>
          <w:szCs w:val="26"/>
        </w:rPr>
        <w:t xml:space="preserve"> особые слова благодарности хочу сказать в адрес </w:t>
      </w:r>
      <w:r>
        <w:rPr>
          <w:color w:val="333333"/>
          <w:sz w:val="26"/>
          <w:szCs w:val="26"/>
        </w:rPr>
        <w:t xml:space="preserve">специалистам </w:t>
      </w:r>
      <w:r w:rsidRPr="00B075AB">
        <w:rPr>
          <w:color w:val="333333"/>
          <w:sz w:val="26"/>
          <w:szCs w:val="26"/>
        </w:rPr>
        <w:t>районной администрации, которые помогали нам решать вопросы разного рода, достойно выходить из трудных ситуаций и благополучно завершить 2019год.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Выражаю слова благодарности жителям, которые оказывают содействие и помощь в проведении праздничных мероприятиях, депутатам сельсовета, которые активно участвует в решении важнейших вопросов сельсовета.</w:t>
      </w:r>
    </w:p>
    <w:p w:rsidR="00324517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Вам, уважаемые односельчане</w:t>
      </w:r>
      <w:r>
        <w:rPr>
          <w:color w:val="333333"/>
          <w:sz w:val="26"/>
          <w:szCs w:val="26"/>
        </w:rPr>
        <w:t xml:space="preserve"> и</w:t>
      </w:r>
      <w:r w:rsidRPr="00B075AB">
        <w:rPr>
          <w:color w:val="333333"/>
          <w:sz w:val="26"/>
          <w:szCs w:val="26"/>
        </w:rPr>
        <w:t xml:space="preserve"> депутаты, большое спасибо за внимание, поддержку, которую вы оказываете </w:t>
      </w:r>
      <w:r>
        <w:rPr>
          <w:color w:val="333333"/>
          <w:sz w:val="26"/>
          <w:szCs w:val="26"/>
        </w:rPr>
        <w:t>а</w:t>
      </w:r>
      <w:r w:rsidRPr="00B075AB">
        <w:rPr>
          <w:color w:val="333333"/>
          <w:sz w:val="26"/>
          <w:szCs w:val="26"/>
        </w:rPr>
        <w:t xml:space="preserve">дминистрации сельсовета в решении многих проблем. </w:t>
      </w:r>
    </w:p>
    <w:p w:rsidR="00324517" w:rsidRPr="00B075AB" w:rsidRDefault="00324517" w:rsidP="0032451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075AB">
        <w:rPr>
          <w:color w:val="333333"/>
          <w:sz w:val="26"/>
          <w:szCs w:val="26"/>
        </w:rPr>
        <w:t>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8F71CC" w:rsidRDefault="008F71CC"/>
    <w:sectPr w:rsidR="008F71CC" w:rsidSect="00C7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9AE"/>
    <w:rsid w:val="000059AE"/>
    <w:rsid w:val="00324517"/>
    <w:rsid w:val="008F71CC"/>
    <w:rsid w:val="00916813"/>
    <w:rsid w:val="0094629D"/>
    <w:rsid w:val="00C7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24517"/>
    <w:pPr>
      <w:spacing w:after="120"/>
    </w:pPr>
  </w:style>
  <w:style w:type="character" w:customStyle="1" w:styleId="a4">
    <w:name w:val="Основной текст Знак"/>
    <w:basedOn w:val="a0"/>
    <w:link w:val="a3"/>
    <w:rsid w:val="003245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24517"/>
    <w:pPr>
      <w:spacing w:after="120"/>
    </w:pPr>
  </w:style>
  <w:style w:type="character" w:customStyle="1" w:styleId="a4">
    <w:name w:val="Основной текст Знак"/>
    <w:basedOn w:val="a0"/>
    <w:link w:val="a3"/>
    <w:rsid w:val="003245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-shibriy.ru/administratsiya/glava-selsoveta/otchety-glavy/1129-otchet-glavy-verkhneshibryajskogo-selsoveta-o-prodelannoj-rabote-za-2018-god-i-zadachakh-na-2019-god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2187</Words>
  <Characters>12469</Characters>
  <Application>Microsoft Office Word</Application>
  <DocSecurity>0</DocSecurity>
  <Lines>103</Lines>
  <Paragraphs>29</Paragraphs>
  <ScaleCrop>false</ScaleCrop>
  <Company>*</Company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2020-03-02T03:34:00Z</dcterms:created>
  <dcterms:modified xsi:type="dcterms:W3CDTF">2020-03-02T06:49:00Z</dcterms:modified>
</cp:coreProperties>
</file>