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5E" w:rsidRDefault="0081385E" w:rsidP="00620FA3">
      <w:pPr>
        <w:ind w:left="30"/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-302260</wp:posOffset>
            </wp:positionV>
            <wp:extent cx="709930" cy="719455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C01" w:rsidRPr="0081385E" w:rsidRDefault="00454C01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Pr="0081385E" w:rsidRDefault="00B940C8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</w:t>
      </w:r>
    </w:p>
    <w:p w:rsidR="00454C01" w:rsidRPr="0081385E" w:rsidRDefault="00454C01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0A3" w:rsidRDefault="002A40A3" w:rsidP="00454C0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СТАРОДРАЧЕНИНСКОГО СЕЛЬСОВЕТА</w:t>
      </w:r>
    </w:p>
    <w:p w:rsidR="00454C01" w:rsidRPr="0081385E" w:rsidRDefault="002A40A3" w:rsidP="002A40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ЗАРИНСКОГО РАЙОНА АЛТАЙСКОГО КРАЯ</w:t>
      </w:r>
    </w:p>
    <w:p w:rsidR="002A40A3" w:rsidRDefault="002A40A3" w:rsidP="00454C0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C01" w:rsidRPr="0081385E" w:rsidRDefault="002A40A3" w:rsidP="00454C0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C01" w:rsidRPr="0081385E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</w:p>
    <w:p w:rsidR="00454C01" w:rsidRPr="002A40A3" w:rsidRDefault="002A40A3" w:rsidP="002A40A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00.00.</w:t>
      </w:r>
      <w:r w:rsidR="00454C01" w:rsidRPr="002A40A3">
        <w:rPr>
          <w:rFonts w:ascii="Times New Roman" w:hAnsi="Times New Roman" w:cs="Times New Roman"/>
          <w:color w:val="000000"/>
          <w:sz w:val="26"/>
          <w:szCs w:val="26"/>
        </w:rPr>
        <w:t xml:space="preserve">2021 г.                                                                       </w:t>
      </w:r>
      <w:r w:rsidRPr="002A40A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№___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54C01" w:rsidTr="00DD6370">
        <w:tc>
          <w:tcPr>
            <w:tcW w:w="4361" w:type="dxa"/>
          </w:tcPr>
          <w:p w:rsidR="002A40A3" w:rsidRDefault="002A40A3" w:rsidP="002A40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0A3" w:rsidRPr="002A40A3" w:rsidRDefault="002A40A3" w:rsidP="002A40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0A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2A40A3">
              <w:rPr>
                <w:rFonts w:ascii="Times New Roman" w:hAnsi="Times New Roman" w:cs="Times New Roman"/>
                <w:sz w:val="26"/>
                <w:szCs w:val="26"/>
              </w:rPr>
              <w:t>Стародраченинского</w:t>
            </w:r>
            <w:proofErr w:type="spellEnd"/>
            <w:r w:rsidRPr="002A40A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22.12.2016 №20   «Об утверждении Положения о размерах и условиях оплаты труда выборных должностных лиц, муниципальных служащих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40A3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40A3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 муниципального образования </w:t>
            </w:r>
            <w:proofErr w:type="spellStart"/>
            <w:r w:rsidRPr="002A40A3">
              <w:rPr>
                <w:rFonts w:ascii="Times New Roman" w:hAnsi="Times New Roman" w:cs="Times New Roman"/>
                <w:sz w:val="26"/>
                <w:szCs w:val="26"/>
              </w:rPr>
              <w:t>Стародраченинский</w:t>
            </w:r>
            <w:proofErr w:type="spellEnd"/>
            <w:r w:rsidRPr="002A40A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</w:t>
            </w:r>
            <w:proofErr w:type="spellStart"/>
            <w:r w:rsidRPr="002A40A3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2A40A3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края»</w:t>
            </w:r>
          </w:p>
          <w:p w:rsidR="00454C01" w:rsidRDefault="00454C01" w:rsidP="002A40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4C01" w:rsidRPr="0081385E" w:rsidRDefault="00454C01" w:rsidP="00454C01">
      <w:pPr>
        <w:rPr>
          <w:rFonts w:ascii="Times New Roman" w:hAnsi="Times New Roman" w:cs="Times New Roman"/>
          <w:sz w:val="26"/>
          <w:szCs w:val="26"/>
        </w:rPr>
      </w:pPr>
    </w:p>
    <w:p w:rsidR="00454C01" w:rsidRPr="0081385E" w:rsidRDefault="00454C01" w:rsidP="00454C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81385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 – ФЗ « Об общих принципах организации местного самоуправления в Российской Федерации», законом Алтайского края  от 10.10.2011 № 130 – ЗС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Уставом муниципа</w:t>
      </w:r>
      <w:r w:rsidR="002A40A3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proofErr w:type="spellStart"/>
      <w:r w:rsidR="002A40A3">
        <w:rPr>
          <w:rFonts w:ascii="Times New Roman" w:hAnsi="Times New Roman" w:cs="Times New Roman"/>
          <w:sz w:val="26"/>
          <w:szCs w:val="26"/>
        </w:rPr>
        <w:t>Стародраченинский</w:t>
      </w:r>
      <w:proofErr w:type="spellEnd"/>
      <w:r w:rsidR="002A40A3">
        <w:rPr>
          <w:rFonts w:ascii="Times New Roman" w:hAnsi="Times New Roman" w:cs="Times New Roman"/>
          <w:sz w:val="26"/>
          <w:szCs w:val="26"/>
        </w:rPr>
        <w:t xml:space="preserve"> </w:t>
      </w:r>
      <w:r w:rsidRPr="0081385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81385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1385E">
        <w:rPr>
          <w:rFonts w:ascii="Times New Roman" w:hAnsi="Times New Roman" w:cs="Times New Roman"/>
          <w:sz w:val="26"/>
          <w:szCs w:val="26"/>
        </w:rPr>
        <w:t xml:space="preserve"> </w:t>
      </w:r>
      <w:r w:rsidR="002A40A3">
        <w:rPr>
          <w:rFonts w:ascii="Times New Roman" w:hAnsi="Times New Roman" w:cs="Times New Roman"/>
          <w:sz w:val="26"/>
          <w:szCs w:val="26"/>
        </w:rPr>
        <w:t xml:space="preserve">района Алтайского края, Совет </w:t>
      </w:r>
      <w:r w:rsidRPr="0081385E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2A40A3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2A40A3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</w:p>
    <w:p w:rsidR="00454C01" w:rsidRDefault="00454C01" w:rsidP="00454C01">
      <w:pPr>
        <w:rPr>
          <w:rFonts w:ascii="Times New Roman" w:hAnsi="Times New Roman" w:cs="Times New Roman"/>
          <w:sz w:val="26"/>
          <w:szCs w:val="26"/>
        </w:rPr>
      </w:pPr>
      <w:r w:rsidRPr="0081385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2A40A3">
        <w:rPr>
          <w:rFonts w:ascii="Times New Roman" w:hAnsi="Times New Roman" w:cs="Times New Roman"/>
          <w:sz w:val="26"/>
          <w:szCs w:val="26"/>
        </w:rPr>
        <w:t xml:space="preserve">                          РЕШИЛ</w:t>
      </w:r>
      <w:r w:rsidRPr="0081385E">
        <w:rPr>
          <w:rFonts w:ascii="Times New Roman" w:hAnsi="Times New Roman" w:cs="Times New Roman"/>
          <w:sz w:val="26"/>
          <w:szCs w:val="26"/>
        </w:rPr>
        <w:t>:</w:t>
      </w:r>
    </w:p>
    <w:p w:rsidR="00454C01" w:rsidRDefault="00454C01" w:rsidP="00CD4C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F65">
        <w:rPr>
          <w:rFonts w:ascii="Times New Roman" w:hAnsi="Times New Roman" w:cs="Times New Roman"/>
          <w:sz w:val="26"/>
          <w:szCs w:val="26"/>
        </w:rPr>
        <w:tab/>
        <w:t xml:space="preserve">1.Дополнить </w:t>
      </w:r>
      <w:r>
        <w:rPr>
          <w:rFonts w:ascii="Times New Roman" w:hAnsi="Times New Roman" w:cs="Times New Roman"/>
          <w:sz w:val="26"/>
          <w:szCs w:val="26"/>
        </w:rPr>
        <w:t>«Положение о размерах и условиях оплаты труда выборных должностных лиц, муниципальных служащих органов местного самоуправления муниципа</w:t>
      </w:r>
      <w:r w:rsidR="002A40A3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proofErr w:type="spellStart"/>
      <w:r w:rsidR="002A40A3">
        <w:rPr>
          <w:rFonts w:ascii="Times New Roman" w:hAnsi="Times New Roman" w:cs="Times New Roman"/>
          <w:sz w:val="26"/>
          <w:szCs w:val="26"/>
        </w:rPr>
        <w:t>Стародраченинский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края»</w:t>
      </w:r>
      <w:r w:rsidR="002A40A3">
        <w:rPr>
          <w:rFonts w:ascii="Times New Roman" w:hAnsi="Times New Roman" w:cs="Times New Roman"/>
          <w:sz w:val="26"/>
          <w:szCs w:val="26"/>
        </w:rPr>
        <w:t xml:space="preserve">, утверждённое решением Совета депутатов </w:t>
      </w:r>
      <w:proofErr w:type="spellStart"/>
      <w:r w:rsidR="002A40A3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CD4CC6">
        <w:rPr>
          <w:rFonts w:ascii="Times New Roman" w:hAnsi="Times New Roman" w:cs="Times New Roman"/>
          <w:sz w:val="26"/>
          <w:szCs w:val="26"/>
        </w:rPr>
        <w:t xml:space="preserve"> </w:t>
      </w:r>
      <w:r w:rsidRPr="007D7F65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7D7F6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2A40A3">
        <w:rPr>
          <w:rFonts w:ascii="Times New Roman" w:hAnsi="Times New Roman" w:cs="Times New Roman"/>
          <w:sz w:val="26"/>
          <w:szCs w:val="26"/>
        </w:rPr>
        <w:t xml:space="preserve"> района Алтайского края от 22.12.2016 № 20</w:t>
      </w:r>
      <w:r w:rsidRPr="007D7F65">
        <w:rPr>
          <w:rFonts w:ascii="Times New Roman" w:hAnsi="Times New Roman" w:cs="Times New Roman"/>
          <w:sz w:val="26"/>
          <w:szCs w:val="26"/>
        </w:rPr>
        <w:t xml:space="preserve"> </w:t>
      </w:r>
      <w:r w:rsidR="002A40A3">
        <w:rPr>
          <w:rFonts w:ascii="Times New Roman" w:hAnsi="Times New Roman" w:cs="Times New Roman"/>
          <w:sz w:val="26"/>
          <w:szCs w:val="26"/>
        </w:rPr>
        <w:t>следующими изменениями  и дополнениями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54C01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1) дополнить </w:t>
      </w:r>
      <w:r w:rsidRPr="007D7F65">
        <w:rPr>
          <w:rFonts w:ascii="Times New Roman" w:hAnsi="Times New Roman" w:cs="Times New Roman"/>
          <w:sz w:val="26"/>
          <w:szCs w:val="26"/>
        </w:rPr>
        <w:t>пунктом 2.</w:t>
      </w:r>
      <w:r>
        <w:rPr>
          <w:rFonts w:ascii="Times New Roman" w:hAnsi="Times New Roman" w:cs="Times New Roman"/>
          <w:sz w:val="26"/>
          <w:szCs w:val="26"/>
        </w:rPr>
        <w:t>7 следующего содержания:</w:t>
      </w:r>
    </w:p>
    <w:p w:rsidR="00454C01" w:rsidRPr="003F204A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t>«2.7. «Выборному должностному лицу (главе сельсовета)</w:t>
      </w:r>
      <w:r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труда, установленным пунктом 2.6 данного Положения, может</w:t>
      </w:r>
      <w:r w:rsidRPr="003F204A">
        <w:rPr>
          <w:rFonts w:ascii="Times New Roman" w:hAnsi="Times New Roman" w:cs="Times New Roman"/>
          <w:sz w:val="26"/>
          <w:szCs w:val="26"/>
        </w:rPr>
        <w:t xml:space="preserve"> выплачиват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3F204A">
        <w:rPr>
          <w:rFonts w:ascii="Times New Roman" w:hAnsi="Times New Roman" w:cs="Times New Roman"/>
          <w:sz w:val="26"/>
          <w:szCs w:val="26"/>
        </w:rPr>
        <w:t>ся материальная помощь в размере денежного содержания в случаях</w:t>
      </w:r>
      <w:proofErr w:type="gramStart"/>
      <w:r w:rsidRPr="003F204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54C01" w:rsidRPr="003F204A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t xml:space="preserve">                            - смерти (гибели) близкого родственника, или лица находящегося на его иждивении;</w:t>
      </w:r>
    </w:p>
    <w:p w:rsidR="00454C01" w:rsidRPr="003F204A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t xml:space="preserve">                           -  утраты личного имущества в результате несчастного случая </w:t>
      </w:r>
      <w:proofErr w:type="gramStart"/>
      <w:r w:rsidRPr="003F204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3F204A">
        <w:rPr>
          <w:rFonts w:ascii="Times New Roman" w:hAnsi="Times New Roman" w:cs="Times New Roman"/>
          <w:sz w:val="26"/>
          <w:szCs w:val="26"/>
        </w:rPr>
        <w:t>пожара, стихийного бедствия, аварии) либо в результате противоправных действий других лиц;</w:t>
      </w:r>
    </w:p>
    <w:p w:rsidR="00454C01" w:rsidRPr="003F204A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t xml:space="preserve">                           -  необходимости лечения и восстановления здоровья в связи с травмой либо заболеванием – при предоставлении медицинских документов;</w:t>
      </w:r>
    </w:p>
    <w:p w:rsidR="00454C01" w:rsidRPr="003F204A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t xml:space="preserve">                           -   рождения ребенка – при предоставлении копии свидетельства о рождении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54C01" w:rsidRPr="007807CD" w:rsidRDefault="00CD4CC6" w:rsidP="00454C01">
      <w:pPr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54C01" w:rsidRPr="007807CD">
        <w:rPr>
          <w:rFonts w:ascii="Times New Roman" w:hAnsi="Times New Roman" w:cs="Times New Roman"/>
          <w:sz w:val="26"/>
          <w:szCs w:val="26"/>
        </w:rPr>
        <w:t>2. Данное решение вступает в силу после его обнародования в установленном порядке.</w:t>
      </w:r>
    </w:p>
    <w:p w:rsidR="00454C01" w:rsidRPr="007807CD" w:rsidRDefault="00CD4CC6" w:rsidP="00454C01">
      <w:pPr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4C01" w:rsidRPr="007807CD">
        <w:rPr>
          <w:rFonts w:ascii="Times New Roman" w:hAnsi="Times New Roman" w:cs="Times New Roman"/>
          <w:sz w:val="26"/>
          <w:szCs w:val="26"/>
        </w:rPr>
        <w:t>3. Действие настоящего решения распространяется на правоотношения, возникшие с 01 апреля 2021 года.</w:t>
      </w:r>
    </w:p>
    <w:p w:rsidR="00454C01" w:rsidRPr="002A40A3" w:rsidRDefault="00CD4CC6" w:rsidP="002A40A3">
      <w:pPr>
        <w:jc w:val="both"/>
        <w:rPr>
          <w:rFonts w:ascii="Times New Roman" w:hAnsi="Times New Roman" w:cs="Times New Roman"/>
          <w:sz w:val="26"/>
          <w:szCs w:val="26"/>
        </w:rPr>
      </w:pPr>
      <w:r w:rsidRPr="002A40A3">
        <w:rPr>
          <w:rFonts w:ascii="Times New Roman" w:hAnsi="Times New Roman" w:cs="Times New Roman"/>
        </w:rPr>
        <w:t xml:space="preserve">      </w:t>
      </w:r>
      <w:r w:rsidRPr="002A40A3">
        <w:rPr>
          <w:rFonts w:ascii="Times New Roman" w:hAnsi="Times New Roman" w:cs="Times New Roman"/>
          <w:sz w:val="26"/>
          <w:szCs w:val="26"/>
        </w:rPr>
        <w:t xml:space="preserve">   </w:t>
      </w:r>
      <w:r w:rsidR="00EE4A4B">
        <w:rPr>
          <w:rFonts w:ascii="Times New Roman" w:hAnsi="Times New Roman" w:cs="Times New Roman"/>
          <w:sz w:val="26"/>
          <w:szCs w:val="26"/>
        </w:rPr>
        <w:t xml:space="preserve"> </w:t>
      </w:r>
      <w:r w:rsidR="00454C01" w:rsidRPr="002A40A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454C01" w:rsidRPr="002A40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54C01" w:rsidRPr="002A40A3">
        <w:rPr>
          <w:rFonts w:ascii="Times New Roman" w:hAnsi="Times New Roman" w:cs="Times New Roman"/>
          <w:sz w:val="26"/>
          <w:szCs w:val="26"/>
        </w:rPr>
        <w:t xml:space="preserve"> выполнением данного решения возложить на постоянную комиссию </w:t>
      </w:r>
      <w:r w:rsidR="002A40A3" w:rsidRPr="002A40A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2A40A3" w:rsidRPr="002A40A3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2A40A3" w:rsidRPr="002A40A3">
        <w:rPr>
          <w:rFonts w:ascii="Times New Roman" w:hAnsi="Times New Roman" w:cs="Times New Roman"/>
          <w:sz w:val="26"/>
          <w:szCs w:val="26"/>
        </w:rPr>
        <w:t xml:space="preserve"> сельсовета по социальным вопросам.</w:t>
      </w:r>
    </w:p>
    <w:p w:rsidR="002A40A3" w:rsidRDefault="002A40A3" w:rsidP="002B0F82">
      <w:pPr>
        <w:ind w:left="30"/>
        <w:rPr>
          <w:rFonts w:ascii="Times New Roman" w:hAnsi="Times New Roman" w:cs="Times New Roman"/>
          <w:sz w:val="26"/>
          <w:szCs w:val="26"/>
        </w:rPr>
      </w:pPr>
    </w:p>
    <w:p w:rsidR="00454C01" w:rsidRDefault="00454C01" w:rsidP="002B0F82">
      <w:pPr>
        <w:ind w:left="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7CD">
        <w:rPr>
          <w:rFonts w:ascii="Times New Roman" w:hAnsi="Times New Roman" w:cs="Times New Roman"/>
          <w:sz w:val="26"/>
          <w:szCs w:val="26"/>
        </w:rPr>
        <w:t>Глава сельсовета</w:t>
      </w:r>
      <w:r w:rsidR="002A40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="002A40A3">
        <w:rPr>
          <w:rFonts w:ascii="Times New Roman" w:hAnsi="Times New Roman" w:cs="Times New Roman"/>
          <w:sz w:val="26"/>
          <w:szCs w:val="26"/>
        </w:rPr>
        <w:t>А.С.Шаманаев</w:t>
      </w:r>
      <w:proofErr w:type="spellEnd"/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454C01" w:rsidSect="0026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31B2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1AE0380"/>
    <w:multiLevelType w:val="multilevel"/>
    <w:tmpl w:val="031C9FA8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7DAB6EC7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08"/>
    <w:rsid w:val="00012064"/>
    <w:rsid w:val="00064F2E"/>
    <w:rsid w:val="00084A2A"/>
    <w:rsid w:val="000D7144"/>
    <w:rsid w:val="000E1E39"/>
    <w:rsid w:val="000E6316"/>
    <w:rsid w:val="001670D2"/>
    <w:rsid w:val="00185DC2"/>
    <w:rsid w:val="00251E08"/>
    <w:rsid w:val="00265871"/>
    <w:rsid w:val="002A40A3"/>
    <w:rsid w:val="002B0F82"/>
    <w:rsid w:val="002D4F03"/>
    <w:rsid w:val="003D0047"/>
    <w:rsid w:val="003F204A"/>
    <w:rsid w:val="0044514C"/>
    <w:rsid w:val="00454C01"/>
    <w:rsid w:val="00461CB1"/>
    <w:rsid w:val="005B64DB"/>
    <w:rsid w:val="00620FA3"/>
    <w:rsid w:val="00703489"/>
    <w:rsid w:val="00730EB4"/>
    <w:rsid w:val="007807CD"/>
    <w:rsid w:val="007D1706"/>
    <w:rsid w:val="007D7F65"/>
    <w:rsid w:val="0081385E"/>
    <w:rsid w:val="0086525B"/>
    <w:rsid w:val="0096548E"/>
    <w:rsid w:val="00AE6A6D"/>
    <w:rsid w:val="00B51BB3"/>
    <w:rsid w:val="00B54383"/>
    <w:rsid w:val="00B72282"/>
    <w:rsid w:val="00B940C8"/>
    <w:rsid w:val="00B97302"/>
    <w:rsid w:val="00CD230D"/>
    <w:rsid w:val="00CD4CC6"/>
    <w:rsid w:val="00DA0D4F"/>
    <w:rsid w:val="00EE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4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2AD1-FCBB-4D32-A03D-9F0F4D6E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FIN_PC2</dc:creator>
  <cp:lastModifiedBy>Пользователь Windows</cp:lastModifiedBy>
  <cp:revision>6</cp:revision>
  <cp:lastPrinted>2021-04-23T07:56:00Z</cp:lastPrinted>
  <dcterms:created xsi:type="dcterms:W3CDTF">2021-05-17T08:54:00Z</dcterms:created>
  <dcterms:modified xsi:type="dcterms:W3CDTF">2021-05-17T09:13:00Z</dcterms:modified>
</cp:coreProperties>
</file>