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E4" w:rsidRPr="00FA5D0C" w:rsidRDefault="003E6AE4" w:rsidP="003E6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019">
        <w:rPr>
          <w:b/>
          <w:bCs/>
          <w:sz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9.25pt" o:ole="" fillcolor="window">
            <v:imagedata r:id="rId5" o:title="" gain="192753f" blacklevel="-10486f" grayscale="t" bilevel="t"/>
          </v:shape>
          <o:OLEObject Type="Embed" ProgID="Word.Picture.8" ShapeID="_x0000_i1025" DrawAspect="Content" ObjectID="_1633347452" r:id="rId6"/>
        </w:object>
      </w:r>
    </w:p>
    <w:p w:rsidR="003E6AE4" w:rsidRDefault="003E6AE4" w:rsidP="003E6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AE4" w:rsidRDefault="0002386D" w:rsidP="003E6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 ДЕПУТАТОВ  СТАРОДРАЧЕНИНСКОГО</w:t>
      </w:r>
      <w:r w:rsidR="003E6AE4">
        <w:rPr>
          <w:rFonts w:ascii="Times New Roman" w:hAnsi="Times New Roman" w:cs="Times New Roman"/>
          <w:b/>
          <w:bCs/>
          <w:sz w:val="28"/>
          <w:szCs w:val="28"/>
        </w:rPr>
        <w:t xml:space="preserve">    СЕЛЬСОВЕТА</w:t>
      </w:r>
    </w:p>
    <w:p w:rsidR="003E6AE4" w:rsidRDefault="003E6AE4" w:rsidP="003E6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ЗАРИНСКОГО   РАЙОНА   АЛТАЙСКОГО  КРАЯ</w:t>
      </w:r>
    </w:p>
    <w:p w:rsidR="003E6AE4" w:rsidRDefault="003E6AE4" w:rsidP="003E6A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AE4" w:rsidRDefault="003E6AE4" w:rsidP="003E6AE4">
      <w:pPr>
        <w:pStyle w:val="1"/>
        <w:tabs>
          <w:tab w:val="center" w:pos="4677"/>
          <w:tab w:val="left" w:pos="7350"/>
        </w:tabs>
        <w:jc w:val="left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szCs w:val="36"/>
        </w:rPr>
        <w:t>Р</w:t>
      </w:r>
      <w:proofErr w:type="gramEnd"/>
      <w:r>
        <w:rPr>
          <w:rFonts w:ascii="Times New Roman" w:hAnsi="Times New Roman" w:cs="Times New Roman"/>
          <w:szCs w:val="36"/>
        </w:rPr>
        <w:t xml:space="preserve"> Е Ш Е Н И Е      </w:t>
      </w:r>
      <w:r w:rsidR="0002386D">
        <w:rPr>
          <w:rFonts w:ascii="Times New Roman" w:hAnsi="Times New Roman" w:cs="Times New Roman"/>
          <w:szCs w:val="36"/>
        </w:rPr>
        <w:t xml:space="preserve"> </w:t>
      </w:r>
      <w:r>
        <w:rPr>
          <w:rFonts w:ascii="Times New Roman" w:hAnsi="Times New Roman" w:cs="Times New Roman"/>
          <w:szCs w:val="36"/>
        </w:rPr>
        <w:t xml:space="preserve">                              </w:t>
      </w:r>
    </w:p>
    <w:p w:rsidR="003E6AE4" w:rsidRDefault="003E6AE4" w:rsidP="003E6AE4">
      <w:pPr>
        <w:spacing w:after="0"/>
        <w:jc w:val="center"/>
        <w:rPr>
          <w:b/>
        </w:rPr>
      </w:pPr>
    </w:p>
    <w:p w:rsidR="003E6AE4" w:rsidRDefault="008416EE" w:rsidP="003E6AE4">
      <w:pPr>
        <w:jc w:val="both"/>
      </w:pPr>
      <w:r>
        <w:rPr>
          <w:sz w:val="26"/>
          <w:szCs w:val="26"/>
        </w:rPr>
        <w:t>25.10</w:t>
      </w:r>
      <w:r w:rsidR="00D54A13">
        <w:rPr>
          <w:sz w:val="26"/>
          <w:szCs w:val="26"/>
        </w:rPr>
        <w:t>.2019</w:t>
      </w:r>
      <w:r w:rsidR="003E6AE4">
        <w:tab/>
      </w:r>
      <w:r w:rsidR="003E6AE4">
        <w:tab/>
      </w:r>
      <w:r w:rsidR="003E6AE4">
        <w:tab/>
      </w:r>
      <w:r w:rsidR="003E6AE4">
        <w:tab/>
      </w:r>
      <w:r w:rsidR="003E6AE4">
        <w:tab/>
      </w:r>
      <w:r w:rsidR="003E6AE4">
        <w:tab/>
      </w:r>
      <w:r w:rsidR="003E6AE4">
        <w:tab/>
      </w:r>
      <w:r w:rsidR="003E6AE4">
        <w:tab/>
      </w:r>
      <w:r w:rsidR="003E6AE4">
        <w:tab/>
      </w:r>
      <w:r w:rsidR="00D54A13">
        <w:t xml:space="preserve">                           </w:t>
      </w:r>
      <w:r w:rsidR="00D54A13" w:rsidRPr="00D54A13">
        <w:rPr>
          <w:sz w:val="26"/>
          <w:szCs w:val="26"/>
        </w:rPr>
        <w:t xml:space="preserve">№ </w:t>
      </w:r>
      <w:r>
        <w:rPr>
          <w:sz w:val="26"/>
          <w:szCs w:val="26"/>
        </w:rPr>
        <w:t>21</w:t>
      </w:r>
    </w:p>
    <w:p w:rsidR="003E6AE4" w:rsidRDefault="00D54A13" w:rsidP="003E6AE4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с</w:t>
      </w:r>
      <w:proofErr w:type="gramStart"/>
      <w:r w:rsidR="0002386D">
        <w:rPr>
          <w:rFonts w:ascii="Arial" w:hAnsi="Arial" w:cs="Arial"/>
          <w:sz w:val="20"/>
          <w:szCs w:val="20"/>
        </w:rPr>
        <w:t>.С</w:t>
      </w:r>
      <w:proofErr w:type="gramEnd"/>
      <w:r w:rsidR="0002386D">
        <w:rPr>
          <w:rFonts w:ascii="Arial" w:hAnsi="Arial" w:cs="Arial"/>
          <w:sz w:val="20"/>
          <w:szCs w:val="20"/>
        </w:rPr>
        <w:t>тародраченино</w:t>
      </w:r>
      <w:proofErr w:type="spellEnd"/>
    </w:p>
    <w:p w:rsidR="003E6AE4" w:rsidRDefault="00687172" w:rsidP="006871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О налоге на имущество </w:t>
      </w:r>
      <w:proofErr w:type="gramStart"/>
      <w:r>
        <w:rPr>
          <w:rFonts w:ascii="TimesNewRomanPSMT" w:hAnsi="TimesNewRomanPSMT" w:cs="TimesNewRomanPSMT"/>
          <w:sz w:val="26"/>
          <w:szCs w:val="26"/>
        </w:rPr>
        <w:t>физических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</w:t>
      </w:r>
    </w:p>
    <w:p w:rsidR="00E419A1" w:rsidRDefault="00687172" w:rsidP="006871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лиц на территории</w:t>
      </w:r>
      <w:r w:rsidR="00E419A1">
        <w:rPr>
          <w:rFonts w:ascii="TimesNewRomanPSMT" w:hAnsi="TimesNewRomanPSMT" w:cs="TimesNewRomanPSMT"/>
          <w:sz w:val="26"/>
          <w:szCs w:val="26"/>
        </w:rPr>
        <w:t xml:space="preserve"> </w:t>
      </w:r>
      <w:proofErr w:type="gramStart"/>
      <w:r w:rsidR="00E419A1">
        <w:rPr>
          <w:rFonts w:ascii="TimesNewRomanPSMT" w:hAnsi="TimesNewRomanPSMT" w:cs="TimesNewRomanPSMT"/>
          <w:sz w:val="26"/>
          <w:szCs w:val="26"/>
        </w:rPr>
        <w:t>муниципального</w:t>
      </w:r>
      <w:proofErr w:type="gramEnd"/>
      <w:r w:rsidR="00E419A1">
        <w:rPr>
          <w:rFonts w:ascii="TimesNewRomanPSMT" w:hAnsi="TimesNewRomanPSMT" w:cs="TimesNewRomanPSMT"/>
          <w:sz w:val="26"/>
          <w:szCs w:val="26"/>
        </w:rPr>
        <w:t xml:space="preserve"> </w:t>
      </w:r>
    </w:p>
    <w:p w:rsidR="003E6AE4" w:rsidRDefault="00E419A1" w:rsidP="006871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образования </w:t>
      </w:r>
      <w:r w:rsidR="003E6AE4">
        <w:rPr>
          <w:rFonts w:ascii="TimesNewRomanPSMT" w:hAnsi="TimesNewRomanPSMT" w:cs="TimesNewRomanPSMT"/>
          <w:sz w:val="26"/>
          <w:szCs w:val="26"/>
        </w:rPr>
        <w:t xml:space="preserve">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Стародраченинский</w:t>
      </w:r>
      <w:proofErr w:type="spellEnd"/>
      <w:r>
        <w:rPr>
          <w:rFonts w:ascii="TimesNewRomanPSMT" w:hAnsi="TimesNewRomanPSMT" w:cs="TimesNewRomanPSMT"/>
          <w:sz w:val="26"/>
          <w:szCs w:val="26"/>
        </w:rPr>
        <w:t xml:space="preserve"> сельсовет</w:t>
      </w:r>
    </w:p>
    <w:p w:rsidR="00E419A1" w:rsidRDefault="00E419A1" w:rsidP="006871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proofErr w:type="spellStart"/>
      <w:r>
        <w:rPr>
          <w:rFonts w:ascii="TimesNewRomanPSMT" w:hAnsi="TimesNewRomanPSMT" w:cs="TimesNewRomanPSMT"/>
          <w:sz w:val="26"/>
          <w:szCs w:val="26"/>
        </w:rPr>
        <w:t>Заринского</w:t>
      </w:r>
      <w:proofErr w:type="spellEnd"/>
      <w:r>
        <w:rPr>
          <w:rFonts w:ascii="TimesNewRomanPSMT" w:hAnsi="TimesNewRomanPSMT" w:cs="TimesNewRomanPSMT"/>
          <w:sz w:val="26"/>
          <w:szCs w:val="26"/>
        </w:rPr>
        <w:t xml:space="preserve"> района  Алтайского края</w:t>
      </w:r>
    </w:p>
    <w:p w:rsidR="003E6AE4" w:rsidRDefault="003E6AE4" w:rsidP="006871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687172" w:rsidRDefault="003E6AE4" w:rsidP="003E6A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       </w:t>
      </w:r>
      <w:proofErr w:type="gramStart"/>
      <w:r w:rsidR="00687172">
        <w:rPr>
          <w:rFonts w:ascii="TimesNewRomanPSMT" w:hAnsi="TimesNewRomanPSMT" w:cs="TimesNewRomanPSMT"/>
          <w:sz w:val="26"/>
          <w:szCs w:val="26"/>
        </w:rPr>
        <w:t>В соответствии с главой 32 Налогового кодекса Российской Федерации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(далее - Налогового кодекса), Федеральным законом от 6 октября 2003 года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№ 131-ФЗ «Об общих принципах организации местного самоуправления в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Российской Федерации», законом Алтайского края от 13 декабря 2018 года</w:t>
      </w:r>
      <w:r>
        <w:rPr>
          <w:rFonts w:ascii="TimesNewRomanPSMT" w:hAnsi="TimesNewRomanPSMT" w:cs="TimesNewRomanPSMT"/>
          <w:sz w:val="26"/>
          <w:szCs w:val="26"/>
        </w:rPr>
        <w:t xml:space="preserve">  </w:t>
      </w:r>
      <w:r w:rsidR="00687172">
        <w:rPr>
          <w:rFonts w:ascii="TimesNewRomanPSMT" w:hAnsi="TimesNewRomanPSMT" w:cs="TimesNewRomanPSMT"/>
          <w:sz w:val="26"/>
          <w:szCs w:val="26"/>
        </w:rPr>
        <w:t>№ 97-ЗС «Об установлении единой даты начала применения на территории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Алтайского края порядка определения налоговой базы по налогу на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имущество физических лиц</w:t>
      </w:r>
      <w:proofErr w:type="gramEnd"/>
      <w:r w:rsidR="00687172">
        <w:rPr>
          <w:rFonts w:ascii="TimesNewRomanPSMT" w:hAnsi="TimesNewRomanPSMT" w:cs="TimesNewRomanPSMT"/>
          <w:sz w:val="26"/>
          <w:szCs w:val="26"/>
        </w:rPr>
        <w:t xml:space="preserve"> исходя из кадастровой стоимости объектов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820B7A">
        <w:rPr>
          <w:rFonts w:ascii="TimesNewRomanPSMT" w:hAnsi="TimesNewRomanPSMT" w:cs="TimesNewRomanPSMT"/>
          <w:sz w:val="26"/>
          <w:szCs w:val="26"/>
        </w:rPr>
        <w:t xml:space="preserve">налогообложения», Совет депутатов </w:t>
      </w:r>
      <w:proofErr w:type="spellStart"/>
      <w:r w:rsidR="00820B7A">
        <w:rPr>
          <w:rFonts w:ascii="TimesNewRomanPSMT" w:hAnsi="TimesNewRomanPSMT" w:cs="TimesNewRomanPSMT"/>
          <w:sz w:val="26"/>
          <w:szCs w:val="26"/>
        </w:rPr>
        <w:t>Стародраченинского</w:t>
      </w:r>
      <w:proofErr w:type="spellEnd"/>
      <w:r w:rsidR="00820B7A">
        <w:rPr>
          <w:rFonts w:ascii="TimesNewRomanPSMT" w:hAnsi="TimesNewRomanPSMT" w:cs="TimesNewRomanPSMT"/>
          <w:sz w:val="26"/>
          <w:szCs w:val="26"/>
        </w:rPr>
        <w:t xml:space="preserve"> сельсовета </w:t>
      </w:r>
      <w:proofErr w:type="spellStart"/>
      <w:r w:rsidR="00820B7A">
        <w:rPr>
          <w:rFonts w:ascii="TimesNewRomanPSMT" w:hAnsi="TimesNewRomanPSMT" w:cs="TimesNewRomanPSMT"/>
          <w:sz w:val="26"/>
          <w:szCs w:val="26"/>
        </w:rPr>
        <w:t>Заринского</w:t>
      </w:r>
      <w:proofErr w:type="spellEnd"/>
      <w:r w:rsidR="00820B7A">
        <w:rPr>
          <w:rFonts w:ascii="TimesNewRomanPSMT" w:hAnsi="TimesNewRomanPSMT" w:cs="TimesNewRomanPSMT"/>
          <w:sz w:val="26"/>
          <w:szCs w:val="26"/>
        </w:rPr>
        <w:t xml:space="preserve"> района Алтайского края</w:t>
      </w:r>
    </w:p>
    <w:p w:rsidR="008416EE" w:rsidRDefault="008416EE" w:rsidP="00820B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</w:p>
    <w:p w:rsidR="00820B7A" w:rsidRDefault="00820B7A" w:rsidP="00820B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РЕШИЛ:</w:t>
      </w:r>
    </w:p>
    <w:p w:rsidR="00820B7A" w:rsidRDefault="00687172" w:rsidP="00841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1. Установить и ввести в действие с 1 января 2020 года на территории</w:t>
      </w:r>
      <w:r w:rsidR="0002386D">
        <w:rPr>
          <w:rFonts w:ascii="TimesNewRomanPSMT" w:hAnsi="TimesNewRomanPSMT" w:cs="TimesNewRomanPSMT"/>
          <w:sz w:val="26"/>
          <w:szCs w:val="26"/>
        </w:rPr>
        <w:t xml:space="preserve"> </w:t>
      </w:r>
    </w:p>
    <w:p w:rsidR="00687172" w:rsidRDefault="00820B7A" w:rsidP="008416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муниципального образования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Стародраченинский</w:t>
      </w:r>
      <w:proofErr w:type="spellEnd"/>
      <w:r w:rsidR="003E6AE4">
        <w:rPr>
          <w:rFonts w:ascii="TimesNewRomanPSMT" w:hAnsi="TimesNewRomanPSMT" w:cs="TimesNewRomanPSMT"/>
          <w:sz w:val="26"/>
          <w:szCs w:val="26"/>
        </w:rPr>
        <w:t xml:space="preserve"> сель</w:t>
      </w:r>
      <w:r>
        <w:rPr>
          <w:rFonts w:ascii="TimesNewRomanPSMT" w:hAnsi="TimesNewRomanPSMT" w:cs="TimesNewRomanPSMT"/>
          <w:sz w:val="26"/>
          <w:szCs w:val="26"/>
        </w:rPr>
        <w:t>совет</w:t>
      </w:r>
      <w:r w:rsidR="003E6AE4"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налог на имущество физических лиц (далее - налог).</w:t>
      </w:r>
    </w:p>
    <w:p w:rsidR="00687172" w:rsidRDefault="00687172" w:rsidP="00841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2. Установить, что налоговая база по налогу в отношении объектов</w:t>
      </w:r>
    </w:p>
    <w:p w:rsidR="00687172" w:rsidRDefault="00687172" w:rsidP="008416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налогообложения определяется исходя из их кадастровой стоимости.</w:t>
      </w:r>
    </w:p>
    <w:p w:rsidR="00687172" w:rsidRDefault="00687172" w:rsidP="00841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3. Определить налоговые ставки в следующих размерах:</w:t>
      </w:r>
    </w:p>
    <w:p w:rsidR="00687172" w:rsidRDefault="00687172" w:rsidP="003E6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1)</w:t>
      </w:r>
      <w:r w:rsidR="009437E9">
        <w:rPr>
          <w:rFonts w:ascii="TimesNewRomanPSMT" w:hAnsi="TimesNewRomanPSMT" w:cs="TimesNewRomanPSMT"/>
          <w:sz w:val="26"/>
          <w:szCs w:val="26"/>
        </w:rPr>
        <w:t xml:space="preserve"> </w:t>
      </w:r>
      <w:r w:rsidR="008416EE">
        <w:rPr>
          <w:rFonts w:ascii="TimesNewRomanPSMT" w:hAnsi="TimesNewRomanPSMT" w:cs="TimesNewRomanPSMT"/>
          <w:sz w:val="26"/>
          <w:szCs w:val="26"/>
        </w:rPr>
        <w:t>0,3 процента в отношении</w:t>
      </w:r>
      <w:r>
        <w:rPr>
          <w:rFonts w:ascii="TimesNewRomanPSMT" w:hAnsi="TimesNewRomanPSMT" w:cs="TimesNewRomanPSMT"/>
          <w:sz w:val="26"/>
          <w:szCs w:val="26"/>
        </w:rPr>
        <w:t>:</w:t>
      </w:r>
    </w:p>
    <w:p w:rsidR="00687172" w:rsidRDefault="00FA5D0C" w:rsidP="003E6A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-</w:t>
      </w:r>
      <w:r w:rsidR="00687172">
        <w:rPr>
          <w:rFonts w:ascii="TimesNewRomanPSMT" w:hAnsi="TimesNewRomanPSMT" w:cs="TimesNewRomanPSMT"/>
          <w:sz w:val="26"/>
          <w:szCs w:val="26"/>
        </w:rPr>
        <w:t>жилых домов, частей жилых домов, квартир, частей квартир, комнат;</w:t>
      </w:r>
    </w:p>
    <w:p w:rsidR="00687172" w:rsidRDefault="00FA5D0C" w:rsidP="003E6A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-</w:t>
      </w:r>
      <w:r w:rsidR="00687172">
        <w:rPr>
          <w:rFonts w:ascii="TimesNewRomanPSMT" w:hAnsi="TimesNewRomanPSMT" w:cs="TimesNewRomanPSMT"/>
          <w:sz w:val="26"/>
          <w:szCs w:val="26"/>
        </w:rPr>
        <w:t>объектов незавершенного строительства в случае, если проектируемым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назначением таких объектов является жилой дом;</w:t>
      </w:r>
    </w:p>
    <w:p w:rsidR="00687172" w:rsidRDefault="00FA5D0C" w:rsidP="00FA5D0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-</w:t>
      </w:r>
      <w:r w:rsidR="00687172">
        <w:rPr>
          <w:rFonts w:ascii="TimesNewRomanPSMT" w:hAnsi="TimesNewRomanPSMT" w:cs="TimesNewRomanPSMT"/>
          <w:sz w:val="26"/>
          <w:szCs w:val="26"/>
        </w:rPr>
        <w:t>единых недвижимых комплексов, в состав которых входит хотя бы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один жилой дом;</w:t>
      </w:r>
    </w:p>
    <w:p w:rsidR="00687172" w:rsidRDefault="00FA5D0C" w:rsidP="00FA5D0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-</w:t>
      </w:r>
      <w:r w:rsidR="00687172">
        <w:rPr>
          <w:rFonts w:ascii="TimesNewRomanPSMT" w:hAnsi="TimesNewRomanPSMT" w:cs="TimesNewRomanPSMT"/>
          <w:sz w:val="26"/>
          <w:szCs w:val="26"/>
        </w:rPr>
        <w:t xml:space="preserve">гаражей и </w:t>
      </w:r>
      <w:proofErr w:type="spellStart"/>
      <w:r w:rsidR="00687172">
        <w:rPr>
          <w:rFonts w:ascii="TimesNewRomanPSMT" w:hAnsi="TimesNewRomanPSMT" w:cs="TimesNewRomanPSMT"/>
          <w:sz w:val="26"/>
          <w:szCs w:val="26"/>
        </w:rPr>
        <w:t>машино-мест</w:t>
      </w:r>
      <w:proofErr w:type="spellEnd"/>
      <w:r w:rsidR="00687172">
        <w:rPr>
          <w:rFonts w:ascii="TimesNewRomanPSMT" w:hAnsi="TimesNewRomanPSMT" w:cs="TimesNewRomanPSMT"/>
          <w:sz w:val="26"/>
          <w:szCs w:val="26"/>
        </w:rPr>
        <w:t>, в том числе расположенных в объектах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налогообложения, указанных в подпункте 2 настоящего пункта;</w:t>
      </w:r>
    </w:p>
    <w:p w:rsidR="00687172" w:rsidRDefault="00FA5D0C" w:rsidP="00FA5D0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-</w:t>
      </w:r>
      <w:r w:rsidR="00687172">
        <w:rPr>
          <w:rFonts w:ascii="TimesNewRomanPSMT" w:hAnsi="TimesNewRomanPSMT" w:cs="TimesNewRomanPSMT"/>
          <w:sz w:val="26"/>
          <w:szCs w:val="26"/>
        </w:rPr>
        <w:t>хозяйственных строений или сооружений, площадь каждого из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которых не превышает 50 квадратных метров и которые расположены на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земельных участках, предоставленных для ведения личного подсобного,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дачного хозяйства, огородничества, садоводства или индивидуального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жилищного строительства;</w:t>
      </w:r>
    </w:p>
    <w:p w:rsidR="00687172" w:rsidRDefault="00687172" w:rsidP="003E6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2) 2,0 процента в отношении объектов налогообложения, включенных</w:t>
      </w:r>
    </w:p>
    <w:p w:rsidR="00687172" w:rsidRDefault="00687172" w:rsidP="00FA5D0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в перечень, определяемый в соответствии с пунктом 7 статьи 378.2</w:t>
      </w:r>
      <w:r w:rsidR="00FA5D0C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Налогового кодекса, в отношении объектов налогообложения,</w:t>
      </w:r>
      <w:r w:rsidR="00FA5D0C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предусмотренных абзацем вторым пункта 10 статьи 378.2 Налогового</w:t>
      </w:r>
      <w:r w:rsidR="00FA5D0C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кодекса, а также в отношении объектов </w:t>
      </w:r>
      <w:r>
        <w:rPr>
          <w:rFonts w:ascii="TimesNewRomanPSMT" w:hAnsi="TimesNewRomanPSMT" w:cs="TimesNewRomanPSMT"/>
          <w:sz w:val="26"/>
          <w:szCs w:val="26"/>
        </w:rPr>
        <w:lastRenderedPageBreak/>
        <w:t>налогообложения, кадастровая</w:t>
      </w:r>
      <w:r w:rsidR="00FA5D0C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стоимость каждого из которых превышает 300 миллионов рублей;</w:t>
      </w:r>
    </w:p>
    <w:p w:rsidR="00687172" w:rsidRDefault="00687172" w:rsidP="003E6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3) 0,5 процента в отношении прочих объектов налогообложения.</w:t>
      </w:r>
    </w:p>
    <w:p w:rsidR="00C13F69" w:rsidRDefault="008416EE" w:rsidP="00841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4.Признать утратившим силу </w:t>
      </w:r>
      <w:r w:rsidR="0002386D">
        <w:rPr>
          <w:rFonts w:ascii="TimesNewRomanPSMT" w:hAnsi="TimesNewRomanPSMT" w:cs="TimesNewRomanPSMT"/>
          <w:sz w:val="26"/>
          <w:szCs w:val="26"/>
        </w:rPr>
        <w:t>реше</w:t>
      </w:r>
      <w:r>
        <w:rPr>
          <w:rFonts w:ascii="TimesNewRomanPSMT" w:hAnsi="TimesNewRomanPSMT" w:cs="TimesNewRomanPSMT"/>
          <w:sz w:val="26"/>
          <w:szCs w:val="26"/>
        </w:rPr>
        <w:t xml:space="preserve">ние </w:t>
      </w:r>
      <w:r w:rsidR="0002386D">
        <w:rPr>
          <w:rFonts w:ascii="TimesNewRomanPSMT" w:hAnsi="TimesNewRomanPSMT" w:cs="TimesNewRomanPSMT"/>
          <w:sz w:val="26"/>
          <w:szCs w:val="26"/>
        </w:rPr>
        <w:t xml:space="preserve">Совета депутатов </w:t>
      </w:r>
      <w:proofErr w:type="spellStart"/>
      <w:r w:rsidR="0002386D">
        <w:rPr>
          <w:rFonts w:ascii="TimesNewRomanPSMT" w:hAnsi="TimesNewRomanPSMT" w:cs="TimesNewRomanPSMT"/>
          <w:sz w:val="26"/>
          <w:szCs w:val="26"/>
        </w:rPr>
        <w:t>Стародраченинского</w:t>
      </w:r>
      <w:proofErr w:type="spellEnd"/>
      <w:r w:rsidR="00C13F69">
        <w:rPr>
          <w:rFonts w:ascii="TimesNewRomanPSMT" w:hAnsi="TimesNewRomanPSMT" w:cs="TimesNewRomanPSMT"/>
          <w:sz w:val="26"/>
          <w:szCs w:val="26"/>
        </w:rPr>
        <w:t xml:space="preserve"> сельсовета </w:t>
      </w:r>
      <w:proofErr w:type="spellStart"/>
      <w:r w:rsidR="00C13F69">
        <w:rPr>
          <w:rFonts w:ascii="TimesNewRomanPSMT" w:hAnsi="TimesNewRomanPSMT" w:cs="TimesNewRomanPSMT"/>
          <w:sz w:val="26"/>
          <w:szCs w:val="26"/>
        </w:rPr>
        <w:t>Заринского</w:t>
      </w:r>
      <w:proofErr w:type="spellEnd"/>
      <w:r w:rsidR="00C13F69">
        <w:rPr>
          <w:rFonts w:ascii="TimesNewRomanPSMT" w:hAnsi="TimesNewRomanPSMT" w:cs="TimesNewRomanPSMT"/>
          <w:sz w:val="26"/>
          <w:szCs w:val="26"/>
        </w:rPr>
        <w:t xml:space="preserve"> района Алтайского края </w:t>
      </w:r>
      <w:r>
        <w:rPr>
          <w:rFonts w:ascii="TimesNewRomanPSMT" w:hAnsi="TimesNewRomanPSMT" w:cs="TimesNewRomanPSMT"/>
          <w:sz w:val="26"/>
          <w:szCs w:val="26"/>
        </w:rPr>
        <w:t>от 30.07.2019 № 17  « О  налоге</w:t>
      </w:r>
      <w:r w:rsidR="00C13F69">
        <w:rPr>
          <w:rFonts w:ascii="TimesNewRomanPSMT" w:hAnsi="TimesNewRomanPSMT" w:cs="TimesNewRomanPSMT"/>
          <w:sz w:val="26"/>
          <w:szCs w:val="26"/>
        </w:rPr>
        <w:t xml:space="preserve"> на имущество физических лиц на территории муниципальн</w:t>
      </w:r>
      <w:r w:rsidR="0002386D">
        <w:rPr>
          <w:rFonts w:ascii="TimesNewRomanPSMT" w:hAnsi="TimesNewRomanPSMT" w:cs="TimesNewRomanPSMT"/>
          <w:sz w:val="26"/>
          <w:szCs w:val="26"/>
        </w:rPr>
        <w:t xml:space="preserve">ого образования </w:t>
      </w:r>
      <w:proofErr w:type="spellStart"/>
      <w:r w:rsidR="0002386D">
        <w:rPr>
          <w:rFonts w:ascii="TimesNewRomanPSMT" w:hAnsi="TimesNewRomanPSMT" w:cs="TimesNewRomanPSMT"/>
          <w:sz w:val="26"/>
          <w:szCs w:val="26"/>
        </w:rPr>
        <w:t>Стародраченинский</w:t>
      </w:r>
      <w:proofErr w:type="spellEnd"/>
      <w:r w:rsidR="0002386D">
        <w:rPr>
          <w:rFonts w:ascii="TimesNewRomanPSMT" w:hAnsi="TimesNewRomanPSMT" w:cs="TimesNewRomanPSMT"/>
          <w:sz w:val="26"/>
          <w:szCs w:val="26"/>
        </w:rPr>
        <w:t xml:space="preserve">  сельсовет </w:t>
      </w:r>
      <w:proofErr w:type="spellStart"/>
      <w:r w:rsidR="0002386D">
        <w:rPr>
          <w:rFonts w:ascii="TimesNewRomanPSMT" w:hAnsi="TimesNewRomanPSMT" w:cs="TimesNewRomanPSMT"/>
          <w:sz w:val="26"/>
          <w:szCs w:val="26"/>
        </w:rPr>
        <w:t>Заринского</w:t>
      </w:r>
      <w:proofErr w:type="spellEnd"/>
      <w:r w:rsidR="0002386D">
        <w:rPr>
          <w:rFonts w:ascii="TimesNewRomanPSMT" w:hAnsi="TimesNewRomanPSMT" w:cs="TimesNewRomanPSMT"/>
          <w:sz w:val="26"/>
          <w:szCs w:val="26"/>
        </w:rPr>
        <w:t xml:space="preserve"> района А</w:t>
      </w:r>
      <w:r w:rsidR="00C13F69">
        <w:rPr>
          <w:rFonts w:ascii="TimesNewRomanPSMT" w:hAnsi="TimesNewRomanPSMT" w:cs="TimesNewRomanPSMT"/>
          <w:sz w:val="26"/>
          <w:szCs w:val="26"/>
        </w:rPr>
        <w:t xml:space="preserve">лтайского края». </w:t>
      </w:r>
    </w:p>
    <w:p w:rsidR="00687172" w:rsidRDefault="009437E9" w:rsidP="003E6A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          </w:t>
      </w:r>
      <w:r w:rsidR="00687172">
        <w:rPr>
          <w:rFonts w:ascii="TimesNewRomanPSMT" w:hAnsi="TimesNewRomanPSMT" w:cs="TimesNewRomanPSMT"/>
          <w:sz w:val="26"/>
          <w:szCs w:val="26"/>
        </w:rPr>
        <w:t>5. Контроль за исполнением настоящего решения возложить</w:t>
      </w:r>
      <w:r w:rsidR="00C13F69">
        <w:rPr>
          <w:rFonts w:ascii="TimesNewRomanPSMT" w:hAnsi="TimesNewRomanPSMT" w:cs="TimesNewRomanPSMT"/>
          <w:sz w:val="26"/>
          <w:szCs w:val="26"/>
        </w:rPr>
        <w:t xml:space="preserve"> на </w:t>
      </w:r>
      <w:proofErr w:type="gramStart"/>
      <w:r w:rsidR="0002386D">
        <w:rPr>
          <w:rFonts w:ascii="TimesNewRomanPSMT" w:hAnsi="TimesNewRomanPSMT" w:cs="TimesNewRomanPSMT"/>
          <w:sz w:val="26"/>
          <w:szCs w:val="26"/>
        </w:rPr>
        <w:t>постоянную</w:t>
      </w:r>
      <w:proofErr w:type="gramEnd"/>
      <w:r w:rsidR="0002386D">
        <w:rPr>
          <w:rFonts w:ascii="TimesNewRomanPSMT" w:hAnsi="TimesNewRomanPSMT" w:cs="TimesNewRomanPSMT"/>
          <w:sz w:val="26"/>
          <w:szCs w:val="26"/>
        </w:rPr>
        <w:t xml:space="preserve"> </w:t>
      </w:r>
      <w:r w:rsidR="00C13F69">
        <w:rPr>
          <w:rFonts w:ascii="TimesNewRomanPSMT" w:hAnsi="TimesNewRomanPSMT" w:cs="TimesNewRomanPSMT"/>
          <w:sz w:val="26"/>
          <w:szCs w:val="26"/>
        </w:rPr>
        <w:t xml:space="preserve"> комиссии </w:t>
      </w:r>
      <w:r w:rsidR="0002386D">
        <w:rPr>
          <w:rFonts w:ascii="TimesNewRomanPSMT" w:hAnsi="TimesNewRomanPSMT" w:cs="TimesNewRomanPSMT"/>
          <w:sz w:val="26"/>
          <w:szCs w:val="26"/>
        </w:rPr>
        <w:t xml:space="preserve"> Совета депутатов </w:t>
      </w:r>
      <w:proofErr w:type="spellStart"/>
      <w:r w:rsidR="0002386D">
        <w:rPr>
          <w:rFonts w:ascii="TimesNewRomanPSMT" w:hAnsi="TimesNewRomanPSMT" w:cs="TimesNewRomanPSMT"/>
          <w:sz w:val="26"/>
          <w:szCs w:val="26"/>
        </w:rPr>
        <w:t>Стародраченинского</w:t>
      </w:r>
      <w:proofErr w:type="spellEnd"/>
      <w:r w:rsidR="0002386D">
        <w:rPr>
          <w:rFonts w:ascii="TimesNewRomanPSMT" w:hAnsi="TimesNewRomanPSMT" w:cs="TimesNewRomanPSMT"/>
          <w:sz w:val="26"/>
          <w:szCs w:val="26"/>
        </w:rPr>
        <w:t xml:space="preserve"> сельсовета по бюджету,</w:t>
      </w:r>
      <w:r w:rsidR="00C13F69">
        <w:rPr>
          <w:rFonts w:ascii="TimesNewRomanPSMT" w:hAnsi="TimesNewRomanPSMT" w:cs="TimesNewRomanPSMT"/>
          <w:sz w:val="26"/>
          <w:szCs w:val="26"/>
        </w:rPr>
        <w:t xml:space="preserve"> налоговой </w:t>
      </w:r>
      <w:r w:rsidR="0002386D">
        <w:rPr>
          <w:rFonts w:ascii="TimesNewRomanPSMT" w:hAnsi="TimesNewRomanPSMT" w:cs="TimesNewRomanPSMT"/>
          <w:sz w:val="26"/>
          <w:szCs w:val="26"/>
        </w:rPr>
        <w:t xml:space="preserve"> и кредитной </w:t>
      </w:r>
      <w:r w:rsidR="00C13F69">
        <w:rPr>
          <w:rFonts w:ascii="TimesNewRomanPSMT" w:hAnsi="TimesNewRomanPSMT" w:cs="TimesNewRomanPSMT"/>
          <w:sz w:val="26"/>
          <w:szCs w:val="26"/>
        </w:rPr>
        <w:t>политике</w:t>
      </w:r>
      <w:r>
        <w:rPr>
          <w:rFonts w:ascii="TimesNewRomanPSMT" w:hAnsi="TimesNewRomanPSMT" w:cs="TimesNewRomanPSMT"/>
          <w:sz w:val="26"/>
          <w:szCs w:val="26"/>
        </w:rPr>
        <w:t>.</w:t>
      </w:r>
    </w:p>
    <w:p w:rsidR="0002386D" w:rsidRDefault="00C13F69" w:rsidP="009437E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9437E9">
        <w:rPr>
          <w:rFonts w:ascii="TimesNewRomanPSMT" w:hAnsi="TimesNewRomanPSMT" w:cs="TimesNewRomanPSMT"/>
          <w:sz w:val="26"/>
          <w:szCs w:val="26"/>
        </w:rPr>
        <w:t xml:space="preserve">           </w:t>
      </w:r>
      <w:r w:rsidR="00687172">
        <w:rPr>
          <w:rFonts w:ascii="TimesNewRomanPSMT" w:hAnsi="TimesNewRomanPSMT" w:cs="TimesNewRomanPSMT"/>
          <w:sz w:val="26"/>
          <w:szCs w:val="26"/>
        </w:rPr>
        <w:t>6. Настоящее решение вступает в силу с 1 января 2020 года,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 xml:space="preserve">но не ранее чем по </w:t>
      </w:r>
      <w:r>
        <w:rPr>
          <w:rFonts w:ascii="TimesNewRomanPSMT" w:hAnsi="TimesNewRomanPSMT" w:cs="TimesNewRomanPSMT"/>
          <w:sz w:val="26"/>
          <w:szCs w:val="26"/>
        </w:rPr>
        <w:t>и</w:t>
      </w:r>
      <w:r w:rsidR="00687172">
        <w:rPr>
          <w:rFonts w:ascii="TimesNewRomanPSMT" w:hAnsi="TimesNewRomanPSMT" w:cs="TimesNewRomanPSMT"/>
          <w:sz w:val="26"/>
          <w:szCs w:val="26"/>
        </w:rPr>
        <w:t>стечении одного месяца со дня его официального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 xml:space="preserve">опубликовании в </w:t>
      </w:r>
      <w:r>
        <w:rPr>
          <w:rFonts w:ascii="TimesNewRomanPSMT" w:hAnsi="TimesNewRomanPSMT" w:cs="TimesNewRomanPSMT"/>
          <w:sz w:val="26"/>
          <w:szCs w:val="26"/>
        </w:rPr>
        <w:t xml:space="preserve">газете </w:t>
      </w:r>
    </w:p>
    <w:p w:rsidR="00687172" w:rsidRDefault="00C13F69" w:rsidP="009437E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« Знамя Ильича»</w:t>
      </w:r>
      <w:r w:rsidR="00687172">
        <w:rPr>
          <w:rFonts w:ascii="TimesNewRomanPSMT" w:hAnsi="TimesNewRomanPSMT" w:cs="TimesNewRomanPSMT"/>
          <w:sz w:val="26"/>
          <w:szCs w:val="26"/>
        </w:rPr>
        <w:t>.</w:t>
      </w:r>
    </w:p>
    <w:p w:rsidR="00C13F69" w:rsidRDefault="00C13F69" w:rsidP="006871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8416EE" w:rsidRDefault="008416EE" w:rsidP="006871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13F69" w:rsidRDefault="00C13F69" w:rsidP="006871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Глава сельсовета                                                                             </w:t>
      </w:r>
      <w:r w:rsidR="009437E9">
        <w:rPr>
          <w:rFonts w:ascii="TimesNewRomanPSMT" w:hAnsi="TimesNewRomanPSMT" w:cs="TimesNewRomanPSMT"/>
          <w:sz w:val="26"/>
          <w:szCs w:val="26"/>
        </w:rPr>
        <w:t xml:space="preserve"> </w:t>
      </w:r>
      <w:r w:rsidR="0002386D">
        <w:rPr>
          <w:rFonts w:ascii="TimesNewRomanPSMT" w:hAnsi="TimesNewRomanPSMT" w:cs="TimesNewRomanPSMT"/>
          <w:sz w:val="26"/>
          <w:szCs w:val="26"/>
        </w:rPr>
        <w:t xml:space="preserve">              </w:t>
      </w:r>
      <w:proofErr w:type="spellStart"/>
      <w:r w:rsidR="0002386D">
        <w:rPr>
          <w:rFonts w:ascii="TimesNewRomanPSMT" w:hAnsi="TimesNewRomanPSMT" w:cs="TimesNewRomanPSMT"/>
          <w:sz w:val="26"/>
          <w:szCs w:val="26"/>
        </w:rPr>
        <w:t>О.А.Кноль</w:t>
      </w:r>
      <w:proofErr w:type="spellEnd"/>
    </w:p>
    <w:sectPr w:rsidR="00C13F69" w:rsidSect="003E6AE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172"/>
    <w:rsid w:val="0002386D"/>
    <w:rsid w:val="000679DC"/>
    <w:rsid w:val="000A3E5E"/>
    <w:rsid w:val="0026237B"/>
    <w:rsid w:val="002D4891"/>
    <w:rsid w:val="003E6AE4"/>
    <w:rsid w:val="005771FB"/>
    <w:rsid w:val="005C5CCE"/>
    <w:rsid w:val="00641AF0"/>
    <w:rsid w:val="00687172"/>
    <w:rsid w:val="00820B7A"/>
    <w:rsid w:val="008416EE"/>
    <w:rsid w:val="009437E9"/>
    <w:rsid w:val="00A62D88"/>
    <w:rsid w:val="00AE3ACA"/>
    <w:rsid w:val="00B3049D"/>
    <w:rsid w:val="00C13F69"/>
    <w:rsid w:val="00D54A13"/>
    <w:rsid w:val="00E419A1"/>
    <w:rsid w:val="00FA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DC"/>
  </w:style>
  <w:style w:type="paragraph" w:styleId="1">
    <w:name w:val="heading 1"/>
    <w:basedOn w:val="a"/>
    <w:next w:val="a"/>
    <w:link w:val="10"/>
    <w:qFormat/>
    <w:rsid w:val="003E6AE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AE4"/>
    <w:rPr>
      <w:rFonts w:ascii="Arial" w:eastAsia="Times New Roman" w:hAnsi="Arial" w:cs="Arial"/>
      <w:b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820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7152A-91BD-42F3-87BA-3EAE82E0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2019-10-23T07:45:00Z</cp:lastPrinted>
  <dcterms:created xsi:type="dcterms:W3CDTF">2019-06-07T04:21:00Z</dcterms:created>
  <dcterms:modified xsi:type="dcterms:W3CDTF">2019-10-23T07:51:00Z</dcterms:modified>
</cp:coreProperties>
</file>