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5F5508" w:rsidRPr="00820295" w:rsidRDefault="00F26E4D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  <w:r w:rsidRPr="00F26E4D">
        <w:rPr>
          <w:rFonts w:cs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2185836" r:id="rId5"/>
        </w:pict>
      </w:r>
      <w:r w:rsidR="00820295" w:rsidRPr="00820295">
        <w:rPr>
          <w:rFonts w:cs="Times New Roman"/>
          <w:b/>
          <w:caps/>
          <w:spacing w:val="20"/>
          <w:szCs w:val="24"/>
        </w:rPr>
        <w:t xml:space="preserve">соВЕТ депутатов </w:t>
      </w:r>
      <w:r w:rsidR="00820295">
        <w:rPr>
          <w:rFonts w:cs="Times New Roman"/>
          <w:b/>
          <w:caps/>
          <w:spacing w:val="20"/>
          <w:szCs w:val="24"/>
        </w:rPr>
        <w:t>СТАРОДРАЧЕНИНСКОГО</w:t>
      </w:r>
      <w:r w:rsidR="005F5508" w:rsidRPr="00820295">
        <w:rPr>
          <w:rFonts w:cs="Times New Roman"/>
          <w:b/>
          <w:caps/>
          <w:spacing w:val="20"/>
          <w:szCs w:val="24"/>
        </w:rPr>
        <w:t xml:space="preserve"> сельсовета</w:t>
      </w:r>
    </w:p>
    <w:p w:rsidR="005F5508" w:rsidRPr="00820295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  <w:r w:rsidRPr="00820295">
        <w:rPr>
          <w:rFonts w:cs="Times New Roman"/>
          <w:b/>
          <w:caps/>
          <w:spacing w:val="20"/>
          <w:szCs w:val="24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  <w:r w:rsidR="006D2FBB">
        <w:rPr>
          <w:rFonts w:cs="Times New Roman"/>
          <w:b/>
          <w:caps/>
          <w:spacing w:val="84"/>
          <w:sz w:val="26"/>
          <w:szCs w:val="26"/>
        </w:rPr>
        <w:t xml:space="preserve"> проект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820295" w:rsidRDefault="006D2FBB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00.00</w:t>
      </w:r>
      <w:r w:rsidR="005F5508" w:rsidRPr="00820295">
        <w:rPr>
          <w:rFonts w:cs="Times New Roman"/>
          <w:sz w:val="26"/>
          <w:szCs w:val="26"/>
        </w:rPr>
        <w:t xml:space="preserve">.2019                                                                                                                   №  </w:t>
      </w:r>
      <w:r w:rsidR="005F5508" w:rsidRPr="00820295">
        <w:rPr>
          <w:rFonts w:cs="Times New Roman"/>
          <w:sz w:val="26"/>
          <w:szCs w:val="26"/>
          <w:u w:val="single"/>
        </w:rPr>
        <w:t xml:space="preserve">  </w:t>
      </w:r>
    </w:p>
    <w:p w:rsidR="005F5508" w:rsidRPr="00820295" w:rsidRDefault="00820295" w:rsidP="005F5508">
      <w:pPr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820295">
        <w:rPr>
          <w:rFonts w:cs="Times New Roman"/>
          <w:sz w:val="20"/>
          <w:szCs w:val="20"/>
        </w:rPr>
        <w:t xml:space="preserve">с. </w:t>
      </w:r>
      <w:proofErr w:type="spellStart"/>
      <w:r w:rsidRPr="00820295">
        <w:rPr>
          <w:rFonts w:cs="Times New Roman"/>
          <w:sz w:val="20"/>
          <w:szCs w:val="20"/>
        </w:rPr>
        <w:t>Стародраченино</w:t>
      </w:r>
      <w:proofErr w:type="spellEnd"/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 внесении изменений и  дополнений в решение </w:t>
      </w:r>
    </w:p>
    <w:p w:rsidR="0029298D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</w:t>
      </w:r>
      <w:r w:rsidR="00820295">
        <w:rPr>
          <w:rFonts w:cs="Times New Roman"/>
          <w:sz w:val="26"/>
          <w:szCs w:val="26"/>
        </w:rPr>
        <w:t xml:space="preserve">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 сельсовета</w:t>
      </w:r>
    </w:p>
    <w:p w:rsidR="0029298D" w:rsidRDefault="005F5508" w:rsidP="0029298D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.2018 № </w:t>
      </w:r>
      <w:r w:rsidR="00820295">
        <w:rPr>
          <w:rFonts w:cs="Times New Roman"/>
          <w:sz w:val="26"/>
          <w:szCs w:val="26"/>
        </w:rPr>
        <w:t>3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</w:p>
    <w:p w:rsidR="0029298D" w:rsidRDefault="0029298D" w:rsidP="0029298D">
      <w:pPr>
        <w:spacing w:after="0" w:line="240" w:lineRule="auto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Совета</w:t>
      </w:r>
      <w:r w:rsidRPr="00A547AA">
        <w:rPr>
          <w:sz w:val="26"/>
          <w:szCs w:val="26"/>
        </w:rPr>
        <w:t xml:space="preserve"> депутатов </w:t>
      </w:r>
      <w:proofErr w:type="spellStart"/>
      <w:r w:rsidR="00820295">
        <w:rPr>
          <w:sz w:val="26"/>
          <w:szCs w:val="26"/>
        </w:rPr>
        <w:t>Стародраченинского</w:t>
      </w:r>
      <w:r w:rsidRPr="00A547AA">
        <w:rPr>
          <w:sz w:val="26"/>
          <w:szCs w:val="26"/>
        </w:rPr>
        <w:t>сельсовета</w:t>
      </w:r>
      <w:proofErr w:type="spellEnd"/>
      <w:r w:rsidRPr="00A547AA">
        <w:rPr>
          <w:sz w:val="26"/>
          <w:szCs w:val="26"/>
        </w:rPr>
        <w:t xml:space="preserve"> </w:t>
      </w:r>
    </w:p>
    <w:p w:rsidR="005F5508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Pr="00E41FF3">
        <w:rPr>
          <w:rFonts w:cs="Times New Roman"/>
          <w:sz w:val="26"/>
          <w:szCs w:val="26"/>
        </w:rPr>
        <w:t xml:space="preserve"> "О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E41FF3">
        <w:rPr>
          <w:rFonts w:cs="Times New Roman"/>
          <w:sz w:val="26"/>
          <w:szCs w:val="26"/>
        </w:rPr>
        <w:t xml:space="preserve">", Уставом муниципального образования </w:t>
      </w:r>
      <w:proofErr w:type="spellStart"/>
      <w:r w:rsidR="00820295">
        <w:rPr>
          <w:rFonts w:cs="Times New Roman"/>
          <w:sz w:val="26"/>
          <w:szCs w:val="26"/>
        </w:rPr>
        <w:t>Стародраченинский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сельсовет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</w:t>
      </w:r>
      <w:proofErr w:type="gramEnd"/>
      <w:r w:rsidRPr="00E41FF3">
        <w:rPr>
          <w:rFonts w:cs="Times New Roman"/>
          <w:sz w:val="26"/>
          <w:szCs w:val="26"/>
        </w:rPr>
        <w:t xml:space="preserve"> края, </w:t>
      </w:r>
      <w:r w:rsidR="00820295">
        <w:rPr>
          <w:rFonts w:cs="Times New Roman"/>
          <w:sz w:val="26"/>
          <w:szCs w:val="26"/>
        </w:rPr>
        <w:t xml:space="preserve">Совет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 края</w:t>
      </w:r>
    </w:p>
    <w:p w:rsidR="005F5508" w:rsidRPr="00E41FF3" w:rsidRDefault="005F5508" w:rsidP="00820295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5B0595" w:rsidRDefault="005F5508" w:rsidP="00820295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 Внести в решение Совета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5B0595">
        <w:rPr>
          <w:rFonts w:cs="Times New Roman"/>
          <w:sz w:val="26"/>
          <w:szCs w:val="26"/>
        </w:rPr>
        <w:t>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820295">
        <w:rPr>
          <w:rFonts w:cs="Times New Roman"/>
          <w:sz w:val="26"/>
          <w:szCs w:val="26"/>
        </w:rPr>
        <w:t>3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 xml:space="preserve">О принятии Регламента Совета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 xml:space="preserve">сельсовета </w:t>
      </w:r>
      <w:proofErr w:type="spellStart"/>
      <w:r w:rsidR="0029298D" w:rsidRPr="005B0595">
        <w:rPr>
          <w:rFonts w:cs="Times New Roman"/>
          <w:sz w:val="26"/>
          <w:szCs w:val="26"/>
        </w:rPr>
        <w:t>Заринского</w:t>
      </w:r>
      <w:proofErr w:type="spellEnd"/>
      <w:r w:rsidR="0029298D" w:rsidRPr="005B0595">
        <w:rPr>
          <w:rFonts w:cs="Times New Roman"/>
          <w:sz w:val="26"/>
          <w:szCs w:val="26"/>
        </w:rPr>
        <w:t xml:space="preserve">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8202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29298D" w:rsidRPr="005B0595">
        <w:rPr>
          <w:rFonts w:cs="Times New Roman"/>
          <w:sz w:val="26"/>
          <w:szCs w:val="26"/>
        </w:rPr>
        <w:t xml:space="preserve">Статью 52 </w:t>
      </w:r>
      <w:r w:rsidR="00406E42" w:rsidRPr="005B0595">
        <w:rPr>
          <w:rFonts w:cs="Times New Roman"/>
          <w:sz w:val="26"/>
          <w:szCs w:val="26"/>
        </w:rPr>
        <w:t>"</w:t>
      </w:r>
      <w:r w:rsidR="00406E42" w:rsidRPr="005B0595">
        <w:rPr>
          <w:rFonts w:cs="Times New Roman"/>
          <w:bCs/>
          <w:sz w:val="26"/>
          <w:szCs w:val="26"/>
        </w:rPr>
        <w:t>Обращение депутатов"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Совета депутатов 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406E42" w:rsidRPr="005B0595" w:rsidRDefault="00406E42" w:rsidP="0082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bCs/>
          <w:sz w:val="26"/>
          <w:szCs w:val="26"/>
        </w:rPr>
        <w:t>"1. Депутаты (депутат) в целях осуществлен</w:t>
      </w:r>
      <w:r w:rsidR="00820295">
        <w:rPr>
          <w:rFonts w:cs="Times New Roman"/>
          <w:bCs/>
          <w:sz w:val="26"/>
          <w:szCs w:val="26"/>
        </w:rPr>
        <w:t xml:space="preserve">ия их полномочий имеют право </w:t>
      </w:r>
      <w:proofErr w:type="spellStart"/>
      <w:r w:rsidR="00820295">
        <w:rPr>
          <w:rFonts w:cs="Times New Roman"/>
          <w:bCs/>
          <w:sz w:val="26"/>
          <w:szCs w:val="26"/>
        </w:rPr>
        <w:t>на</w:t>
      </w:r>
      <w:r w:rsidRPr="005B0595">
        <w:rPr>
          <w:rFonts w:cs="Times New Roman"/>
          <w:bCs/>
          <w:sz w:val="26"/>
          <w:szCs w:val="26"/>
        </w:rPr>
        <w:t>обращение</w:t>
      </w:r>
      <w:proofErr w:type="spellEnd"/>
      <w:r w:rsidRPr="005B0595">
        <w:rPr>
          <w:rFonts w:cs="Times New Roman"/>
          <w:bCs/>
          <w:sz w:val="26"/>
          <w:szCs w:val="26"/>
        </w:rPr>
        <w:t>:</w:t>
      </w:r>
      <w:r w:rsidR="0029298D" w:rsidRPr="005B0595">
        <w:rPr>
          <w:rFonts w:cs="Times New Roman"/>
          <w:spacing w:val="2"/>
          <w:sz w:val="26"/>
          <w:szCs w:val="26"/>
        </w:rPr>
        <w:br/>
      </w:r>
      <w:r w:rsidRPr="005B0595">
        <w:rPr>
          <w:rFonts w:cs="Times New Roman"/>
          <w:spacing w:val="2"/>
          <w:sz w:val="26"/>
          <w:szCs w:val="26"/>
        </w:rPr>
        <w:tab/>
      </w:r>
      <w:r w:rsidR="0029298D" w:rsidRPr="005B0595">
        <w:rPr>
          <w:rFonts w:cs="Times New Roman"/>
          <w:spacing w:val="2"/>
          <w:sz w:val="26"/>
          <w:szCs w:val="26"/>
        </w:rPr>
        <w:t>1) к главе муниципального образования и иным должностны</w:t>
      </w:r>
      <w:r w:rsidRPr="005B0595">
        <w:rPr>
          <w:rFonts w:cs="Times New Roman"/>
          <w:spacing w:val="2"/>
          <w:sz w:val="26"/>
          <w:szCs w:val="26"/>
        </w:rPr>
        <w:t>м лицам местного самоуправления;</w:t>
      </w:r>
    </w:p>
    <w:p w:rsidR="0029298D" w:rsidRPr="005B0595" w:rsidRDefault="0029298D" w:rsidP="0082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29298D" w:rsidRPr="005B0595" w:rsidRDefault="0029298D" w:rsidP="008202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29298D" w:rsidRPr="005B0595" w:rsidRDefault="0029298D" w:rsidP="008202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proofErr w:type="gramStart"/>
      <w:r w:rsidR="005B0595" w:rsidRPr="005B0595">
        <w:rPr>
          <w:spacing w:val="2"/>
          <w:sz w:val="26"/>
          <w:szCs w:val="26"/>
        </w:rPr>
        <w:t>."</w:t>
      </w:r>
      <w:r w:rsidRPr="005B0595">
        <w:rPr>
          <w:spacing w:val="2"/>
          <w:sz w:val="26"/>
          <w:szCs w:val="26"/>
        </w:rPr>
        <w:t>.</w:t>
      </w:r>
      <w:proofErr w:type="gramEnd"/>
    </w:p>
    <w:p w:rsidR="00406E42" w:rsidRPr="005B0595" w:rsidRDefault="00406E42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1.2. Часть 5 с</w:t>
      </w:r>
      <w:r w:rsidRPr="005B0595">
        <w:rPr>
          <w:sz w:val="26"/>
          <w:szCs w:val="26"/>
        </w:rPr>
        <w:t>татьи 53 "</w:t>
      </w:r>
      <w:r w:rsidRPr="005B0595">
        <w:rPr>
          <w:bCs/>
          <w:sz w:val="26"/>
          <w:szCs w:val="26"/>
        </w:rPr>
        <w:t>Депутатский запрос"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pacing w:val="2"/>
          <w:sz w:val="26"/>
          <w:szCs w:val="26"/>
          <w:shd w:val="clear" w:color="auto" w:fill="FFFFFF"/>
        </w:rPr>
      </w:pPr>
      <w:r w:rsidRPr="005B0595">
        <w:rPr>
          <w:rFonts w:cs="Times New Roman"/>
          <w:bCs/>
          <w:sz w:val="26"/>
          <w:szCs w:val="26"/>
        </w:rPr>
        <w:t>"5. </w:t>
      </w:r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</w:t>
      </w:r>
      <w:proofErr w:type="gramStart"/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.".</w:t>
      </w:r>
      <w:proofErr w:type="gramEnd"/>
    </w:p>
    <w:p w:rsidR="005B0595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1.3. Часть 4 с</w:t>
      </w:r>
      <w:r w:rsidRPr="005B0595">
        <w:rPr>
          <w:sz w:val="26"/>
          <w:szCs w:val="26"/>
        </w:rPr>
        <w:t>татьи 54 "</w:t>
      </w:r>
      <w:r w:rsidRPr="005B0595">
        <w:rPr>
          <w:bCs/>
          <w:sz w:val="26"/>
          <w:szCs w:val="26"/>
        </w:rPr>
        <w:t>Депутатское расследование"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5F5508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proofErr w:type="gramStart"/>
      <w:r w:rsidRPr="005B0595">
        <w:rPr>
          <w:bCs/>
          <w:sz w:val="26"/>
          <w:szCs w:val="26"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="005F5508" w:rsidRPr="005B0595">
        <w:rPr>
          <w:sz w:val="26"/>
          <w:szCs w:val="26"/>
        </w:rPr>
        <w:t xml:space="preserve"> </w:t>
      </w:r>
      <w:proofErr w:type="gramEnd"/>
    </w:p>
    <w:p w:rsidR="00BD20C9" w:rsidRPr="005B0595" w:rsidRDefault="00BD20C9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="00820295">
        <w:rPr>
          <w:rFonts w:cs="Times New Roman"/>
          <w:sz w:val="26"/>
          <w:szCs w:val="26"/>
        </w:rPr>
        <w:t>-странице А</w:t>
      </w:r>
      <w:r w:rsidRPr="005B0595">
        <w:rPr>
          <w:rFonts w:cs="Times New Roman"/>
          <w:sz w:val="26"/>
          <w:szCs w:val="26"/>
        </w:rPr>
        <w:t xml:space="preserve">дминистрации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сельсовета официального сайта а</w:t>
      </w:r>
      <w:r w:rsidRPr="005B0595">
        <w:rPr>
          <w:rFonts w:cs="Times New Roman"/>
          <w:sz w:val="26"/>
          <w:szCs w:val="26"/>
        </w:rPr>
        <w:t xml:space="preserve">дминистрации Заринского района и на информационном стенде в администрации сельсовета, а также на информационных стендах </w:t>
      </w:r>
      <w:r w:rsidR="00820295">
        <w:rPr>
          <w:rFonts w:cs="Times New Roman"/>
          <w:sz w:val="26"/>
          <w:szCs w:val="26"/>
        </w:rPr>
        <w:t xml:space="preserve"> в с</w:t>
      </w:r>
      <w:proofErr w:type="gramStart"/>
      <w:r w:rsidR="00820295">
        <w:rPr>
          <w:rFonts w:cs="Times New Roman"/>
          <w:sz w:val="26"/>
          <w:szCs w:val="26"/>
        </w:rPr>
        <w:t>.О</w:t>
      </w:r>
      <w:proofErr w:type="gramEnd"/>
      <w:r w:rsidR="00820295">
        <w:rPr>
          <w:rFonts w:cs="Times New Roman"/>
          <w:sz w:val="26"/>
          <w:szCs w:val="26"/>
        </w:rPr>
        <w:t xml:space="preserve">зерное  и </w:t>
      </w:r>
      <w:proofErr w:type="spellStart"/>
      <w:r w:rsidR="00820295">
        <w:rPr>
          <w:rFonts w:cs="Times New Roman"/>
          <w:sz w:val="26"/>
          <w:szCs w:val="26"/>
        </w:rPr>
        <w:t>п.Кокорское</w:t>
      </w:r>
      <w:proofErr w:type="spellEnd"/>
      <w:r w:rsidR="00820295">
        <w:rPr>
          <w:rFonts w:cs="Times New Roman"/>
          <w:sz w:val="26"/>
          <w:szCs w:val="26"/>
        </w:rPr>
        <w:t xml:space="preserve"> .</w:t>
      </w:r>
    </w:p>
    <w:p w:rsidR="00BD20C9" w:rsidRDefault="00BD20C9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3. </w:t>
      </w:r>
      <w:proofErr w:type="gramStart"/>
      <w:r w:rsidRPr="005B0595">
        <w:rPr>
          <w:rFonts w:cs="Times New Roman"/>
          <w:sz w:val="26"/>
          <w:szCs w:val="26"/>
        </w:rPr>
        <w:t>Контроль за</w:t>
      </w:r>
      <w:proofErr w:type="gramEnd"/>
      <w:r w:rsidRPr="005B0595">
        <w:rPr>
          <w:rFonts w:cs="Times New Roman"/>
          <w:sz w:val="26"/>
          <w:szCs w:val="26"/>
        </w:rPr>
        <w:t xml:space="preserve"> выполнением данного решения возложить на постоянную комиссию </w:t>
      </w:r>
      <w:r w:rsidR="00820295">
        <w:rPr>
          <w:rFonts w:cs="Times New Roman"/>
          <w:sz w:val="26"/>
          <w:szCs w:val="26"/>
        </w:rPr>
        <w:t xml:space="preserve">Совета депутатов </w:t>
      </w:r>
      <w:r w:rsidRPr="005B0595">
        <w:rPr>
          <w:rFonts w:cs="Times New Roman"/>
          <w:sz w:val="26"/>
          <w:szCs w:val="26"/>
        </w:rPr>
        <w:t xml:space="preserve">по </w:t>
      </w:r>
      <w:r w:rsidR="00820295">
        <w:rPr>
          <w:rFonts w:cs="Times New Roman"/>
          <w:sz w:val="26"/>
          <w:szCs w:val="26"/>
        </w:rPr>
        <w:t>социальным вопросам.</w:t>
      </w:r>
    </w:p>
    <w:p w:rsidR="00820295" w:rsidRPr="005B0595" w:rsidRDefault="00820295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</w:t>
      </w:r>
      <w:r w:rsidR="00820295">
        <w:rPr>
          <w:sz w:val="26"/>
          <w:szCs w:val="26"/>
        </w:rPr>
        <w:t xml:space="preserve">                   О.А.Кноль</w:t>
      </w:r>
    </w:p>
    <w:sectPr w:rsidR="00F92A0A" w:rsidRPr="005B0595" w:rsidSect="008202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65F7"/>
    <w:rsid w:val="003A7A30"/>
    <w:rsid w:val="00406E42"/>
    <w:rsid w:val="0048083B"/>
    <w:rsid w:val="004C389B"/>
    <w:rsid w:val="004C3FC2"/>
    <w:rsid w:val="005B0595"/>
    <w:rsid w:val="005B7461"/>
    <w:rsid w:val="005C776A"/>
    <w:rsid w:val="005F5508"/>
    <w:rsid w:val="006A5CD8"/>
    <w:rsid w:val="006B477A"/>
    <w:rsid w:val="006D2FBB"/>
    <w:rsid w:val="006D7461"/>
    <w:rsid w:val="006F1A87"/>
    <w:rsid w:val="00766664"/>
    <w:rsid w:val="007A2AD8"/>
    <w:rsid w:val="007D77EE"/>
    <w:rsid w:val="00820295"/>
    <w:rsid w:val="008F7ED9"/>
    <w:rsid w:val="009E46A5"/>
    <w:rsid w:val="00A04C83"/>
    <w:rsid w:val="00B40C3E"/>
    <w:rsid w:val="00B62C40"/>
    <w:rsid w:val="00B80CD9"/>
    <w:rsid w:val="00BD20C9"/>
    <w:rsid w:val="00CD7E9C"/>
    <w:rsid w:val="00D341C2"/>
    <w:rsid w:val="00D63307"/>
    <w:rsid w:val="00D92491"/>
    <w:rsid w:val="00DC3F71"/>
    <w:rsid w:val="00E41FF3"/>
    <w:rsid w:val="00E508E1"/>
    <w:rsid w:val="00E8447E"/>
    <w:rsid w:val="00F25E5A"/>
    <w:rsid w:val="00F26E4D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2019-12-25T06:10:00Z</cp:lastPrinted>
  <dcterms:created xsi:type="dcterms:W3CDTF">2020-02-02T14:58:00Z</dcterms:created>
  <dcterms:modified xsi:type="dcterms:W3CDTF">2020-02-02T14:58:00Z</dcterms:modified>
</cp:coreProperties>
</file>