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09" w:rsidRDefault="004C531E">
      <w:pPr>
        <w:spacing w:after="316"/>
        <w:ind w:left="3523"/>
      </w:pPr>
      <w:r>
        <w:rPr>
          <w:noProof/>
        </w:rPr>
        <w:drawing>
          <wp:inline distT="0" distB="0" distL="0" distR="0">
            <wp:extent cx="800096" cy="7653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096" cy="7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719">
        <w:t xml:space="preserve">                                                           ПРОЕКТ</w:t>
      </w:r>
    </w:p>
    <w:p w:rsidR="00122809" w:rsidRDefault="004C531E">
      <w:pPr>
        <w:spacing w:after="12" w:line="249" w:lineRule="auto"/>
        <w:ind w:left="1091" w:right="539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</w:t>
      </w:r>
      <w:r w:rsidR="00FF5719">
        <w:rPr>
          <w:rFonts w:ascii="Times New Roman" w:eastAsia="Times New Roman" w:hAnsi="Times New Roman" w:cs="Times New Roman"/>
          <w:sz w:val="28"/>
        </w:rPr>
        <w:t>вет</w:t>
      </w:r>
      <w:r>
        <w:rPr>
          <w:rFonts w:ascii="Times New Roman" w:eastAsia="Times New Roman" w:hAnsi="Times New Roman" w:cs="Times New Roman"/>
          <w:sz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Новокопыловского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122809" w:rsidRDefault="004C531E">
      <w:pPr>
        <w:spacing w:after="232" w:line="249" w:lineRule="auto"/>
        <w:ind w:left="2003" w:right="539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122809" w:rsidRDefault="004C531E">
      <w:pPr>
        <w:spacing w:after="228" w:line="252" w:lineRule="auto"/>
        <w:ind w:left="3391" w:right="19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РЕШЕНИЕ                                       </w:t>
      </w:r>
    </w:p>
    <w:p w:rsidR="00122809" w:rsidRDefault="004C531E">
      <w:pPr>
        <w:spacing w:after="583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от __</w:t>
      </w:r>
      <w:proofErr w:type="gramStart"/>
      <w:r>
        <w:rPr>
          <w:rFonts w:ascii="Times New Roman" w:eastAsia="Times New Roman" w:hAnsi="Times New Roman" w:cs="Times New Roman"/>
          <w:sz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__.2025                                                                                    №    ____ </w:t>
      </w:r>
    </w:p>
    <w:p w:rsidR="00122809" w:rsidRDefault="004C531E">
      <w:pPr>
        <w:spacing w:after="165"/>
        <w:ind w:left="10" w:right="55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Новокопылово</w:t>
      </w:r>
      <w:proofErr w:type="spellEnd"/>
    </w:p>
    <w:p w:rsidR="00122809" w:rsidRDefault="004C531E">
      <w:pPr>
        <w:spacing w:after="12" w:line="249" w:lineRule="auto"/>
        <w:ind w:left="-5" w:right="5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решение </w:t>
      </w:r>
    </w:p>
    <w:p w:rsidR="00122809" w:rsidRDefault="004C531E">
      <w:pPr>
        <w:tabs>
          <w:tab w:val="center" w:pos="4032"/>
        </w:tabs>
        <w:spacing w:after="12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Со</w:t>
      </w:r>
      <w:r w:rsidR="00FF5719">
        <w:rPr>
          <w:rFonts w:ascii="Times New Roman" w:eastAsia="Times New Roman" w:hAnsi="Times New Roman" w:cs="Times New Roman"/>
          <w:sz w:val="28"/>
        </w:rPr>
        <w:t xml:space="preserve">вета </w:t>
      </w:r>
      <w:r>
        <w:rPr>
          <w:rFonts w:ascii="Times New Roman" w:eastAsia="Times New Roman" w:hAnsi="Times New Roman" w:cs="Times New Roman"/>
          <w:sz w:val="28"/>
        </w:rPr>
        <w:t xml:space="preserve">депутатов </w:t>
      </w:r>
    </w:p>
    <w:p w:rsidR="00122809" w:rsidRDefault="004C531E">
      <w:pPr>
        <w:spacing w:after="0" w:line="216" w:lineRule="auto"/>
        <w:ind w:left="-5" w:right="3896" w:hanging="10"/>
      </w:pPr>
      <w:proofErr w:type="spellStart"/>
      <w:r>
        <w:rPr>
          <w:rFonts w:ascii="Times New Roman" w:eastAsia="Times New Roman" w:hAnsi="Times New Roman" w:cs="Times New Roman"/>
          <w:sz w:val="28"/>
        </w:rPr>
        <w:t>Новокопыловского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от 29.03.2024 № 7 «О дополнительных основаниях признания безнадежными  </w:t>
      </w:r>
    </w:p>
    <w:p w:rsidR="00122809" w:rsidRDefault="005076BF">
      <w:pPr>
        <w:spacing w:after="0" w:line="216" w:lineRule="auto"/>
        <w:ind w:left="-5" w:right="3896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к  </w:t>
      </w:r>
      <w:r w:rsidR="004C531E">
        <w:rPr>
          <w:rFonts w:ascii="Times New Roman" w:eastAsia="Times New Roman" w:hAnsi="Times New Roman" w:cs="Times New Roman"/>
          <w:sz w:val="28"/>
        </w:rPr>
        <w:t>взысканию</w:t>
      </w:r>
      <w:proofErr w:type="gramEnd"/>
      <w:r w:rsidR="004C531E">
        <w:rPr>
          <w:rFonts w:ascii="Times New Roman" w:eastAsia="Times New Roman" w:hAnsi="Times New Roman" w:cs="Times New Roman"/>
          <w:sz w:val="28"/>
        </w:rPr>
        <w:t xml:space="preserve"> </w:t>
      </w:r>
      <w:r w:rsidR="004C531E">
        <w:rPr>
          <w:rFonts w:ascii="Times New Roman" w:eastAsia="Times New Roman" w:hAnsi="Times New Roman" w:cs="Times New Roman"/>
          <w:sz w:val="28"/>
        </w:rPr>
        <w:tab/>
        <w:t>недоимки, задолженности по пеням и штрафа</w:t>
      </w:r>
      <w:r w:rsidR="004C531E">
        <w:rPr>
          <w:rFonts w:ascii="Times New Roman" w:eastAsia="Times New Roman" w:hAnsi="Times New Roman" w:cs="Times New Roman"/>
          <w:sz w:val="28"/>
        </w:rPr>
        <w:t xml:space="preserve">м по местным налогам» (с изм. от </w:t>
      </w:r>
    </w:p>
    <w:p w:rsidR="00122809" w:rsidRDefault="004C531E">
      <w:pPr>
        <w:spacing w:after="201" w:line="265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24.05.2024 № 14)</w:t>
      </w:r>
    </w:p>
    <w:p w:rsidR="00122809" w:rsidRDefault="004C531E">
      <w:pPr>
        <w:tabs>
          <w:tab w:val="center" w:pos="4507"/>
        </w:tabs>
        <w:spacing w:after="12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В соответствии с пунктом 3 статьи 59 Налогового кодекса </w:t>
      </w:r>
    </w:p>
    <w:p w:rsidR="00122809" w:rsidRDefault="004C531E">
      <w:pPr>
        <w:spacing w:after="12" w:line="249" w:lineRule="auto"/>
        <w:ind w:left="-5" w:right="53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Российской Федерации, Уставом муниципального образования </w:t>
      </w:r>
    </w:p>
    <w:p w:rsidR="00122809" w:rsidRDefault="004C531E">
      <w:pPr>
        <w:spacing w:after="88" w:line="249" w:lineRule="auto"/>
        <w:ind w:left="-5" w:right="539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Со</w:t>
      </w:r>
      <w:r w:rsidR="00FF5719">
        <w:rPr>
          <w:rFonts w:ascii="Times New Roman" w:eastAsia="Times New Roman" w:hAnsi="Times New Roman" w:cs="Times New Roman"/>
          <w:sz w:val="28"/>
        </w:rPr>
        <w:t>вет</w:t>
      </w:r>
      <w:r>
        <w:rPr>
          <w:rFonts w:ascii="Times New Roman" w:eastAsia="Times New Roman" w:hAnsi="Times New Roman" w:cs="Times New Roman"/>
          <w:sz w:val="28"/>
        </w:rPr>
        <w:t xml:space="preserve"> депутатов</w:t>
      </w:r>
    </w:p>
    <w:p w:rsidR="00122809" w:rsidRDefault="004C531E">
      <w:pPr>
        <w:spacing w:after="72"/>
        <w:ind w:left="10" w:right="554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РЕШИЛО:</w:t>
      </w:r>
    </w:p>
    <w:p w:rsidR="00122809" w:rsidRDefault="004C531E">
      <w:pPr>
        <w:numPr>
          <w:ilvl w:val="0"/>
          <w:numId w:val="1"/>
        </w:numPr>
        <w:spacing w:after="12" w:line="249" w:lineRule="auto"/>
        <w:ind w:right="539" w:firstLine="280"/>
        <w:jc w:val="both"/>
      </w:pPr>
      <w:r>
        <w:rPr>
          <w:rFonts w:ascii="Times New Roman" w:eastAsia="Times New Roman" w:hAnsi="Times New Roman" w:cs="Times New Roman"/>
          <w:sz w:val="28"/>
        </w:rPr>
        <w:t>Внести в абзац 6 пункта 1 решения Со</w:t>
      </w:r>
      <w:r w:rsidR="00FF5719">
        <w:rPr>
          <w:rFonts w:ascii="Times New Roman" w:eastAsia="Times New Roman" w:hAnsi="Times New Roman" w:cs="Times New Roman"/>
          <w:sz w:val="28"/>
        </w:rPr>
        <w:t>вета</w:t>
      </w:r>
      <w:r>
        <w:rPr>
          <w:rFonts w:ascii="Times New Roman" w:eastAsia="Times New Roman" w:hAnsi="Times New Roman" w:cs="Times New Roman"/>
          <w:sz w:val="28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Новокопыловского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от 29.03.2024 № 7 «О дополнительных основаниях признания безнадежными к взысканию недоимки, задолженности по пеням и штрафам по местным налог</w:t>
      </w:r>
      <w:r>
        <w:rPr>
          <w:rFonts w:ascii="Times New Roman" w:eastAsia="Times New Roman" w:hAnsi="Times New Roman" w:cs="Times New Roman"/>
          <w:sz w:val="28"/>
        </w:rPr>
        <w:t>ам» (с изм. от 24.05.2024 №14) изменение, изложив его в следующей редакции:</w:t>
      </w:r>
    </w:p>
    <w:p w:rsidR="00122809" w:rsidRDefault="004C531E">
      <w:pPr>
        <w:spacing w:after="0" w:line="252" w:lineRule="auto"/>
        <w:ind w:left="-15" w:right="198" w:firstLine="540"/>
      </w:pPr>
      <w:r>
        <w:rPr>
          <w:rFonts w:ascii="Times New Roman" w:eastAsia="Times New Roman" w:hAnsi="Times New Roman" w:cs="Times New Roman"/>
          <w:b/>
          <w:sz w:val="28"/>
        </w:rPr>
        <w:t xml:space="preserve">«- задолженность умерших или объявленных умершими в порядке,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установленном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гражданским </w:t>
      </w:r>
      <w:r>
        <w:rPr>
          <w:rFonts w:ascii="Times New Roman" w:eastAsia="Times New Roman" w:hAnsi="Times New Roman" w:cs="Times New Roman"/>
          <w:b/>
          <w:sz w:val="28"/>
        </w:rPr>
        <w:tab/>
        <w:t>процессуальным законодательством Российской Федерации, физических лиц, если по истечении 1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 с даты открытия наследства не установлены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>наследники должника, а выморочное имущество не оформлено в установленном законом порядке».</w:t>
      </w:r>
    </w:p>
    <w:p w:rsidR="00122809" w:rsidRDefault="004C531E">
      <w:pPr>
        <w:numPr>
          <w:ilvl w:val="0"/>
          <w:numId w:val="1"/>
        </w:numPr>
        <w:spacing w:after="12" w:line="249" w:lineRule="auto"/>
        <w:ind w:right="539" w:firstLine="280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опубликования в соответствии с Уставом муниципального образования сельское п</w:t>
      </w:r>
      <w:r>
        <w:rPr>
          <w:rFonts w:ascii="Times New Roman" w:eastAsia="Times New Roman" w:hAnsi="Times New Roman" w:cs="Times New Roman"/>
          <w:sz w:val="28"/>
        </w:rPr>
        <w:t xml:space="preserve">оселение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района Алтайского края.</w:t>
      </w:r>
    </w:p>
    <w:p w:rsidR="00122809" w:rsidRPr="005076BF" w:rsidRDefault="004C531E">
      <w:pPr>
        <w:numPr>
          <w:ilvl w:val="0"/>
          <w:numId w:val="1"/>
        </w:numPr>
        <w:spacing w:after="410" w:line="249" w:lineRule="auto"/>
        <w:ind w:right="539" w:firstLine="280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за исполнением настоящего решения возложить на постоянную комиссию Со</w:t>
      </w:r>
      <w:r w:rsidR="005076BF">
        <w:rPr>
          <w:rFonts w:ascii="Times New Roman" w:eastAsia="Times New Roman" w:hAnsi="Times New Roman" w:cs="Times New Roman"/>
          <w:sz w:val="28"/>
        </w:rPr>
        <w:t>вета</w:t>
      </w:r>
      <w:r>
        <w:rPr>
          <w:rFonts w:ascii="Times New Roman" w:eastAsia="Times New Roman" w:hAnsi="Times New Roman" w:cs="Times New Roman"/>
          <w:sz w:val="28"/>
        </w:rPr>
        <w:t xml:space="preserve"> депутатов по бюджету, налоговой и кредитной политике.</w:t>
      </w:r>
    </w:p>
    <w:p w:rsidR="005076BF" w:rsidRDefault="005076BF" w:rsidP="005076BF">
      <w:pPr>
        <w:spacing w:after="410" w:line="249" w:lineRule="auto"/>
        <w:ind w:right="539"/>
        <w:jc w:val="both"/>
      </w:pPr>
    </w:p>
    <w:p w:rsidR="005076BF" w:rsidRDefault="004C531E">
      <w:pPr>
        <w:spacing w:after="12" w:line="338" w:lineRule="auto"/>
        <w:ind w:left="-5" w:right="79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122809" w:rsidRDefault="004C531E">
      <w:pPr>
        <w:spacing w:after="12" w:line="338" w:lineRule="auto"/>
        <w:ind w:left="-5" w:right="79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главы </w:t>
      </w:r>
      <w:r>
        <w:rPr>
          <w:rFonts w:ascii="Times New Roman" w:eastAsia="Times New Roman" w:hAnsi="Times New Roman" w:cs="Times New Roman"/>
          <w:sz w:val="28"/>
        </w:rPr>
        <w:t>сельсовета</w:t>
      </w:r>
      <w:r w:rsidR="005076BF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5076BF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Н.П. Ващенко                              </w:t>
      </w:r>
    </w:p>
    <w:sectPr w:rsidR="00122809">
      <w:pgSz w:w="11906" w:h="16838"/>
      <w:pgMar w:top="1440" w:right="1247" w:bottom="197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4637"/>
    <w:multiLevelType w:val="hybridMultilevel"/>
    <w:tmpl w:val="C0E6D624"/>
    <w:lvl w:ilvl="0" w:tplc="D2D6D8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218C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6774C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057F0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657A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AF614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0DF2A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A541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A1F64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09"/>
    <w:rsid w:val="00122809"/>
    <w:rsid w:val="004C531E"/>
    <w:rsid w:val="005076BF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6B77"/>
  <w15:docId w15:val="{F6692882-A80B-4BE9-9D7F-0521FE5C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NOVOKOPYLOVO</cp:lastModifiedBy>
  <cp:revision>3</cp:revision>
  <dcterms:created xsi:type="dcterms:W3CDTF">2025-04-01T01:57:00Z</dcterms:created>
  <dcterms:modified xsi:type="dcterms:W3CDTF">2025-04-01T01:57:00Z</dcterms:modified>
</cp:coreProperties>
</file>