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 xml:space="preserve">АДМИНИСТРАЦИЯ </w:t>
      </w:r>
      <w:r w:rsidR="001B7BF5">
        <w:rPr>
          <w:sz w:val="26"/>
        </w:rPr>
        <w:t>ВОСКРЕСЕНСКОГО</w:t>
      </w:r>
      <w:r>
        <w:rPr>
          <w:sz w:val="26"/>
        </w:rPr>
        <w:t xml:space="preserve">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2041F3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00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0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>проект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с.</w:t>
      </w:r>
      <w:r>
        <w:rPr>
          <w:rFonts w:cs="Times New Roman"/>
        </w:rPr>
        <w:t xml:space="preserve"> </w:t>
      </w:r>
      <w:r w:rsidR="001B7BF5">
        <w:rPr>
          <w:rFonts w:cs="Times New Roman"/>
        </w:rPr>
        <w:t>Воскресенка</w:t>
      </w:r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Об утверждении административного регламента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ru-RU"/>
        </w:rPr>
        <w:t>п</w:t>
      </w: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редоставления муниципальной услуги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по даче письменных разъяснений 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налогоплательщикам по вопросам применения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нормативных правовых актов </w:t>
      </w:r>
      <w:proofErr w:type="gramStart"/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муниципального</w:t>
      </w:r>
      <w:proofErr w:type="gramEnd"/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образования </w:t>
      </w:r>
      <w:r w:rsidR="001B7BF5">
        <w:rPr>
          <w:rFonts w:eastAsia="Times New Roman" w:cs="Times New Roman"/>
          <w:bCs/>
          <w:color w:val="000000"/>
          <w:szCs w:val="24"/>
          <w:lang w:eastAsia="ru-RU"/>
        </w:rPr>
        <w:t>Воскресенский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сельсовет Заринского района </w:t>
      </w:r>
    </w:p>
    <w:p w:rsidR="00C359B7" w:rsidRPr="00C359B7" w:rsidRDefault="00C359B7" w:rsidP="00C359B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о местных налогах и сборах</w:t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с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луг» 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дминистрация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 сельс</w:t>
      </w:r>
      <w:r>
        <w:rPr>
          <w:rFonts w:eastAsia="Times New Roman" w:cs="Times New Roman"/>
          <w:color w:val="000000"/>
          <w:szCs w:val="24"/>
          <w:lang w:eastAsia="ru-RU"/>
        </w:rPr>
        <w:t>овета Заринского района Алтайского края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jc w:val="center"/>
        <w:rPr>
          <w:sz w:val="26"/>
          <w:szCs w:val="26"/>
        </w:rPr>
      </w:pPr>
      <w:proofErr w:type="gramStart"/>
      <w:r w:rsidRPr="00C359B7">
        <w:rPr>
          <w:sz w:val="26"/>
          <w:szCs w:val="26"/>
        </w:rPr>
        <w:t>П</w:t>
      </w:r>
      <w:proofErr w:type="gramEnd"/>
      <w:r w:rsidRPr="00C359B7">
        <w:rPr>
          <w:sz w:val="26"/>
          <w:szCs w:val="26"/>
        </w:rPr>
        <w:t xml:space="preserve"> О С Т А Н О В Л Я Е Т :</w:t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1. Утвердить административный регламент предоставления муниципальной услуги по д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че письменных разъяснений налогоплательщикам по вопросам применения нормативных прав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о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вых актов муниципального образования о местных налогах и сборах согласно приложению.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Pr="00C359B7">
        <w:rPr>
          <w:rFonts w:cs="Times New Roman"/>
          <w:szCs w:val="24"/>
        </w:rPr>
        <w:t>Настоящее постановление подлежит размещению на официальном сайте Администр</w:t>
      </w:r>
      <w:r w:rsidRPr="00C359B7">
        <w:rPr>
          <w:rFonts w:cs="Times New Roman"/>
          <w:szCs w:val="24"/>
        </w:rPr>
        <w:t>а</w:t>
      </w:r>
      <w:r w:rsidRPr="00C359B7">
        <w:rPr>
          <w:rFonts w:cs="Times New Roman"/>
          <w:szCs w:val="24"/>
        </w:rPr>
        <w:t xml:space="preserve">ции </w:t>
      </w:r>
      <w:r w:rsidR="001B7BF5">
        <w:rPr>
          <w:rFonts w:cs="Times New Roman"/>
          <w:szCs w:val="24"/>
        </w:rPr>
        <w:t xml:space="preserve">Воскресенского </w:t>
      </w:r>
      <w:r w:rsidRPr="00C359B7">
        <w:rPr>
          <w:rFonts w:cs="Times New Roman"/>
          <w:szCs w:val="24"/>
        </w:rPr>
        <w:t>сельсовета Заринского района  Алтайского края.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3. Постановление вступает в силу с момента официального опубликования.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4. Контроль исполнения настоящего постановления оставляю за собой.</w:t>
      </w:r>
    </w:p>
    <w:p w:rsidR="00C359B7" w:rsidRPr="00C359B7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B7BF5">
        <w:rPr>
          <w:sz w:val="26"/>
          <w:szCs w:val="26"/>
        </w:rPr>
        <w:t xml:space="preserve">Воскресенского </w:t>
      </w:r>
      <w:r>
        <w:rPr>
          <w:sz w:val="26"/>
          <w:szCs w:val="26"/>
        </w:rPr>
        <w:t xml:space="preserve"> сельсовета                                            </w:t>
      </w:r>
      <w:r w:rsidR="001B7BF5">
        <w:rPr>
          <w:sz w:val="26"/>
          <w:szCs w:val="26"/>
        </w:rPr>
        <w:t>П. В. Канунников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59B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C359B7" w:rsidRPr="00F750B1" w:rsidRDefault="001B7BF5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00.00.2021 г. №проект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 по предоставлению муниципальной услуги «Дача письме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I. Общие положения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последовательность действий (администрати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ных процедур)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Заринского района Алтайского края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Администрацию</w:t>
      </w:r>
      <w:r w:rsidR="001B7BF5">
        <w:rPr>
          <w:rFonts w:eastAsia="Times New Roman" w:cs="Times New Roman"/>
          <w:color w:val="000000"/>
          <w:szCs w:val="24"/>
          <w:lang w:eastAsia="ru-RU"/>
        </w:rPr>
        <w:t xml:space="preserve"> Воскресен</w:t>
      </w:r>
      <w:r w:rsidR="00616B10">
        <w:rPr>
          <w:rFonts w:eastAsia="Times New Roman" w:cs="Times New Roman"/>
          <w:color w:val="000000"/>
          <w:szCs w:val="24"/>
          <w:lang w:eastAsia="ru-RU"/>
        </w:rPr>
        <w:t>с</w:t>
      </w:r>
      <w:r w:rsidR="001B7BF5">
        <w:rPr>
          <w:rFonts w:eastAsia="Times New Roman" w:cs="Times New Roman"/>
          <w:color w:val="000000"/>
          <w:szCs w:val="24"/>
          <w:lang w:eastAsia="ru-RU"/>
        </w:rPr>
        <w:t>кого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вета по вопросам применения муниципальных нормативных правовых актов о местных нал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гах и сборах.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" w:name="Par40"/>
      <w:bookmarkEnd w:id="1"/>
      <w:r w:rsidRPr="00F750B1">
        <w:rPr>
          <w:rFonts w:eastAsia="Times New Roman" w:cs="Times New Roman"/>
          <w:color w:val="000000"/>
          <w:szCs w:val="24"/>
          <w:lang w:eastAsia="ru-RU"/>
        </w:rPr>
        <w:t>1.2. Правовые основания предоставления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Конституция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Налоговый кодекс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06.10.2003 № 131-ФЗ «Об общих принципах организации местного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моуправления в Российской Федерации»;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1.3. Описание заявителей.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Заявителями при предоставлении муниципальной услуги являются граждане Российской Фед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управления, а также за исключением случаев, установленных международными договорами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 или законодательством Российской Федерации (далее – заявитель).</w:t>
      </w:r>
      <w:proofErr w:type="gramEnd"/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имени заявителей при предоставлении муниципальной услуги, в том числе при подаче (н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правлении) заявления, могут выступать лица, имеющие право в соответствии с законодательс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вом Российской Федерации либо в силу наделения их заявителями в порядке, установленном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Информирование о правилах предоставления муниципальной услуги осуществляется с использ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ванием средств телефонной и почтовой связи, электронной почты, на официальном сайте, 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формационном стенде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Заявления о предоставлении муниципальной услуги направляются непосредственно через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нистрацию</w:t>
      </w:r>
      <w:r w:rsidR="001B7BF5">
        <w:rPr>
          <w:rFonts w:eastAsia="Times New Roman" w:cs="Times New Roman"/>
          <w:color w:val="000000"/>
          <w:szCs w:val="24"/>
          <w:lang w:eastAsia="ru-RU"/>
        </w:rPr>
        <w:t xml:space="preserve"> Воскресенского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многофункциональные центры предоставления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ственных и муниципальных услуг (далее – МФЦ) либо посредством электронной почты.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Администрация </w:t>
      </w:r>
      <w:r w:rsidR="001B7BF5">
        <w:rPr>
          <w:rFonts w:eastAsia="Times New Roman" w:cs="Times New Roman"/>
          <w:color w:val="000000"/>
          <w:szCs w:val="24"/>
          <w:lang w:eastAsia="ru-RU"/>
        </w:rPr>
        <w:t xml:space="preserve">Воскресенского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расположена по адресу: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6591</w:t>
      </w:r>
      <w:r w:rsidR="001B7BF5">
        <w:rPr>
          <w:rFonts w:eastAsia="Times New Roman" w:cs="Times New Roman"/>
          <w:color w:val="000000"/>
          <w:szCs w:val="24"/>
          <w:lang w:eastAsia="ru-RU"/>
        </w:rPr>
        <w:t>14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Алтайский край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Заринский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Воскресенка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ул</w:t>
      </w:r>
      <w:r w:rsidR="001B7BF5">
        <w:rPr>
          <w:rFonts w:eastAsia="Times New Roman" w:cs="Times New Roman"/>
          <w:color w:val="000000"/>
          <w:szCs w:val="24"/>
          <w:lang w:eastAsia="ru-RU"/>
        </w:rPr>
        <w:t>. Титова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д.</w:t>
      </w:r>
      <w:r w:rsidR="001B7BF5">
        <w:rPr>
          <w:rFonts w:eastAsia="Times New Roman" w:cs="Times New Roman"/>
          <w:color w:val="000000"/>
          <w:szCs w:val="24"/>
          <w:lang w:eastAsia="ru-RU"/>
        </w:rPr>
        <w:t>2/4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42334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 понедельника по пятницу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.00 до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14.00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В рабочий день, непосредственно предшествующий нерабочему праздничному дню,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ниципальная услуга предоставляется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4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Телефоны: 8 (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385 95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24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9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Адреса официальных сайтов, содержащих информацию о предоставлении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hyperlink r:id="rId7" w:history="1">
        <w:r w:rsidR="00D04535" w:rsidRPr="00F750B1">
          <w:rPr>
            <w:rStyle w:val="aa"/>
            <w:rFonts w:cs="Times New Roman"/>
            <w:szCs w:val="24"/>
            <w:lang w:val="en-US"/>
          </w:rPr>
          <w:t>http</w:t>
        </w:r>
        <w:r w:rsidR="00D04535" w:rsidRPr="00F750B1">
          <w:rPr>
            <w:rStyle w:val="aa"/>
            <w:rFonts w:cs="Times New Roman"/>
            <w:szCs w:val="24"/>
          </w:rPr>
          <w:t>://</w:t>
        </w:r>
        <w:proofErr w:type="spellStart"/>
        <w:r w:rsidR="00D04535" w:rsidRPr="00F750B1">
          <w:rPr>
            <w:rStyle w:val="aa"/>
            <w:rFonts w:cs="Times New Roman"/>
            <w:szCs w:val="24"/>
          </w:rPr>
          <w:t>заринский</w:t>
        </w:r>
        <w:proofErr w:type="spellEnd"/>
      </w:hyperlink>
      <w:r w:rsidR="00D04535" w:rsidRPr="00F750B1">
        <w:rPr>
          <w:rFonts w:cs="Times New Roman"/>
          <w:color w:val="000000"/>
          <w:szCs w:val="24"/>
          <w:u w:val="single"/>
        </w:rPr>
        <w:t xml:space="preserve"> 22.рф</w:t>
      </w:r>
      <w:proofErr w:type="gramStart"/>
      <w:r w:rsidR="00D04535" w:rsidRPr="00F750B1">
        <w:rPr>
          <w:rFonts w:cs="Times New Roman"/>
          <w:szCs w:val="24"/>
        </w:rPr>
        <w:t>.</w:t>
      </w:r>
      <w:r w:rsidR="00F750B1">
        <w:rPr>
          <w:rFonts w:cs="Times New Roman"/>
          <w:szCs w:val="24"/>
        </w:rPr>
        <w:t>в</w:t>
      </w:r>
      <w:proofErr w:type="gramEnd"/>
      <w:r w:rsidR="00F750B1">
        <w:rPr>
          <w:rFonts w:cs="Times New Roman"/>
          <w:szCs w:val="24"/>
        </w:rPr>
        <w:t xml:space="preserve">о вкладке сельсоветы </w:t>
      </w:r>
      <w:r w:rsidR="001B7BF5">
        <w:rPr>
          <w:rFonts w:cs="Times New Roman"/>
          <w:szCs w:val="24"/>
        </w:rPr>
        <w:t>Воскресенский</w:t>
      </w:r>
      <w:r w:rsidR="008E6629">
        <w:rPr>
          <w:rFonts w:cs="Times New Roman"/>
          <w:szCs w:val="24"/>
        </w:rPr>
        <w:t xml:space="preserve"> сельсовет</w:t>
      </w:r>
      <w:r w:rsidR="00D04535" w:rsidRPr="00F750B1">
        <w:rPr>
          <w:rFonts w:cs="Times New Roman"/>
          <w:szCs w:val="24"/>
        </w:rPr>
        <w:t xml:space="preserve">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– официальный сайт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www.gosuslugi.ru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– единый Портал государственных и муниципальных услуг (функций)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Федерации;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непосредственно при личном обращении;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с информационного стенда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информировании по письменным обращениям, в том числе в форме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та, заинтересованному лицу дается четкий и понятный ответ на поставленные вопросы, указ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ваются фамилия, имя, отчество (последнее – при наличии) и номер телефона специалиста,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товившего ответ. Письменный ответ на обращение направляется по почте на адрес заинтерес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ванного лица или в адрес электронной почты, указанный в обращении.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ностному лицу или же обратившемуся сообщается телефонный номер, по которому можно пол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чить необходимую информацию.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1.5.1. Порядок, форма и место размещения информации по вопросам предоставления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Официальный сайт муниципального образования, информационный стенд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</w:t>
      </w:r>
      <w:r w:rsidR="001B7BF5">
        <w:rPr>
          <w:rFonts w:eastAsia="Times New Roman" w:cs="Times New Roman"/>
          <w:color w:val="000000"/>
          <w:szCs w:val="24"/>
          <w:lang w:eastAsia="ru-RU"/>
        </w:rPr>
        <w:t>с</w:t>
      </w:r>
      <w:r w:rsidR="001B7BF5">
        <w:rPr>
          <w:rFonts w:eastAsia="Times New Roman" w:cs="Times New Roman"/>
          <w:color w:val="000000"/>
          <w:szCs w:val="24"/>
          <w:lang w:eastAsia="ru-RU"/>
        </w:rPr>
        <w:t>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региональные государственные информационные системы – портал 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сударственных и муниципальных услуг (функций) содержит следующую информацию: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месте нахождения и графике работы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а также сп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собах получения указанной информации;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справочных телефонах специалистов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ляющих муниципальную услугу;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об адресе официального сайта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информационно-телекоммуникационной сети «Интернет» и адресе ее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 адресах портала государственных и муниципальных услуг (функций), Единого портала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перечне необходимых для предоставления муниципальной услуги документов, их формы,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разцы заполнения, способ получения, в том числе в электронной форме;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2.1. Наименование муниципальной услуги: «Дача письменных разъяснений налогопл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2.2. Наименование органа, предоставляющего муниципальную услугу: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Муниципальную услугу предоставляет специалист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(далее - специалист администрации).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2.3. Результат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 письменное разъяснение налог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плательщикам и налоговым агентам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 Срок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3" w:name="P62"/>
      <w:bookmarkEnd w:id="3"/>
      <w:r w:rsidRPr="00F750B1">
        <w:rPr>
          <w:rFonts w:eastAsia="Times New Roman" w:cs="Times New Roman"/>
          <w:color w:val="000000"/>
          <w:szCs w:val="24"/>
          <w:lang w:eastAsia="ru-RU"/>
        </w:rPr>
        <w:t>2.4.1. Обращения заявителей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2.4.2. Оснований для приостановления предоставления муниципальной услуги законод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2.4.3. Документ, являющийся результатом предоставления муниципальной услуги,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правляется адресату по почтовому адресу (адресу электронной почты) или вручается лично.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2.5. Правовые основания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" w:name="P72"/>
      <w:bookmarkEnd w:id="4"/>
      <w:r w:rsidRPr="00F750B1">
        <w:rPr>
          <w:rFonts w:eastAsia="Times New Roman" w:cs="Times New Roman"/>
          <w:color w:val="000000"/>
          <w:szCs w:val="24"/>
          <w:lang w:eastAsia="ru-RU"/>
        </w:rPr>
        <w:t>2.6. Исчерпывающий перечень документов (их копий), требуемых на основании соотве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ствующих правовых актов для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2.6.1. Для предоставления муниципальной услуги заявитель (юридическое лицо, физич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ское лицо, индивидуальный предприниматель) направляет в Администрацию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письменное обращение о предоставлении письменных разъяснений по вопросам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менения муниципальных правовых актов о налогах и сборах (далее - обращение).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о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лении письменных разъяснений по вопросам применения муниципальных правовых актов о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логах и сборах в письменной форме или в форме электронного документа.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организации или фамилия, имя, отчество (при наличии) гражданина, направи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шего обращение;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содержание обращения;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подпись лица;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дата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письменному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ращению документы и материалы либо их копии.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2.6.4. Письменное обращение юридического лица оформляется на бланке с указанием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квизитов заявителя, даты и регистрационного номера, фамилии и номера телефона исполнителя 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за подписью руководителя или должностного лица, имеющего право подписи соответствующих документов.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2.6.5. Обращение, поступившее в форме электронного документа, подлежит рассмотр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нию в порядке, установленном настоящим Административным регламентом.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В обращении 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Заявитель вправе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личном приеме ответственным лицом администрации заявитель предъявляет документ, уд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стоверяющий его личность, и излагает содержание своего устного обращения.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ществление которых не предусмотрено нормативными правовыми актами, регулирующими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ношения, возникающие в связи с предоставлением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5" w:name="P88"/>
      <w:bookmarkEnd w:id="5"/>
      <w:r w:rsidRPr="00F750B1">
        <w:rPr>
          <w:rFonts w:eastAsia="Times New Roman" w:cs="Times New Roman"/>
          <w:color w:val="000000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муниципальной услуги, законодательством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" w:name="P92"/>
      <w:bookmarkEnd w:id="6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2.8.1. Если в письменном обращении не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указаны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фамилия гражданина, направившего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ращение, или почтовый адрес, по которому должен быть направлен ответ, ответ на обращение не дается.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2.8.2.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2.8.3.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позволяет определить суть предложения,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явления или жалобы, ответ на обращение не дается, и оно не подлежит направлению на рассмо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рение в государственный орган, орган местного самоуправления или должностному лицу в соо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ветствии с их компетенцией, о чем в течение семи дней со дня регистрации обращения сообщ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ется гражданину, направившему обращение.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2.8.4.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в письменном обращении гражданина содержится вопрос, на который ему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однократно давались письменные ответы по существу в связи с ранее направляемыми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данином по данному вопросу при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условии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>, что указанное обращение и ранее направляемые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дений.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обращение без ответа по существу поставленных в нем вопросов и сообщить гражданину, напр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вившему обращение, о недопустимости злоупотребления правом.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2.8.7. Заявитель вправе вновь направить обращение в Администрацию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ционным стендам с образцами их заполнения и перечнем документов, необходимых для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тавления каждой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4324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размещаются следующие информационные материалы: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образцы заполнения бланков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бланки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часы приема специалистов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Кабинеты, предназначенные для приема заявителей, должны быть оборудованы стульями, ст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лами, канцелярскими принадлежностями, информационными табличками (вывесками).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2.12. Показатели доступности и качества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количества документов, представляемых заявителями;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срока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профессиональная подготовка специалистов администрации, предоставляющих муниципал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ную услугу.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внеочередное обслуживание участников ВОВ и инвалидов.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2.13. Иные требования, в том числе учитывающие особенности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пальных услуг в электронной форме и в МФЦ: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43243C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получения заявителем сведений о ходе выполнения запроса о предоставлении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для заявителя направить запрос в МФЦ.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III. Состав, последовательность и сроки выполнения административных процедур по пр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 Последовательность административных процедур.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прием и регистрация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рассмотрение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подготовка и направление ответа на обращение заявителю.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3.1.1. Прием и регистрация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Обращения, направленные посредством почтовой и факсимильной связи, и документы, связа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</w:t>
      </w:r>
      <w:r w:rsidR="0043243C">
        <w:rPr>
          <w:rFonts w:eastAsia="Times New Roman" w:cs="Times New Roman"/>
          <w:color w:val="000000"/>
          <w:szCs w:val="24"/>
          <w:lang w:eastAsia="ru-RU"/>
        </w:rPr>
        <w:t>е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осуществляет первичную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течение 1 рабочего дня с момента регистрации обращения заявителя специалистом,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венным за прием и регистрацию документов, проводится проверка обращения на соответствие требованиям, установленным </w:t>
      </w:r>
      <w:hyperlink r:id="rId8" w:anchor="P72#P7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пунктами 2.6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hyperlink r:id="rId9" w:anchor="P88#P88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2.7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ставляется акт об отсутствии соответствующих документов, который приобщается к обращению.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3.1.2. Рассмотрение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Прошедшие регистрацию письменные обращения передаются специалисту Администрации. Гл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ва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сельсове</w:t>
      </w:r>
      <w:r w:rsidR="0043243C">
        <w:rPr>
          <w:rFonts w:eastAsia="Times New Roman" w:cs="Times New Roman"/>
          <w:color w:val="000000"/>
          <w:szCs w:val="24"/>
          <w:lang w:eastAsia="ru-RU"/>
        </w:rPr>
        <w:t>т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 результатам ознакомления с текстом обращения, прилагаемыми к нему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ментами в течение 1 рабочего дня с момента их поступления: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определяет, относится ли к компетенции Администрации рассмотрение поставленных в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щении вопросов;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исполнителя поручения;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ставит исполнение поручений и рассмотрение обращения на контроль.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Решением Главы </w:t>
      </w:r>
      <w:r w:rsidR="0043243C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заявителю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43243C">
        <w:rPr>
          <w:rFonts w:eastAsia="Times New Roman" w:cs="Times New Roman"/>
          <w:color w:val="000000"/>
          <w:szCs w:val="24"/>
          <w:lang w:eastAsia="ru-RU"/>
        </w:rPr>
        <w:t xml:space="preserve"> Воскресенского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в течение 1 рабочего дня с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 передачи (поступления) документов от Главы</w:t>
      </w:r>
      <w:r w:rsidR="00616B1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3243C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передает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 для рассмотрения по существу вместе с приложенными документами специалисту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3.1.3. Подготовка и направление ответов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0" w:anchor="P62#P6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п. 2.4.1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 Специалист Администрации рассматр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вает поступившее заявление и оформляет письменное разъяснение. Ответ на вопрос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ляется в простой, четкой и понятной форме за подписью Главы </w:t>
      </w:r>
      <w:r w:rsidR="0043243C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либо лица, его замещающего.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 подписания ответа специалист, ответственный за прием и регистрацию документов, рег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 на обращение, поступающее в форме электронного документа, направляется в форме эле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соблюдением и исполнением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шений ответственными лицами.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(заместителем)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 проверок исполнения положений настоящего регламента, иных нормативных правовых актов.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 целях осуществления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 проводятся плановые и внеплановые проверки. Плановые проверки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 проводятся не чаще одного раза в три года в соответствии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ки).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Внеплановые проверки предоставления муниципальной услуги проводятся по обращениям ф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зических, юридических лиц и индивидуальных предпринимателей, обращениям органов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ственной власти, органов местного самоуправления, их должностных лиц, а также в целях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верки устранения нарушений, выявленных в ходе проведенной внеплановой проверки. Указа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обращения подлежат регистрации в день их поступления в системе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тооборота и делопроизводства Администрации.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 проведении проверки издается правовой акт Администрации о проведении проверки исполн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административного регламента по предоставлению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проведения проверки составляется акт, в котором должны быть указаны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ментально подтвержденные факты нарушений, выявленные в ходе проверки, или отсутствие 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нии, а также выводы и предложения по устранению выявленных при проверке нарушений.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рассмотрения обращений, обратившимся дается письменный ответ.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4.3. Ответственность должностных лиц за решения и действия (бездействие), принима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мые (осуществляемые) в ходе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Должностные лица, уполномоченные на выполнение административных действий, предусмо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ренных настоящим регламентом, несут ответственность за соблюдение требований, действу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ю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щих нормативных правовых актов, в том числе за соблюдение сроков выполнения администр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тивных действий, полноту их совершения, соблюдение принципов поведения с заявителями,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хранность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Руководитель Администрации несет ответственность за обеспечение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неисполнение или ненадлежащее исполнение административных процедур при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виновные в неисполнении или ненадлежащем исполнении требований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стоящего Административного регламента, привлекаются к ответственности в порядке, устано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ленном действующим законодательством РФ.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(бездействия) о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гана, предоставляющего муниципальную услугу, а также их должностных лиц, муниц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пальных служащих, работников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вание решений и действий (бездействия), принятых (осуществляемых) в ходе предоставления муниципальной услуги.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центра, работника многофункционального центра являются: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проса указанного в статье 15.1 Федерального закона № 210-ФЗ;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 актами Российской Федерации, нормативными правовыми актами субъектов Российской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дерации, муниципальными правовыми актами для предоставления муниципальной услуги, у за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вителя;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деральными законами и принятыми в соответствии с ними иными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Российской Федерации, нормативными правовыми актами субъектов Российской Федер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6) затребование с заявителя при предоставлении муниципальной услуги платы, не предусмо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ренной нормативными правовыми актами Российской Федерации,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субъектов Российской Федерации, муниципальными правовыми актами;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тавляющего муниципальную услугу, многофункционального центра, работника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лении муниципальной услуги, за исключением случаев, предусмотренных пунктом 4 части 1 ст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тьи 7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й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ствие) руководителя органа, предоставляющего муниципальную услугу, подаются в вышесто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работника МФЦ подаются руководителю многофункционального центра.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ципальную услугу, ЕПГУ, а также может быть принята при личном приеме заявителя.</w:t>
      </w:r>
      <w:proofErr w:type="gramEnd"/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5 ст. 11.2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письменной жалобе в обязательном порядке указываются: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щего, филиала, отдела, удаленного МФЦ, его руководителя и (или) работника,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которых обжалуются;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заявителя -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зического лица, либо наименование, сведения о месте нахождения заявителя - юридического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ца, а также номер (номера) контактного телефона, адрес (адреса) электронной почты (при нал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чии) и почтовый адрес, по которым должен быть направлен ответ заявителю;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предоставляющего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ниципальную услугу, должностного лица органа, предоставляющего муниципальную услугу,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бо государственного или муниципального служащего, филиала, отдела, удаленного рабочего места МФЦ, его работника;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муниципальную услугу, либо государственного или муниципального служащего, филиала,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дела, удаленного рабочего места МФЦ, его работника. Заявителем могут быть представлены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кументы (при наличии), подтверждающие доводы заявителя, либо их копии.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5.6.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пальную услугу, МФЦ в приеме документов у заявителя либо в исправлении допущенных опеч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дней со дня ее регистрации.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5.7. По результатам рассмотрения жалобы принимается одно из следующих решений: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щенных опечаток и ошибок в выданных в результате предоставления муниципальной услуги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кументах, возврата заявителю денежных средств, взимание которых не предусмотрено норм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тивными правовыми актами Российской Федерации, нормативными правовыми, субъектов Ро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сийской Федерации,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тивированный ответ о результатах рассмотрения жалобы.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информ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ция о действиях, осуществляемых органом, предоставляющим муниципальную услугу, мног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неудобства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ментированные разъяснения о причинах принятого решения, а также информация о порядке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жалования принятого решения.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рассмотрения жалобы признаков состава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министративного правонарушения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53CE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форма заявления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В___________________________________________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i/>
          <w:iCs/>
          <w:color w:val="000000"/>
          <w:szCs w:val="24"/>
          <w:lang w:eastAsia="ru-RU"/>
        </w:rPr>
        <w:t>(указать наименование Уполномоченного органа)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от 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физического лица)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руководителя организации)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(адрес)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(контактный телефон)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по</w:t>
      </w:r>
      <w:r w:rsidRPr="00C53CE9">
        <w:rPr>
          <w:rFonts w:eastAsia="Times New Roman" w:cs="Times New Roman"/>
          <w:b/>
          <w:bCs/>
          <w:color w:val="000000"/>
          <w:spacing w:val="8"/>
          <w:szCs w:val="24"/>
          <w:lang w:eastAsia="ru-RU"/>
        </w:rPr>
        <w:t xml:space="preserve"> предоставлению письменных</w:t>
      </w:r>
      <w:r w:rsidRPr="00C53CE9">
        <w:rPr>
          <w:rFonts w:eastAsia="Times New Roman" w:cs="Times New Roman"/>
          <w:color w:val="000000"/>
          <w:spacing w:val="8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разъяснений по вопросам применения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правовых актов о местных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Прошу дать разъяснение по вопросу______________________________________________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Заявитель: 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C53CE9">
        <w:rPr>
          <w:rFonts w:eastAsia="Times New Roman" w:cs="Times New Roman"/>
          <w:color w:val="000000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юридического лица; Ф.И.О. гражданина)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"__"__________ 20____ г. М.П.</w:t>
      </w:r>
    </w:p>
    <w:p w:rsidR="00C359B7" w:rsidRPr="00C53CE9" w:rsidRDefault="00C359B7" w:rsidP="00C53CE9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2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БЛОК-СХЕМА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О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ГО ОБРАЗОВАНИЯ О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о предоставлении письменных разъяснений по вопросам применения муниципал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ных правовых актов о налогах и сборах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Дата"/>
      <w:bookmarkEnd w:id="7"/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53CE9"/>
    <w:sectPr w:rsidR="00C359B7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1114A1"/>
    <w:rsid w:val="00117F08"/>
    <w:rsid w:val="001552C7"/>
    <w:rsid w:val="001725EE"/>
    <w:rsid w:val="00185516"/>
    <w:rsid w:val="001A4F7C"/>
    <w:rsid w:val="001B2342"/>
    <w:rsid w:val="001B7BF5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D03E3"/>
    <w:rsid w:val="003F3595"/>
    <w:rsid w:val="00412244"/>
    <w:rsid w:val="00414064"/>
    <w:rsid w:val="004178F4"/>
    <w:rsid w:val="0043243C"/>
    <w:rsid w:val="004419D2"/>
    <w:rsid w:val="0049655E"/>
    <w:rsid w:val="004B61B6"/>
    <w:rsid w:val="004D6CD1"/>
    <w:rsid w:val="00535EF2"/>
    <w:rsid w:val="00580CA9"/>
    <w:rsid w:val="005B3E46"/>
    <w:rsid w:val="005B62AB"/>
    <w:rsid w:val="00616B10"/>
    <w:rsid w:val="00626936"/>
    <w:rsid w:val="00656F42"/>
    <w:rsid w:val="00670702"/>
    <w:rsid w:val="00697D69"/>
    <w:rsid w:val="006E5829"/>
    <w:rsid w:val="006F2B32"/>
    <w:rsid w:val="007C3B7F"/>
    <w:rsid w:val="007D77EE"/>
    <w:rsid w:val="007E3D6F"/>
    <w:rsid w:val="00804B4A"/>
    <w:rsid w:val="00821863"/>
    <w:rsid w:val="0082485E"/>
    <w:rsid w:val="00896119"/>
    <w:rsid w:val="008A0ABA"/>
    <w:rsid w:val="008E6629"/>
    <w:rsid w:val="00982A99"/>
    <w:rsid w:val="00A2148F"/>
    <w:rsid w:val="00A21762"/>
    <w:rsid w:val="00A24E36"/>
    <w:rsid w:val="00A274E3"/>
    <w:rsid w:val="00A42334"/>
    <w:rsid w:val="00A54905"/>
    <w:rsid w:val="00A85838"/>
    <w:rsid w:val="00AC0C20"/>
    <w:rsid w:val="00B66C6B"/>
    <w:rsid w:val="00B87DA4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F028DD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1AB0-A259-4E09-95D9-264A73BD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Воскресенка</cp:lastModifiedBy>
  <cp:revision>43</cp:revision>
  <cp:lastPrinted>2021-04-22T07:28:00Z</cp:lastPrinted>
  <dcterms:created xsi:type="dcterms:W3CDTF">2021-01-18T08:42:00Z</dcterms:created>
  <dcterms:modified xsi:type="dcterms:W3CDTF">2021-06-09T05:19:00Z</dcterms:modified>
</cp:coreProperties>
</file>