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B34F82" w:rsidP="00801C1B">
      <w:pPr>
        <w:pStyle w:val="a3"/>
        <w:jc w:val="both"/>
        <w:rPr>
          <w:sz w:val="26"/>
          <w:szCs w:val="26"/>
        </w:rPr>
      </w:pPr>
      <w:r w:rsidRPr="00B34F82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3352800</wp:posOffset>
            </wp:positionH>
            <wp:positionV relativeFrom="paragraph">
              <wp:posOffset>-405765</wp:posOffset>
            </wp:positionV>
            <wp:extent cx="733425" cy="638175"/>
            <wp:effectExtent l="19050" t="0" r="952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B34F82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34F82">
        <w:rPr>
          <w:sz w:val="26"/>
          <w:szCs w:val="26"/>
        </w:rPr>
        <w:t>СМАЗНЕВСКОГО СЕЛЬСОВЕТА</w:t>
      </w:r>
    </w:p>
    <w:p w:rsidR="00801C1B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B34F82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B34F82" w:rsidP="00B34F82">
            <w:pPr>
              <w:pStyle w:val="1"/>
              <w:tabs>
                <w:tab w:val="center" w:pos="4716"/>
                <w:tab w:val="left" w:pos="799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 w:rsidR="00801C1B"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 w:rsidR="00801C1B"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20A0">
        <w:rPr>
          <w:sz w:val="26"/>
          <w:szCs w:val="26"/>
        </w:rPr>
        <w:t>1</w:t>
      </w:r>
      <w:r w:rsidR="00013540">
        <w:rPr>
          <w:sz w:val="26"/>
          <w:szCs w:val="26"/>
        </w:rPr>
        <w:t>9</w:t>
      </w:r>
      <w:r>
        <w:rPr>
          <w:sz w:val="26"/>
          <w:szCs w:val="26"/>
        </w:rPr>
        <w:t xml:space="preserve"> .0</w:t>
      </w:r>
      <w:r w:rsidR="00013540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FB20A0">
        <w:rPr>
          <w:sz w:val="26"/>
          <w:szCs w:val="26"/>
        </w:rPr>
        <w:t>9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013540">
        <w:rPr>
          <w:sz w:val="26"/>
          <w:szCs w:val="26"/>
        </w:rPr>
        <w:t>26</w:t>
      </w:r>
    </w:p>
    <w:p w:rsidR="00801C1B" w:rsidRDefault="00B34F82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</w:t>
      </w:r>
      <w:r w:rsidR="00801C1B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 w:rsidP="000135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 w:rsidR="00DA2245">
              <w:rPr>
                <w:sz w:val="26"/>
                <w:szCs w:val="26"/>
              </w:rPr>
              <w:t>Смазневский</w:t>
            </w:r>
            <w:proofErr w:type="spellEnd"/>
            <w:r w:rsidR="00DA2245"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</w:t>
            </w:r>
            <w:r w:rsidR="00DA2245"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  <w:r w:rsidR="00DA224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Алтайского края за </w:t>
            </w:r>
            <w:r w:rsidR="00013540">
              <w:rPr>
                <w:sz w:val="26"/>
                <w:szCs w:val="26"/>
              </w:rPr>
              <w:t xml:space="preserve">второй </w:t>
            </w:r>
            <w:r>
              <w:rPr>
                <w:sz w:val="26"/>
                <w:szCs w:val="26"/>
              </w:rPr>
              <w:t>квартал 201</w:t>
            </w:r>
            <w:r w:rsidR="00FB20A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</w:t>
      </w:r>
      <w:r w:rsidR="00DA2245">
        <w:rPr>
          <w:sz w:val="26"/>
          <w:szCs w:val="26"/>
        </w:rPr>
        <w:t>2</w:t>
      </w:r>
      <w:r>
        <w:rPr>
          <w:sz w:val="26"/>
          <w:szCs w:val="26"/>
        </w:rPr>
        <w:t xml:space="preserve">3 Устава муниципального образования </w:t>
      </w:r>
      <w:proofErr w:type="spellStart"/>
      <w:r w:rsidR="00DA2245">
        <w:rPr>
          <w:sz w:val="26"/>
          <w:szCs w:val="26"/>
        </w:rPr>
        <w:t>Смазневский</w:t>
      </w:r>
      <w:proofErr w:type="spellEnd"/>
      <w:r w:rsidR="00DA2245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DA2245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DA2245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края, решением Совета депутатов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B34F8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B34F82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B34F82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34F82">
        <w:rPr>
          <w:sz w:val="26"/>
          <w:szCs w:val="26"/>
        </w:rPr>
        <w:t>33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края»</w:t>
      </w:r>
      <w:r w:rsidR="00B34F82">
        <w:rPr>
          <w:sz w:val="26"/>
          <w:szCs w:val="26"/>
        </w:rPr>
        <w:t xml:space="preserve">, решением от </w:t>
      </w:r>
      <w:r w:rsidR="00B34F82" w:rsidRPr="00B34F82">
        <w:rPr>
          <w:sz w:val="26"/>
          <w:szCs w:val="26"/>
        </w:rPr>
        <w:t>19.08.2015 №14</w:t>
      </w:r>
      <w:r w:rsidR="00B34F82" w:rsidRPr="00B34F82">
        <w:rPr>
          <w:sz w:val="26"/>
          <w:szCs w:val="26"/>
          <w:lang w:eastAsia="en-US"/>
        </w:rPr>
        <w:t xml:space="preserve"> «О внесении изменений и дополнений в решение  Совета депутатов </w:t>
      </w:r>
      <w:proofErr w:type="spellStart"/>
      <w:r w:rsidR="00B34F82" w:rsidRPr="00B34F82">
        <w:rPr>
          <w:sz w:val="26"/>
          <w:szCs w:val="26"/>
          <w:lang w:eastAsia="en-US"/>
        </w:rPr>
        <w:t>Смазневского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     сельсовета от 19.12.2013 № 33 «Об  утверждении Положения</w:t>
      </w:r>
      <w:r w:rsidR="00D030AB">
        <w:rPr>
          <w:sz w:val="26"/>
          <w:szCs w:val="26"/>
          <w:lang w:eastAsia="en-US"/>
        </w:rPr>
        <w:t xml:space="preserve"> о</w:t>
      </w:r>
      <w:r w:rsidR="00B34F82" w:rsidRPr="00B34F82">
        <w:rPr>
          <w:sz w:val="26"/>
          <w:szCs w:val="26"/>
          <w:lang w:eastAsia="en-US"/>
        </w:rPr>
        <w:t xml:space="preserve">  бюджетном     процессе      и   финансовом    контроле     в    муниципальном образовании  </w:t>
      </w:r>
      <w:proofErr w:type="spellStart"/>
      <w:r w:rsidR="00B34F82" w:rsidRPr="00B34F82">
        <w:rPr>
          <w:sz w:val="26"/>
          <w:szCs w:val="26"/>
          <w:lang w:eastAsia="en-US"/>
        </w:rPr>
        <w:t>Смазневский</w:t>
      </w:r>
      <w:proofErr w:type="spellEnd"/>
      <w:r w:rsidR="00B34F82" w:rsidRPr="00B34F82">
        <w:rPr>
          <w:sz w:val="26"/>
          <w:szCs w:val="26"/>
          <w:lang w:eastAsia="en-US"/>
        </w:rPr>
        <w:t xml:space="preserve">  сельсовет </w:t>
      </w:r>
      <w:proofErr w:type="spellStart"/>
      <w:r w:rsidR="00B34F82" w:rsidRPr="00B34F82">
        <w:rPr>
          <w:sz w:val="26"/>
          <w:szCs w:val="26"/>
          <w:lang w:eastAsia="en-US"/>
        </w:rPr>
        <w:t>Заринского</w:t>
      </w:r>
      <w:proofErr w:type="spellEnd"/>
      <w:r w:rsidR="00B34F82" w:rsidRPr="00B34F82">
        <w:rPr>
          <w:sz w:val="26"/>
          <w:szCs w:val="26"/>
          <w:lang w:eastAsia="en-US"/>
        </w:rPr>
        <w:t xml:space="preserve"> района Алтайского  края»</w:t>
      </w:r>
      <w:r w:rsidRPr="00B34F82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</w:t>
      </w:r>
      <w:r w:rsidR="00B34F82">
        <w:rPr>
          <w:sz w:val="26"/>
          <w:szCs w:val="26"/>
        </w:rPr>
        <w:t xml:space="preserve">сельсовета </w:t>
      </w:r>
    </w:p>
    <w:p w:rsidR="00B34F82" w:rsidRDefault="00B34F82" w:rsidP="00801C1B">
      <w:pPr>
        <w:ind w:firstLine="720"/>
        <w:jc w:val="center"/>
        <w:rPr>
          <w:sz w:val="26"/>
          <w:szCs w:val="26"/>
        </w:rPr>
      </w:pP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801C1B">
      <w:pPr>
        <w:ind w:firstLine="720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 w:rsidR="00B34F82">
        <w:rPr>
          <w:sz w:val="26"/>
          <w:szCs w:val="26"/>
        </w:rPr>
        <w:t>Смазневский</w:t>
      </w:r>
      <w:proofErr w:type="spellEnd"/>
      <w:r w:rsidR="00B34F82"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</w:t>
      </w:r>
      <w:r w:rsidR="00B34F82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B34F82">
        <w:rPr>
          <w:sz w:val="26"/>
          <w:szCs w:val="26"/>
        </w:rPr>
        <w:t>а</w:t>
      </w:r>
      <w:r>
        <w:rPr>
          <w:sz w:val="26"/>
          <w:szCs w:val="26"/>
        </w:rPr>
        <w:t xml:space="preserve"> Алтайского края за </w:t>
      </w:r>
      <w:r w:rsidR="00013540">
        <w:rPr>
          <w:sz w:val="26"/>
          <w:szCs w:val="26"/>
        </w:rPr>
        <w:t xml:space="preserve">второй </w:t>
      </w:r>
      <w:r>
        <w:rPr>
          <w:sz w:val="26"/>
          <w:szCs w:val="26"/>
        </w:rPr>
        <w:t>квартал 201</w:t>
      </w:r>
      <w:r w:rsidR="00FB20A0">
        <w:rPr>
          <w:sz w:val="26"/>
          <w:szCs w:val="26"/>
        </w:rPr>
        <w:t>9</w:t>
      </w:r>
      <w:r>
        <w:rPr>
          <w:sz w:val="26"/>
          <w:szCs w:val="26"/>
        </w:rPr>
        <w:t xml:space="preserve"> года (Прилагается).</w:t>
      </w:r>
    </w:p>
    <w:bookmarkEnd w:id="1"/>
    <w:p w:rsidR="00B34F82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801C1B">
        <w:rPr>
          <w:sz w:val="26"/>
          <w:szCs w:val="26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B34F82">
        <w:rPr>
          <w:sz w:val="26"/>
          <w:szCs w:val="26"/>
        </w:rPr>
        <w:t>Смазневского</w:t>
      </w:r>
      <w:proofErr w:type="spellEnd"/>
      <w:r w:rsidR="00B34F82">
        <w:rPr>
          <w:sz w:val="26"/>
          <w:szCs w:val="26"/>
        </w:rPr>
        <w:t xml:space="preserve"> сельсовета </w:t>
      </w:r>
      <w:proofErr w:type="spellStart"/>
      <w:r w:rsidR="00801C1B">
        <w:rPr>
          <w:sz w:val="26"/>
          <w:szCs w:val="26"/>
        </w:rPr>
        <w:t>Заринского</w:t>
      </w:r>
      <w:proofErr w:type="spellEnd"/>
      <w:r w:rsidR="00801C1B">
        <w:rPr>
          <w:sz w:val="26"/>
          <w:szCs w:val="26"/>
        </w:rPr>
        <w:t xml:space="preserve"> района </w:t>
      </w:r>
      <w:r w:rsidR="00B34F82">
        <w:rPr>
          <w:sz w:val="26"/>
          <w:szCs w:val="26"/>
        </w:rPr>
        <w:t xml:space="preserve"> и обнародовано в установленном порядке.</w:t>
      </w:r>
    </w:p>
    <w:p w:rsidR="00801C1B" w:rsidRDefault="00DA2245" w:rsidP="00801C1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01C1B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801C1B" w:rsidRDefault="00801C1B" w:rsidP="00801C1B"/>
    <w:p w:rsidR="00801C1B" w:rsidRDefault="00801C1B" w:rsidP="00801C1B"/>
    <w:p w:rsidR="003A555F" w:rsidRDefault="00801C1B" w:rsidP="00B34F8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 w:rsidR="00B34F82">
        <w:rPr>
          <w:sz w:val="26"/>
          <w:szCs w:val="26"/>
        </w:rPr>
        <w:t xml:space="preserve">сельсовета </w:t>
      </w:r>
      <w:r>
        <w:rPr>
          <w:sz w:val="26"/>
          <w:szCs w:val="26"/>
        </w:rPr>
        <w:t xml:space="preserve">                                           </w:t>
      </w:r>
      <w:r w:rsidR="00B34F8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bookmarkStart w:id="2" w:name="_GoBack"/>
      <w:bookmarkEnd w:id="2"/>
      <w:r w:rsidR="00B34F82">
        <w:rPr>
          <w:sz w:val="26"/>
          <w:szCs w:val="26"/>
        </w:rPr>
        <w:t>Т.В.Кузнецова</w:t>
      </w: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013540" w:rsidRDefault="00013540" w:rsidP="00013540">
      <w:pPr>
        <w:ind w:left="5040"/>
      </w:pPr>
    </w:p>
    <w:p w:rsidR="00013540" w:rsidRDefault="00013540" w:rsidP="00013540">
      <w:pPr>
        <w:ind w:left="5040"/>
      </w:pPr>
    </w:p>
    <w:p w:rsidR="00013540" w:rsidRDefault="00013540" w:rsidP="00013540">
      <w:pPr>
        <w:ind w:left="5040"/>
      </w:pPr>
    </w:p>
    <w:p w:rsidR="00013540" w:rsidRDefault="00013540" w:rsidP="00013540">
      <w:pPr>
        <w:ind w:left="5040"/>
      </w:pPr>
      <w:r>
        <w:lastRenderedPageBreak/>
        <w:t xml:space="preserve">ПРИЛОЖЕНИЕ  </w:t>
      </w:r>
    </w:p>
    <w:p w:rsidR="00013540" w:rsidRDefault="00013540" w:rsidP="00013540">
      <w:pPr>
        <w:ind w:left="5040"/>
      </w:pPr>
      <w:r>
        <w:t xml:space="preserve">к постановлению администрации </w:t>
      </w:r>
      <w:proofErr w:type="spellStart"/>
      <w:r>
        <w:t>Смазневского</w:t>
      </w:r>
      <w:proofErr w:type="spellEnd"/>
      <w:r>
        <w:t xml:space="preserve"> сельсовета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013540" w:rsidRDefault="00013540" w:rsidP="00013540">
      <w:pPr>
        <w:ind w:left="5040"/>
      </w:pPr>
      <w:r>
        <w:t xml:space="preserve"> от 19.08.2019  № 26 </w:t>
      </w:r>
    </w:p>
    <w:p w:rsidR="00013540" w:rsidRDefault="00013540" w:rsidP="00013540">
      <w:pPr>
        <w:ind w:left="5040"/>
      </w:pPr>
    </w:p>
    <w:p w:rsidR="00013540" w:rsidRDefault="00013540" w:rsidP="00013540">
      <w:pPr>
        <w:jc w:val="both"/>
      </w:pPr>
      <w:r w:rsidRPr="0065036C">
        <w:t xml:space="preserve">ОТЧЕТ ОБ ИСПОЛНЕНИИ БЮДЖЕТА  МУНИЦИПАЛЬНОГО ОБРАЗОВАНИЯ СМАЗНЕВСКИЙ СЕЛЬСОВЕТ  ЗАРИНСКОГО РАЙОНА АЛТАЙСКОГО КРАЯ ЗА </w:t>
      </w:r>
      <w:r>
        <w:t xml:space="preserve">ВТОРОЙ КВАРТАЛ </w:t>
      </w:r>
      <w:r w:rsidRPr="0065036C">
        <w:t>201</w:t>
      </w:r>
      <w:r>
        <w:t>9</w:t>
      </w:r>
      <w:r w:rsidRPr="0065036C">
        <w:t xml:space="preserve"> ГОД</w:t>
      </w:r>
      <w:r>
        <w:t>А</w:t>
      </w:r>
    </w:p>
    <w:p w:rsidR="00013540" w:rsidRPr="0065036C" w:rsidRDefault="00013540" w:rsidP="00013540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560"/>
        <w:gridCol w:w="1559"/>
      </w:tblGrid>
      <w:tr w:rsidR="00013540" w:rsidRPr="0065036C" w:rsidTr="00E40521">
        <w:trPr>
          <w:trHeight w:val="460"/>
        </w:trPr>
        <w:tc>
          <w:tcPr>
            <w:tcW w:w="6237" w:type="dxa"/>
          </w:tcPr>
          <w:p w:rsidR="00013540" w:rsidRPr="0065036C" w:rsidRDefault="00013540" w:rsidP="00E40521">
            <w:pPr>
              <w:jc w:val="center"/>
              <w:rPr>
                <w:szCs w:val="20"/>
              </w:rPr>
            </w:pPr>
            <w:r w:rsidRPr="0065036C">
              <w:rPr>
                <w:szCs w:val="20"/>
              </w:rPr>
              <w:t>Наименование  доходов</w:t>
            </w:r>
          </w:p>
        </w:tc>
        <w:tc>
          <w:tcPr>
            <w:tcW w:w="1560" w:type="dxa"/>
          </w:tcPr>
          <w:p w:rsidR="00013540" w:rsidRPr="0065036C" w:rsidRDefault="00013540" w:rsidP="00E40521">
            <w:pPr>
              <w:jc w:val="both"/>
              <w:rPr>
                <w:szCs w:val="20"/>
              </w:rPr>
            </w:pPr>
            <w:r w:rsidRPr="0065036C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013540" w:rsidRPr="0065036C" w:rsidRDefault="00013540" w:rsidP="00E4052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второй квартал 2019 года</w:t>
            </w:r>
          </w:p>
        </w:tc>
      </w:tr>
      <w:tr w:rsidR="00013540" w:rsidTr="00E40521">
        <w:trPr>
          <w:trHeight w:val="485"/>
        </w:trPr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b/>
                <w:szCs w:val="20"/>
              </w:rPr>
            </w:pP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013540" w:rsidRPr="006C27B8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90</w:t>
            </w:r>
          </w:p>
        </w:tc>
        <w:tc>
          <w:tcPr>
            <w:tcW w:w="1559" w:type="dxa"/>
          </w:tcPr>
          <w:p w:rsidR="00013540" w:rsidRPr="006C27B8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45,8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45,8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013540" w:rsidRPr="006C27B8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</w:t>
            </w:r>
          </w:p>
        </w:tc>
        <w:tc>
          <w:tcPr>
            <w:tcW w:w="1559" w:type="dxa"/>
          </w:tcPr>
          <w:p w:rsidR="00013540" w:rsidRPr="006C27B8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13,9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13,9</w:t>
            </w:r>
          </w:p>
        </w:tc>
      </w:tr>
      <w:tr w:rsidR="00013540" w:rsidTr="00E40521">
        <w:tc>
          <w:tcPr>
            <w:tcW w:w="6237" w:type="dxa"/>
          </w:tcPr>
          <w:p w:rsidR="00013540" w:rsidRPr="00830B25" w:rsidRDefault="00013540" w:rsidP="00E40521">
            <w:pPr>
              <w:rPr>
                <w:b/>
                <w:szCs w:val="20"/>
              </w:rPr>
            </w:pPr>
            <w:r w:rsidRPr="00830B25">
              <w:rPr>
                <w:b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013540" w:rsidRPr="00830B25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400</w:t>
            </w:r>
          </w:p>
        </w:tc>
        <w:tc>
          <w:tcPr>
            <w:tcW w:w="1559" w:type="dxa"/>
          </w:tcPr>
          <w:p w:rsidR="00013540" w:rsidRPr="00830B25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131,3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33,1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98,2</w:t>
            </w:r>
          </w:p>
        </w:tc>
      </w:tr>
      <w:tr w:rsidR="00013540" w:rsidTr="00E40521">
        <w:tc>
          <w:tcPr>
            <w:tcW w:w="6237" w:type="dxa"/>
          </w:tcPr>
          <w:p w:rsidR="00013540" w:rsidRPr="005A7FDB" w:rsidRDefault="00013540" w:rsidP="00E40521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013540" w:rsidRPr="005A7FDB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559" w:type="dxa"/>
          </w:tcPr>
          <w:p w:rsidR="00013540" w:rsidRPr="005A7FDB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8,2</w:t>
            </w:r>
          </w:p>
        </w:tc>
      </w:tr>
      <w:tr w:rsidR="00013540" w:rsidTr="00E40521">
        <w:tc>
          <w:tcPr>
            <w:tcW w:w="6237" w:type="dxa"/>
          </w:tcPr>
          <w:p w:rsidR="00013540" w:rsidRPr="00F77319" w:rsidRDefault="00013540" w:rsidP="00E40521">
            <w:pPr>
              <w:rPr>
                <w:b/>
                <w:bCs/>
                <w:szCs w:val="20"/>
              </w:rPr>
            </w:pPr>
            <w:r w:rsidRPr="00F77319">
              <w:rPr>
                <w:b/>
                <w:bCs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</w:tcPr>
          <w:p w:rsidR="00013540" w:rsidRPr="00F77319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</w:t>
            </w:r>
          </w:p>
        </w:tc>
        <w:tc>
          <w:tcPr>
            <w:tcW w:w="1559" w:type="dxa"/>
          </w:tcPr>
          <w:p w:rsidR="00013540" w:rsidRPr="00F77319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8,9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8,9</w:t>
            </w:r>
          </w:p>
        </w:tc>
      </w:tr>
      <w:tr w:rsidR="00013540" w:rsidTr="00E40521">
        <w:tc>
          <w:tcPr>
            <w:tcW w:w="6237" w:type="dxa"/>
          </w:tcPr>
          <w:p w:rsidR="00013540" w:rsidRPr="00CF6AA4" w:rsidRDefault="00013540" w:rsidP="00E4052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Доходы от оказания платных услуг</w:t>
            </w:r>
          </w:p>
        </w:tc>
        <w:tc>
          <w:tcPr>
            <w:tcW w:w="1560" w:type="dxa"/>
          </w:tcPr>
          <w:p w:rsidR="00013540" w:rsidRPr="00CF6AA4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680</w:t>
            </w:r>
          </w:p>
        </w:tc>
        <w:tc>
          <w:tcPr>
            <w:tcW w:w="1559" w:type="dxa"/>
          </w:tcPr>
          <w:p w:rsidR="00013540" w:rsidRPr="00CF6AA4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197,4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197,4</w:t>
            </w:r>
          </w:p>
        </w:tc>
      </w:tr>
      <w:tr w:rsidR="00013540" w:rsidTr="00E40521">
        <w:tc>
          <w:tcPr>
            <w:tcW w:w="6237" w:type="dxa"/>
          </w:tcPr>
          <w:p w:rsidR="00013540" w:rsidRPr="00947DB9" w:rsidRDefault="00013540" w:rsidP="00E40521">
            <w:pPr>
              <w:rPr>
                <w:b/>
                <w:bCs/>
                <w:szCs w:val="20"/>
              </w:rPr>
            </w:pPr>
            <w:r w:rsidRPr="00947DB9">
              <w:rPr>
                <w:b/>
                <w:bCs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</w:tcPr>
          <w:p w:rsidR="00013540" w:rsidRPr="00947DB9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59" w:type="dxa"/>
          </w:tcPr>
          <w:p w:rsidR="00013540" w:rsidRPr="00947DB9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1246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405,5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b/>
                <w:szCs w:val="20"/>
              </w:rPr>
            </w:pP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59,3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881,2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615,5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116,3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58,1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Субвенция на финансирование административной комиссии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7,5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925,2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382,3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-24,7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-24,7</w:t>
            </w:r>
          </w:p>
        </w:tc>
      </w:tr>
      <w:tr w:rsidR="00013540" w:rsidTr="00E40521">
        <w:tc>
          <w:tcPr>
            <w:tcW w:w="6237" w:type="dxa"/>
          </w:tcPr>
          <w:p w:rsidR="00013540" w:rsidRPr="005A7FDB" w:rsidRDefault="00013540" w:rsidP="00E40521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Итого безвозмездных поступлений</w:t>
            </w:r>
          </w:p>
        </w:tc>
        <w:tc>
          <w:tcPr>
            <w:tcW w:w="1560" w:type="dxa"/>
          </w:tcPr>
          <w:p w:rsidR="00013540" w:rsidRPr="00462F8E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1972,3</w:t>
            </w:r>
          </w:p>
        </w:tc>
        <w:tc>
          <w:tcPr>
            <w:tcW w:w="1559" w:type="dxa"/>
          </w:tcPr>
          <w:p w:rsidR="00013540" w:rsidRPr="00462F8E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1070,7</w:t>
            </w:r>
          </w:p>
        </w:tc>
      </w:tr>
      <w:tr w:rsidR="00013540" w:rsidTr="00E40521">
        <w:tc>
          <w:tcPr>
            <w:tcW w:w="6237" w:type="dxa"/>
          </w:tcPr>
          <w:p w:rsidR="00013540" w:rsidRDefault="00013540" w:rsidP="00E405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Всего доходов</w:t>
            </w:r>
          </w:p>
        </w:tc>
        <w:tc>
          <w:tcPr>
            <w:tcW w:w="1560" w:type="dxa"/>
          </w:tcPr>
          <w:p w:rsidR="00013540" w:rsidRPr="00462F8E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3218,3</w:t>
            </w:r>
          </w:p>
        </w:tc>
        <w:tc>
          <w:tcPr>
            <w:tcW w:w="1559" w:type="dxa"/>
          </w:tcPr>
          <w:p w:rsidR="00013540" w:rsidRPr="00462F8E" w:rsidRDefault="00013540" w:rsidP="00E40521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1476,2</w:t>
            </w:r>
          </w:p>
        </w:tc>
      </w:tr>
    </w:tbl>
    <w:p w:rsidR="00013540" w:rsidRDefault="00013540" w:rsidP="00013540">
      <w:pPr>
        <w:jc w:val="center"/>
        <w:rPr>
          <w:b/>
        </w:rPr>
      </w:pPr>
    </w:p>
    <w:p w:rsidR="00013540" w:rsidRDefault="00013540" w:rsidP="00013540">
      <w:pPr>
        <w:jc w:val="center"/>
        <w:rPr>
          <w:b/>
        </w:rPr>
      </w:pPr>
    </w:p>
    <w:p w:rsidR="00013540" w:rsidRPr="0065036C" w:rsidRDefault="00013540" w:rsidP="00013540">
      <w:pPr>
        <w:jc w:val="both"/>
      </w:pPr>
      <w:r w:rsidRPr="0065036C">
        <w:t>ВЕДОМСТВЕННАЯ СТРУКТУРА РАСХОДОВ БЮДЖЕТА МУНИЦИПАЛЬНОГО ОБРАЗОВАНИЯ СМАЗНЕВСКИЙ  СЕЛЬСОВЕТ ЗАР</w:t>
      </w:r>
      <w:r>
        <w:t>ИНСКОГО РАЙОНА АЛТАЙСКОГО КРАЯ З</w:t>
      </w:r>
      <w:r w:rsidRPr="0065036C">
        <w:t xml:space="preserve">А </w:t>
      </w:r>
      <w:r>
        <w:t xml:space="preserve">ВТОРОЙ КВАРТАЛ </w:t>
      </w:r>
      <w:r w:rsidRPr="0065036C">
        <w:t>201</w:t>
      </w:r>
      <w:r>
        <w:t>9</w:t>
      </w:r>
      <w:r w:rsidRPr="0065036C">
        <w:t xml:space="preserve"> ГОД</w:t>
      </w:r>
      <w:r>
        <w:t>А</w:t>
      </w:r>
    </w:p>
    <w:p w:rsidR="00013540" w:rsidRPr="0065036C" w:rsidRDefault="00013540" w:rsidP="00013540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560"/>
        <w:gridCol w:w="1559"/>
      </w:tblGrid>
      <w:tr w:rsidR="00013540" w:rsidTr="00E40521">
        <w:tc>
          <w:tcPr>
            <w:tcW w:w="6417" w:type="dxa"/>
          </w:tcPr>
          <w:p w:rsidR="00013540" w:rsidRPr="0065036C" w:rsidRDefault="00013540" w:rsidP="00E40521">
            <w:pPr>
              <w:rPr>
                <w:szCs w:val="20"/>
              </w:rPr>
            </w:pPr>
            <w:r w:rsidRPr="0065036C">
              <w:rPr>
                <w:szCs w:val="20"/>
              </w:rPr>
              <w:t>Наименование</w:t>
            </w:r>
            <w:r>
              <w:rPr>
                <w:szCs w:val="20"/>
              </w:rPr>
              <w:t xml:space="preserve"> расходов</w:t>
            </w:r>
          </w:p>
        </w:tc>
        <w:tc>
          <w:tcPr>
            <w:tcW w:w="1560" w:type="dxa"/>
          </w:tcPr>
          <w:p w:rsidR="00013540" w:rsidRPr="0065036C" w:rsidRDefault="00013540" w:rsidP="00E40521">
            <w:pPr>
              <w:ind w:left="-108" w:right="-108"/>
              <w:jc w:val="both"/>
              <w:rPr>
                <w:szCs w:val="20"/>
              </w:rPr>
            </w:pPr>
            <w:r w:rsidRPr="0065036C">
              <w:rPr>
                <w:szCs w:val="20"/>
              </w:rPr>
              <w:t xml:space="preserve">Уточнённый </w:t>
            </w:r>
            <w:r>
              <w:rPr>
                <w:szCs w:val="20"/>
              </w:rPr>
              <w:t>план года</w:t>
            </w:r>
          </w:p>
        </w:tc>
        <w:tc>
          <w:tcPr>
            <w:tcW w:w="1559" w:type="dxa"/>
          </w:tcPr>
          <w:p w:rsidR="00013540" w:rsidRPr="0065036C" w:rsidRDefault="00013540" w:rsidP="00E40521">
            <w:pPr>
              <w:ind w:left="-108" w:right="-108"/>
              <w:jc w:val="both"/>
              <w:rPr>
                <w:szCs w:val="20"/>
              </w:rPr>
            </w:pPr>
            <w:r>
              <w:rPr>
                <w:szCs w:val="20"/>
              </w:rPr>
              <w:t>Исполнение за второй квартал 2019 года</w:t>
            </w:r>
          </w:p>
        </w:tc>
      </w:tr>
      <w:tr w:rsidR="00013540" w:rsidTr="00E40521">
        <w:trPr>
          <w:trHeight w:val="422"/>
        </w:trPr>
        <w:tc>
          <w:tcPr>
            <w:tcW w:w="6417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13540" w:rsidTr="00E40521">
        <w:tc>
          <w:tcPr>
            <w:tcW w:w="6417" w:type="dxa"/>
            <w:vAlign w:val="bottom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384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166,3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324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137,3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13540" w:rsidTr="00E40521">
        <w:tc>
          <w:tcPr>
            <w:tcW w:w="6417" w:type="dxa"/>
            <w:vAlign w:val="bottom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560" w:type="dxa"/>
          </w:tcPr>
          <w:p w:rsidR="00013540" w:rsidRDefault="00013540" w:rsidP="00E40521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345</w:t>
            </w:r>
          </w:p>
        </w:tc>
        <w:tc>
          <w:tcPr>
            <w:tcW w:w="1559" w:type="dxa"/>
          </w:tcPr>
          <w:p w:rsidR="00013540" w:rsidRDefault="00013540" w:rsidP="00E40521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122,7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116,3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40,8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Содействие занятости населения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11,2</w:t>
            </w:r>
          </w:p>
        </w:tc>
      </w:tr>
      <w:tr w:rsidR="00013540" w:rsidTr="00E40521">
        <w:trPr>
          <w:trHeight w:val="401"/>
        </w:trPr>
        <w:tc>
          <w:tcPr>
            <w:tcW w:w="6417" w:type="dxa"/>
          </w:tcPr>
          <w:p w:rsidR="00013540" w:rsidRPr="001D70E0" w:rsidRDefault="00013540" w:rsidP="00E40521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757,5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126,6</w:t>
            </w:r>
          </w:p>
        </w:tc>
      </w:tr>
      <w:tr w:rsidR="00013540" w:rsidTr="00E40521">
        <w:trPr>
          <w:trHeight w:val="401"/>
        </w:trPr>
        <w:tc>
          <w:tcPr>
            <w:tcW w:w="6417" w:type="dxa"/>
          </w:tcPr>
          <w:p w:rsidR="00013540" w:rsidRPr="001D70E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Муниципальная целевая программа энергосбережения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13540" w:rsidTr="00E40521">
        <w:tc>
          <w:tcPr>
            <w:tcW w:w="6417" w:type="dxa"/>
          </w:tcPr>
          <w:p w:rsidR="00013540" w:rsidRPr="001D70E0" w:rsidRDefault="00013540" w:rsidP="00E40521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700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348,9</w:t>
            </w:r>
          </w:p>
        </w:tc>
      </w:tr>
      <w:tr w:rsidR="00013540" w:rsidTr="00E40521">
        <w:tc>
          <w:tcPr>
            <w:tcW w:w="6417" w:type="dxa"/>
          </w:tcPr>
          <w:p w:rsidR="00013540" w:rsidRPr="001D70E0" w:rsidRDefault="00013540" w:rsidP="00E4052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бюджетных учреждений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170,7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64,7</w:t>
            </w:r>
          </w:p>
        </w:tc>
      </w:tr>
      <w:tr w:rsidR="00013540" w:rsidTr="00E40521">
        <w:tc>
          <w:tcPr>
            <w:tcW w:w="6417" w:type="dxa"/>
          </w:tcPr>
          <w:p w:rsidR="00013540" w:rsidRPr="001D70E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403,5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238,8</w:t>
            </w:r>
          </w:p>
        </w:tc>
      </w:tr>
      <w:tr w:rsidR="00013540" w:rsidTr="00E40521">
        <w:tc>
          <w:tcPr>
            <w:tcW w:w="6417" w:type="dxa"/>
          </w:tcPr>
          <w:p w:rsidR="00013540" w:rsidRPr="001D70E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Памятник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13540" w:rsidTr="00E40521">
        <w:tc>
          <w:tcPr>
            <w:tcW w:w="6417" w:type="dxa"/>
          </w:tcPr>
          <w:p w:rsidR="00013540" w:rsidRDefault="00013540" w:rsidP="00E40521">
            <w:pPr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59" w:type="dxa"/>
          </w:tcPr>
          <w:p w:rsidR="00013540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13540" w:rsidTr="00E40521">
        <w:tc>
          <w:tcPr>
            <w:tcW w:w="6417" w:type="dxa"/>
          </w:tcPr>
          <w:p w:rsidR="00013540" w:rsidRPr="0065036C" w:rsidRDefault="00013540" w:rsidP="00E40521">
            <w:pPr>
              <w:rPr>
                <w:szCs w:val="20"/>
              </w:rPr>
            </w:pPr>
            <w:r w:rsidRPr="0065036C">
              <w:rPr>
                <w:szCs w:val="20"/>
              </w:rPr>
              <w:t>Итого расходов:</w:t>
            </w:r>
          </w:p>
        </w:tc>
        <w:tc>
          <w:tcPr>
            <w:tcW w:w="1560" w:type="dxa"/>
          </w:tcPr>
          <w:p w:rsidR="00013540" w:rsidRPr="0065036C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3243</w:t>
            </w:r>
          </w:p>
        </w:tc>
        <w:tc>
          <w:tcPr>
            <w:tcW w:w="1559" w:type="dxa"/>
          </w:tcPr>
          <w:p w:rsidR="00013540" w:rsidRPr="0065036C" w:rsidRDefault="00013540" w:rsidP="00E4052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1265,3</w:t>
            </w:r>
          </w:p>
        </w:tc>
      </w:tr>
    </w:tbl>
    <w:p w:rsidR="00013540" w:rsidRPr="00B704A6" w:rsidRDefault="00013540" w:rsidP="00013540"/>
    <w:p w:rsidR="00A97D33" w:rsidRDefault="00A97D33" w:rsidP="00A97D33">
      <w:pPr>
        <w:ind w:left="5040"/>
      </w:pPr>
    </w:p>
    <w:p w:rsidR="00A97D33" w:rsidRDefault="00A97D33" w:rsidP="00A97D33">
      <w:pPr>
        <w:ind w:left="5040"/>
      </w:pPr>
    </w:p>
    <w:p w:rsidR="00612542" w:rsidRDefault="00612542" w:rsidP="00612542">
      <w:pPr>
        <w:ind w:left="5040"/>
      </w:pPr>
    </w:p>
    <w:sectPr w:rsidR="00612542" w:rsidSect="0006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52"/>
    <w:rsid w:val="00013540"/>
    <w:rsid w:val="0006307D"/>
    <w:rsid w:val="00066D75"/>
    <w:rsid w:val="00084F4D"/>
    <w:rsid w:val="00316F01"/>
    <w:rsid w:val="003A555F"/>
    <w:rsid w:val="003B6B56"/>
    <w:rsid w:val="00612542"/>
    <w:rsid w:val="006E55B0"/>
    <w:rsid w:val="00790852"/>
    <w:rsid w:val="007C4989"/>
    <w:rsid w:val="00801C1B"/>
    <w:rsid w:val="00A97D33"/>
    <w:rsid w:val="00B34F82"/>
    <w:rsid w:val="00D014C0"/>
    <w:rsid w:val="00D030AB"/>
    <w:rsid w:val="00DA2245"/>
    <w:rsid w:val="00F5495C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User97</dc:creator>
  <cp:keywords/>
  <dc:description/>
  <cp:lastModifiedBy>User</cp:lastModifiedBy>
  <cp:revision>16</cp:revision>
  <cp:lastPrinted>2019-08-20T02:40:00Z</cp:lastPrinted>
  <dcterms:created xsi:type="dcterms:W3CDTF">2017-04-05T01:12:00Z</dcterms:created>
  <dcterms:modified xsi:type="dcterms:W3CDTF">2019-08-20T02:50:00Z</dcterms:modified>
</cp:coreProperties>
</file>