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AF" w:rsidRDefault="002854AF" w:rsidP="002854A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854AF" w:rsidRDefault="002854AF" w:rsidP="002854AF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  </w:t>
      </w:r>
    </w:p>
    <w:p w:rsidR="002854AF" w:rsidRDefault="002854AF" w:rsidP="002854AF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854AF" w:rsidRDefault="002854AF" w:rsidP="002854AF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27.4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9129031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2854AF" w:rsidRDefault="002854AF" w:rsidP="002854AF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2854AF" w:rsidRDefault="002854AF" w:rsidP="002854AF">
      <w:pPr>
        <w:rPr>
          <w:b/>
          <w:caps/>
          <w:spacing w:val="20"/>
          <w:sz w:val="28"/>
          <w:szCs w:val="28"/>
        </w:rPr>
      </w:pPr>
    </w:p>
    <w:p w:rsidR="002854AF" w:rsidRDefault="002854AF" w:rsidP="002854AF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2854AF" w:rsidRDefault="002854AF" w:rsidP="002854AF">
      <w:pPr>
        <w:rPr>
          <w:rFonts w:ascii="Arial" w:hAnsi="Arial"/>
          <w:u w:val="single"/>
        </w:rPr>
      </w:pPr>
    </w:p>
    <w:p w:rsidR="002854AF" w:rsidRDefault="002854AF" w:rsidP="002854AF">
      <w:pPr>
        <w:rPr>
          <w:rFonts w:ascii="Arial" w:hAnsi="Arial"/>
        </w:rPr>
      </w:pPr>
      <w:r>
        <w:rPr>
          <w:rFonts w:ascii="Arial" w:hAnsi="Arial"/>
        </w:rPr>
        <w:t>27.06.2023                                                                                                                № 32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2854AF" w:rsidRDefault="002854AF" w:rsidP="002854AF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2854AF" w:rsidRDefault="002854AF" w:rsidP="002854AF">
      <w:pPr>
        <w:jc w:val="center"/>
        <w:outlineLvl w:val="0"/>
        <w:rPr>
          <w:sz w:val="18"/>
          <w:szCs w:val="18"/>
        </w:rPr>
      </w:pPr>
    </w:p>
    <w:p w:rsidR="002854AF" w:rsidRDefault="002854AF" w:rsidP="002854AF">
      <w:pPr>
        <w:jc w:val="center"/>
        <w:outlineLvl w:val="0"/>
        <w:rPr>
          <w:sz w:val="18"/>
          <w:szCs w:val="18"/>
        </w:rPr>
      </w:pPr>
    </w:p>
    <w:tbl>
      <w:tblPr>
        <w:tblW w:w="14748" w:type="dxa"/>
        <w:tblLook w:val="01E0" w:firstRow="1" w:lastRow="1" w:firstColumn="1" w:lastColumn="1" w:noHBand="0" w:noVBand="0"/>
      </w:tblPr>
      <w:tblGrid>
        <w:gridCol w:w="4644"/>
        <w:gridCol w:w="4962"/>
        <w:gridCol w:w="5142"/>
      </w:tblGrid>
      <w:tr w:rsidR="002854AF" w:rsidTr="002854AF">
        <w:tc>
          <w:tcPr>
            <w:tcW w:w="4644" w:type="dxa"/>
            <w:hideMark/>
          </w:tcPr>
          <w:p w:rsidR="002854AF" w:rsidRDefault="002854AF" w:rsidP="002854AF">
            <w:pPr>
              <w:pStyle w:val="a3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доступа к информации о деятельности  муниципального образования </w:t>
            </w:r>
            <w:r>
              <w:rPr>
                <w:sz w:val="26"/>
                <w:szCs w:val="26"/>
                <w:lang w:val="ru-RU"/>
              </w:rPr>
              <w:t>Гришин</w:t>
            </w:r>
            <w:proofErr w:type="spellStart"/>
            <w:r>
              <w:rPr>
                <w:sz w:val="26"/>
                <w:szCs w:val="26"/>
              </w:rPr>
              <w:t>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962" w:type="dxa"/>
          </w:tcPr>
          <w:p w:rsidR="002854AF" w:rsidRDefault="002854AF" w:rsidP="002854AF">
            <w:pPr>
              <w:keepNext/>
              <w:spacing w:line="276" w:lineRule="auto"/>
              <w:jc w:val="both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42" w:type="dxa"/>
          </w:tcPr>
          <w:p w:rsidR="002854AF" w:rsidRDefault="002854AF" w:rsidP="002854A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2854AF" w:rsidRDefault="002854AF" w:rsidP="002854AF">
      <w:pPr>
        <w:pStyle w:val="a3"/>
        <w:rPr>
          <w:sz w:val="26"/>
          <w:szCs w:val="26"/>
        </w:rPr>
      </w:pPr>
    </w:p>
    <w:p w:rsidR="002854AF" w:rsidRDefault="002854AF" w:rsidP="002854AF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организации доступа к информации о деятельности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(в редакции Федерального закона от 14.07.2022 №270- ФЗ), распоряжением Правительства Российской Федерации от 02.09.2022 №2523-р </w:t>
      </w:r>
    </w:p>
    <w:p w:rsidR="002854AF" w:rsidRDefault="002854AF" w:rsidP="00285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2854AF" w:rsidRDefault="002854AF" w:rsidP="002854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перечень сведений о деятельности органов местного самоуправления, обязательных для размещения в информационных системах общего пользования согласно приложению 1;</w:t>
      </w:r>
    </w:p>
    <w:p w:rsidR="002854AF" w:rsidRDefault="002854AF" w:rsidP="002854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2.Утвердить требования к технологическим, программным и лингвистическим средствам обеспечения пользования официальным сайтом согласно приложению 2.</w:t>
      </w:r>
    </w:p>
    <w:p w:rsidR="002854AF" w:rsidRDefault="002854AF" w:rsidP="002854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Секретарю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края: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Обеспечить доступ граждан и организаций к информации о деятельности органов местного самоуправления, за исключением сведений, отнесенных к информации ограниченного доступа, путем формирования информационных материалов в соответствии с перечнем, утвержденным настоящим постановлением.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Размещать указанные информационные материалы в информационных системах общего пользования в соответствии с регламентом обновления информации согласно приложению;</w:t>
      </w:r>
      <w:proofErr w:type="gramEnd"/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Внести изменения в регламенты, положения о коллегиальных органах с целью обеспечения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заседаниях;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Установить, что информационный материал считается опубликованным в случае его размещения не менее чем в одном из следующих источников: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районная газета «Знамя Ильича»;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-странице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района;</w:t>
      </w:r>
    </w:p>
    <w:p w:rsidR="002854AF" w:rsidRDefault="002854AF" w:rsidP="002854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3)размещение на информационном стенде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2854AF" w:rsidRDefault="002854AF" w:rsidP="002854AF">
      <w:pPr>
        <w:pStyle w:val="a3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5.Признать утратившим силу постановление администрации </w:t>
      </w:r>
      <w:r>
        <w:rPr>
          <w:sz w:val="26"/>
          <w:szCs w:val="26"/>
          <w:lang w:val="ru-RU"/>
        </w:rPr>
        <w:t>Гришин</w:t>
      </w:r>
      <w:proofErr w:type="spellStart"/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 от 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>.0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.2012 № </w:t>
      </w:r>
      <w:r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«Об организации доступа к информации о деятельности муниципального образования </w:t>
      </w:r>
      <w:r>
        <w:rPr>
          <w:sz w:val="26"/>
          <w:szCs w:val="26"/>
          <w:lang w:val="ru-RU"/>
        </w:rPr>
        <w:t>Гришин</w:t>
      </w:r>
      <w:proofErr w:type="spellStart"/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края».</w:t>
      </w:r>
    </w:p>
    <w:p w:rsidR="002854AF" w:rsidRDefault="002854AF" w:rsidP="002854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обнародовать на информационном стенде администрации сельсовета.</w:t>
      </w:r>
    </w:p>
    <w:p w:rsidR="002854AF" w:rsidRDefault="002854AF" w:rsidP="002854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  <w:r>
        <w:rPr>
          <w:sz w:val="26"/>
          <w:szCs w:val="26"/>
        </w:rPr>
        <w:t>Глава сель</w:t>
      </w:r>
      <w:r>
        <w:rPr>
          <w:sz w:val="26"/>
          <w:szCs w:val="26"/>
        </w:rPr>
        <w:t xml:space="preserve">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Е.В. Ганина </w:t>
      </w: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p w:rsidR="002854AF" w:rsidRDefault="002854AF" w:rsidP="002854AF">
      <w:pPr>
        <w:rPr>
          <w:sz w:val="26"/>
          <w:szCs w:val="26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2"/>
      </w:tblGrid>
      <w:tr w:rsidR="002854AF" w:rsidTr="002854AF">
        <w:tc>
          <w:tcPr>
            <w:tcW w:w="4062" w:type="dxa"/>
            <w:hideMark/>
          </w:tcPr>
          <w:p w:rsidR="002854AF" w:rsidRDefault="002854AF" w:rsidP="002854AF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 1</w:t>
            </w:r>
          </w:p>
          <w:p w:rsidR="002854AF" w:rsidRDefault="002854AF" w:rsidP="002854AF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</w:t>
            </w:r>
            <w:r>
              <w:rPr>
                <w:sz w:val="26"/>
                <w:szCs w:val="26"/>
                <w:lang w:val="ru-RU"/>
              </w:rPr>
              <w:t>а</w:t>
            </w:r>
            <w:proofErr w:type="spellStart"/>
            <w:r>
              <w:rPr>
                <w:sz w:val="26"/>
                <w:szCs w:val="26"/>
              </w:rPr>
              <w:t>дминистрации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Гришин</w:t>
            </w:r>
            <w:proofErr w:type="spellStart"/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2854AF" w:rsidRDefault="002854AF" w:rsidP="002854AF">
            <w:pPr>
              <w:pStyle w:val="a3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от 27.06.2023 № </w:t>
            </w:r>
            <w:r>
              <w:rPr>
                <w:sz w:val="26"/>
                <w:szCs w:val="26"/>
                <w:lang w:val="ru-RU"/>
              </w:rPr>
              <w:t>32</w:t>
            </w:r>
          </w:p>
        </w:tc>
      </w:tr>
    </w:tbl>
    <w:p w:rsidR="002854AF" w:rsidRDefault="002854AF" w:rsidP="002854AF">
      <w:pPr>
        <w:jc w:val="center"/>
        <w:rPr>
          <w:sz w:val="26"/>
          <w:szCs w:val="26"/>
        </w:rPr>
      </w:pPr>
    </w:p>
    <w:p w:rsidR="002854AF" w:rsidRDefault="002854AF" w:rsidP="002854A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2854AF" w:rsidRDefault="002854AF" w:rsidP="00285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сведений о деятельности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обязательных для размещения в информационных системах общего пользования</w:t>
      </w:r>
    </w:p>
    <w:p w:rsidR="002854AF" w:rsidRDefault="002854AF" w:rsidP="002854AF">
      <w:pPr>
        <w:jc w:val="center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25"/>
        <w:gridCol w:w="1700"/>
      </w:tblGrid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2854AF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обновления информации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информация об органе местного самоуправления, в том числе: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-наименование и структура органа местного самоуправления, почтовый и электронный адреса, другие данные.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эти полномочия, задачи и функции.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-сведения о руководителях органа местного самоуправления, его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перечни информационных систем, банков данных, реестров, регистров, находящихся в ведении органа местного самоуправления.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color w:val="020C2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20C22"/>
                <w:sz w:val="26"/>
                <w:szCs w:val="26"/>
              </w:rPr>
              <w:t xml:space="preserve"> информацию об официальных страницах органа местного самоуправления (при наличии) с указателями данных страниц в сети "Интернет».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color w:val="020C22"/>
                <w:sz w:val="26"/>
                <w:szCs w:val="26"/>
              </w:rPr>
            </w:pPr>
            <w:r>
              <w:rPr>
                <w:color w:val="020C22"/>
                <w:sz w:val="26"/>
                <w:szCs w:val="26"/>
              </w:rPr>
              <w:t xml:space="preserve"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</w:t>
            </w:r>
            <w:r>
              <w:rPr>
                <w:color w:val="020C22"/>
                <w:sz w:val="26"/>
                <w:szCs w:val="26"/>
              </w:rPr>
              <w:lastRenderedPageBreak/>
              <w:t>обсуждений, а также информацию о способах направления гражданами (физическими лицами) своих предложений в электронной форме.</w:t>
            </w:r>
          </w:p>
          <w:p w:rsidR="002854AF" w:rsidRDefault="002854AF" w:rsidP="002854A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20C22"/>
                <w:sz w:val="26"/>
                <w:szCs w:val="26"/>
              </w:rPr>
              <w:t xml:space="preserve">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появления изменений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2854AF">
            <w:pPr>
              <w:pStyle w:val="a3"/>
              <w:spacing w:after="0"/>
              <w:jc w:val="both"/>
              <w:rPr>
                <w:color w:val="020C22"/>
                <w:sz w:val="26"/>
                <w:szCs w:val="26"/>
              </w:rPr>
            </w:pPr>
            <w:r>
              <w:rPr>
                <w:color w:val="020C22"/>
                <w:sz w:val="26"/>
                <w:szCs w:val="26"/>
              </w:rPr>
              <w:t>Информацию о нормотворческой деятельности государственного органа, органа местного самоуправления, в том числе: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20C22"/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тексты проектов муниципальных правовых актов, внесенных в представительные органы муниципальных образований.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административные регламенты, стандарты муниципальных услуг.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-порядок обжалования муниципальных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каждую декаду месяца </w:t>
            </w: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10, 20, 30 числа</w:t>
            </w:r>
          </w:p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854AF" w:rsidRDefault="002854AF" w:rsidP="002854AF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появления изменений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476014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Информацию об участии органов местного самоуправления в целевых и иных программах, а также о проводимых мероприятиях, в том числе сведения об официальных визитах и о рабочих поездках руководителя и официальных делегаций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476014">
            <w:pPr>
              <w:pStyle w:val="a3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476014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476014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 и подведомственных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появления информации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Тексты и (или) видеозаписи официальных выступлений и заявлений руководителя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появления информации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Статистическую информацию о деятельности органа местного самоуправления, в том числе: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сведения об использовании органами местного самоуправления, подведомственными организациями выделяемых бюджетных средств;</w:t>
            </w:r>
          </w:p>
          <w:p w:rsidR="002854AF" w:rsidRDefault="002854AF" w:rsidP="00BE31F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появления информации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Информация о кадровом обеспечении органа местного самоуправления, в том числе: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порядок поступления граждан на муниципальную службу;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сведения о вакантных должностях муниципальной службы, имеющихся в органе местного самоуправления;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условия и результаты конкурсов на замещение вакантных должностей муниципальной службы;</w:t>
            </w:r>
          </w:p>
          <w:p w:rsidR="002854AF" w:rsidRDefault="002854AF" w:rsidP="00BE31F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  <w:p w:rsidR="002854AF" w:rsidRDefault="002854AF" w:rsidP="00BE31F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появления изменений</w:t>
            </w:r>
          </w:p>
        </w:tc>
      </w:tr>
      <w:tr w:rsidR="002854AF" w:rsidTr="002854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Информацию о работе органа местного самоуправления с обращениями граждан (физических лиц), организаций (юридических лиц), общественных объединений: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proofErr w:type="gramStart"/>
            <w:r>
              <w:rPr>
                <w:sz w:val="26"/>
                <w:szCs w:val="26"/>
                <w:lang w:eastAsia="en-US"/>
              </w:rPr>
              <w:t>)п</w:t>
            </w:r>
            <w:proofErr w:type="gramEnd"/>
            <w:r>
              <w:rPr>
                <w:sz w:val="26"/>
                <w:szCs w:val="26"/>
                <w:lang w:eastAsia="en-US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2854AF" w:rsidRDefault="002854AF" w:rsidP="00BE31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</w:t>
            </w:r>
            <w:proofErr w:type="gramStart"/>
            <w:r>
              <w:rPr>
                <w:sz w:val="26"/>
                <w:szCs w:val="26"/>
                <w:lang w:eastAsia="en-US"/>
              </w:rPr>
              <w:t>)ф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</w:t>
            </w:r>
            <w:r>
              <w:rPr>
                <w:sz w:val="26"/>
                <w:szCs w:val="26"/>
                <w:lang w:eastAsia="en-US"/>
              </w:rPr>
              <w:lastRenderedPageBreak/>
              <w:t>информацию справочного характера;</w:t>
            </w:r>
          </w:p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AF" w:rsidRDefault="002854AF" w:rsidP="00BE31F2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появления информации</w:t>
            </w:r>
          </w:p>
        </w:tc>
      </w:tr>
    </w:tbl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2854AF" w:rsidP="002854AF">
      <w:pPr>
        <w:pStyle w:val="a3"/>
        <w:jc w:val="both"/>
        <w:rPr>
          <w:sz w:val="26"/>
          <w:szCs w:val="26"/>
          <w:lang w:val="ru-RU"/>
        </w:rPr>
      </w:pPr>
    </w:p>
    <w:p w:rsidR="002854AF" w:rsidRDefault="00BE31F2" w:rsidP="00BE31F2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 xml:space="preserve"> </w:t>
      </w:r>
      <w:bookmarkStart w:id="0" w:name="_GoBack"/>
      <w:bookmarkEnd w:id="0"/>
      <w:r w:rsidR="002854AF">
        <w:rPr>
          <w:sz w:val="26"/>
          <w:szCs w:val="26"/>
        </w:rPr>
        <w:t xml:space="preserve">                                                                                    Приложение  2</w:t>
      </w:r>
    </w:p>
    <w:p w:rsidR="002854AF" w:rsidRDefault="002854AF" w:rsidP="002854A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к постановлению </w:t>
      </w:r>
      <w:r>
        <w:rPr>
          <w:sz w:val="26"/>
          <w:szCs w:val="26"/>
          <w:lang w:val="ru-RU"/>
        </w:rPr>
        <w:t>а</w:t>
      </w:r>
      <w:proofErr w:type="spellStart"/>
      <w:r>
        <w:rPr>
          <w:sz w:val="26"/>
          <w:szCs w:val="26"/>
        </w:rPr>
        <w:t>дминистрации</w:t>
      </w:r>
      <w:proofErr w:type="spellEnd"/>
    </w:p>
    <w:p w:rsidR="002854AF" w:rsidRDefault="002854AF" w:rsidP="002854A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  <w:lang w:val="ru-RU"/>
        </w:rPr>
        <w:t>Гришин</w:t>
      </w:r>
      <w:proofErr w:type="spellStart"/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</w:t>
      </w:r>
    </w:p>
    <w:p w:rsidR="002854AF" w:rsidRDefault="002854AF" w:rsidP="002854AF">
      <w:pPr>
        <w:pStyle w:val="a3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                                                 от 27.06.2023 № </w:t>
      </w:r>
      <w:r>
        <w:rPr>
          <w:sz w:val="26"/>
          <w:szCs w:val="26"/>
          <w:lang w:val="ru-RU"/>
        </w:rPr>
        <w:t>32</w:t>
      </w: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Требования к </w:t>
      </w:r>
      <w:proofErr w:type="gramStart"/>
      <w:r>
        <w:rPr>
          <w:sz w:val="26"/>
          <w:szCs w:val="26"/>
        </w:rPr>
        <w:t>технологическим</w:t>
      </w:r>
      <w:proofErr w:type="gramEnd"/>
      <w:r>
        <w:rPr>
          <w:sz w:val="26"/>
          <w:szCs w:val="26"/>
        </w:rPr>
        <w:t xml:space="preserve">, программным и </w:t>
      </w:r>
    </w:p>
    <w:p w:rsidR="002854AF" w:rsidRDefault="002854AF" w:rsidP="002854AF">
      <w:pPr>
        <w:jc w:val="center"/>
        <w:rPr>
          <w:sz w:val="26"/>
          <w:szCs w:val="26"/>
        </w:rPr>
      </w:pPr>
      <w:r>
        <w:rPr>
          <w:sz w:val="26"/>
          <w:szCs w:val="26"/>
        </w:rPr>
        <w:t>лингвистическим средствам обеспечения пользования официальным</w:t>
      </w:r>
    </w:p>
    <w:p w:rsidR="002854AF" w:rsidRDefault="002854AF" w:rsidP="00285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сайтом органов местного самоуправления</w:t>
      </w:r>
    </w:p>
    <w:p w:rsidR="002854AF" w:rsidRDefault="002854AF" w:rsidP="002854AF">
      <w:pPr>
        <w:jc w:val="both"/>
        <w:rPr>
          <w:b/>
          <w:sz w:val="26"/>
          <w:szCs w:val="26"/>
        </w:rPr>
      </w:pP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Информация, размещаемая на официальном сайте в сети «Интернет»: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должна быть круглосуточно доступна пользователям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других ограничений;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соглашений.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на официальном сайте в срок, не превышающий 2 часов с момента возобновления доступа, должно быть размещено объявление с указанием причины, даты и времени прекращения доступа к информации, а также даты и времени его возобновления.</w:t>
      </w:r>
      <w:proofErr w:type="gramEnd"/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применения пользователями </w:t>
      </w:r>
      <w:proofErr w:type="gramStart"/>
      <w:r>
        <w:rPr>
          <w:sz w:val="26"/>
          <w:szCs w:val="26"/>
        </w:rPr>
        <w:t>определенных</w:t>
      </w:r>
      <w:proofErr w:type="gramEnd"/>
      <w:r>
        <w:rPr>
          <w:sz w:val="26"/>
          <w:szCs w:val="26"/>
        </w:rPr>
        <w:t xml:space="preserve"> веб-обозревателей или установки на их технические средства программного обеспечения, специально созданного для доступа к информации, размещенной на официальном сайте;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предоставлять пользователям возможность поиска и получения информации, размещенной на официальном сайте, при помощи средств автоматизированного сбора данных в Интернете, в том числе поисковых систем;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поддерживать действующий официальный сайт в работоспособном состоянии при нагрузке, определяемой как число обращений к сайту и двукратно превышающей максимальное суточное число обращений к сайту пользователей, зарегистрированных за последние 6 месяцев его эксплуатации;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обеспечивать пользователю информацией возможность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Навигационные средства официального сайта должны соответствовать следующим требованиям: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вся размещенная на официальном сайте информация должна быть получена пользователем путем последовательного перехода по гиперссылкам, начиная с главной страницы официального сайта;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заголовки и подписи на странице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Информация на официальном сайте размещается на русском языке.</w:t>
      </w:r>
    </w:p>
    <w:p w:rsidR="002854AF" w:rsidRDefault="002854AF" w:rsidP="002854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алфавита.</w:t>
      </w:r>
    </w:p>
    <w:p w:rsidR="002854AF" w:rsidRDefault="002854AF" w:rsidP="002854AF">
      <w:pPr>
        <w:pStyle w:val="a3"/>
        <w:jc w:val="both"/>
        <w:rPr>
          <w:sz w:val="26"/>
          <w:szCs w:val="26"/>
        </w:rPr>
      </w:pPr>
    </w:p>
    <w:p w:rsidR="002854AF" w:rsidRDefault="002854AF" w:rsidP="002854AF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</w:r>
    </w:p>
    <w:p w:rsidR="002854AF" w:rsidRDefault="002854AF" w:rsidP="002854AF">
      <w:pPr>
        <w:jc w:val="center"/>
        <w:outlineLvl w:val="0"/>
        <w:rPr>
          <w:sz w:val="26"/>
          <w:szCs w:val="26"/>
        </w:rPr>
      </w:pPr>
    </w:p>
    <w:p w:rsidR="002854AF" w:rsidRDefault="002854AF" w:rsidP="002854AF">
      <w:pPr>
        <w:jc w:val="center"/>
        <w:outlineLvl w:val="0"/>
        <w:rPr>
          <w:sz w:val="26"/>
          <w:szCs w:val="26"/>
        </w:rPr>
      </w:pPr>
    </w:p>
    <w:p w:rsidR="00002216" w:rsidRDefault="00C51920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9"/>
    <w:rsid w:val="002854AF"/>
    <w:rsid w:val="00476014"/>
    <w:rsid w:val="00546216"/>
    <w:rsid w:val="00733C99"/>
    <w:rsid w:val="00BE31F2"/>
    <w:rsid w:val="00C51920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54A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854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54A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854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2023-10-18T01:54:00Z</dcterms:created>
  <dcterms:modified xsi:type="dcterms:W3CDTF">2023-10-18T03:11:00Z</dcterms:modified>
</cp:coreProperties>
</file>