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43" w:rsidRPr="000F1129" w:rsidRDefault="00427343" w:rsidP="00427343">
      <w:pPr>
        <w:jc w:val="both"/>
        <w:rPr>
          <w:sz w:val="14"/>
          <w:szCs w:val="14"/>
        </w:rPr>
      </w:pPr>
      <w:r>
        <w:rPr>
          <w:noProof/>
        </w:rPr>
        <w:drawing>
          <wp:anchor distT="0" distB="0" distL="114300" distR="114300" simplePos="0" relativeHeight="251659264" behindDoc="0" locked="0" layoutInCell="1" allowOverlap="1">
            <wp:simplePos x="0" y="0"/>
            <wp:positionH relativeFrom="column">
              <wp:posOffset>2446020</wp:posOffset>
            </wp:positionH>
            <wp:positionV relativeFrom="paragraph">
              <wp:posOffset>85725</wp:posOffset>
            </wp:positionV>
            <wp:extent cx="719455" cy="719455"/>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srcRect/>
                    <a:stretch>
                      <a:fillRect/>
                    </a:stretch>
                  </pic:blipFill>
                  <pic:spPr bwMode="auto">
                    <a:xfrm>
                      <a:off x="0" y="0"/>
                      <a:ext cx="719455" cy="719455"/>
                    </a:xfrm>
                    <a:prstGeom prst="rect">
                      <a:avLst/>
                    </a:prstGeom>
                    <a:noFill/>
                    <a:ln w="9525">
                      <a:noFill/>
                      <a:miter lim="800000"/>
                      <a:headEnd/>
                      <a:tailEnd/>
                    </a:ln>
                  </pic:spPr>
                </pic:pic>
              </a:graphicData>
            </a:graphic>
          </wp:anchor>
        </w:drawing>
      </w:r>
    </w:p>
    <w:p w:rsidR="00427343" w:rsidRPr="00427343" w:rsidRDefault="00427343" w:rsidP="00427343">
      <w:pPr>
        <w:pStyle w:val="a8"/>
        <w:rPr>
          <w:sz w:val="26"/>
          <w:szCs w:val="26"/>
        </w:rPr>
      </w:pPr>
    </w:p>
    <w:p w:rsidR="00427343" w:rsidRPr="00427343" w:rsidRDefault="00427343" w:rsidP="00427343">
      <w:pPr>
        <w:pStyle w:val="a8"/>
        <w:jc w:val="left"/>
        <w:rPr>
          <w:sz w:val="26"/>
          <w:szCs w:val="26"/>
        </w:rPr>
      </w:pPr>
    </w:p>
    <w:p w:rsidR="00427343" w:rsidRPr="00427343" w:rsidRDefault="00427343" w:rsidP="00427343">
      <w:pPr>
        <w:pStyle w:val="a8"/>
        <w:rPr>
          <w:sz w:val="26"/>
          <w:szCs w:val="26"/>
        </w:rPr>
      </w:pPr>
    </w:p>
    <w:p w:rsidR="00427343" w:rsidRPr="00427343" w:rsidRDefault="00427343" w:rsidP="00427343">
      <w:pPr>
        <w:pStyle w:val="a8"/>
        <w:rPr>
          <w:sz w:val="26"/>
          <w:szCs w:val="26"/>
        </w:rPr>
      </w:pPr>
    </w:p>
    <w:p w:rsidR="00427343" w:rsidRPr="00427343" w:rsidRDefault="00427343" w:rsidP="00427343">
      <w:pPr>
        <w:pStyle w:val="a8"/>
        <w:rPr>
          <w:sz w:val="26"/>
          <w:szCs w:val="26"/>
        </w:rPr>
      </w:pPr>
      <w:r w:rsidRPr="00427343">
        <w:rPr>
          <w:sz w:val="26"/>
          <w:szCs w:val="26"/>
        </w:rPr>
        <w:t xml:space="preserve">АДМИНИСТРАЦИЯ ЗАРИНСКОГО РАЙОНА </w:t>
      </w:r>
    </w:p>
    <w:p w:rsidR="00427343" w:rsidRPr="00427343" w:rsidRDefault="00427343" w:rsidP="00427343">
      <w:pPr>
        <w:pStyle w:val="a8"/>
        <w:rPr>
          <w:sz w:val="26"/>
          <w:szCs w:val="26"/>
        </w:rPr>
      </w:pPr>
      <w:r w:rsidRPr="00427343">
        <w:rPr>
          <w:sz w:val="26"/>
          <w:szCs w:val="26"/>
        </w:rPr>
        <w:t>АЛТАЙСКОГО КРАЯ</w:t>
      </w:r>
    </w:p>
    <w:p w:rsidR="00427343" w:rsidRPr="00427343" w:rsidRDefault="00427343" w:rsidP="00427343">
      <w:pPr>
        <w:pStyle w:val="1"/>
        <w:rPr>
          <w:sz w:val="26"/>
          <w:szCs w:val="26"/>
        </w:rPr>
      </w:pPr>
    </w:p>
    <w:p w:rsidR="00427343" w:rsidRPr="00427343" w:rsidRDefault="00427343" w:rsidP="00427343">
      <w:pPr>
        <w:pStyle w:val="1"/>
        <w:jc w:val="left"/>
        <w:rPr>
          <w:sz w:val="26"/>
          <w:szCs w:val="26"/>
        </w:rPr>
      </w:pPr>
      <w:r w:rsidRPr="00427343">
        <w:rPr>
          <w:sz w:val="26"/>
          <w:szCs w:val="26"/>
        </w:rPr>
        <w:t xml:space="preserve">                        </w:t>
      </w:r>
      <w:r>
        <w:rPr>
          <w:sz w:val="26"/>
          <w:szCs w:val="26"/>
        </w:rPr>
        <w:t xml:space="preserve">                </w:t>
      </w:r>
      <w:r w:rsidRPr="00427343">
        <w:rPr>
          <w:sz w:val="26"/>
          <w:szCs w:val="26"/>
        </w:rPr>
        <w:t xml:space="preserve">  </w:t>
      </w:r>
      <w:proofErr w:type="gramStart"/>
      <w:r w:rsidRPr="00427343">
        <w:rPr>
          <w:sz w:val="26"/>
          <w:szCs w:val="26"/>
        </w:rPr>
        <w:t>П</w:t>
      </w:r>
      <w:proofErr w:type="gramEnd"/>
      <w:r w:rsidRPr="00427343">
        <w:rPr>
          <w:sz w:val="26"/>
          <w:szCs w:val="26"/>
        </w:rPr>
        <w:t xml:space="preserve"> О С Т А Н О В Л Е Н И Е          </w:t>
      </w:r>
    </w:p>
    <w:p w:rsidR="00427343" w:rsidRPr="00427343" w:rsidRDefault="00427343" w:rsidP="00427343">
      <w:pPr>
        <w:jc w:val="right"/>
        <w:rPr>
          <w:rFonts w:ascii="Times New Roman" w:hAnsi="Times New Roman" w:cs="Times New Roman"/>
          <w:b/>
          <w:sz w:val="26"/>
          <w:szCs w:val="26"/>
        </w:rPr>
      </w:pPr>
    </w:p>
    <w:tbl>
      <w:tblPr>
        <w:tblW w:w="0" w:type="auto"/>
        <w:tblLook w:val="04A0"/>
      </w:tblPr>
      <w:tblGrid>
        <w:gridCol w:w="1951"/>
        <w:gridCol w:w="6237"/>
        <w:gridCol w:w="1382"/>
      </w:tblGrid>
      <w:tr w:rsidR="00427343" w:rsidRPr="00427343" w:rsidTr="009D31FC">
        <w:tc>
          <w:tcPr>
            <w:tcW w:w="1951" w:type="dxa"/>
            <w:shd w:val="clear" w:color="auto" w:fill="auto"/>
          </w:tcPr>
          <w:p w:rsidR="00427343" w:rsidRPr="00427343" w:rsidRDefault="00427343" w:rsidP="009D31FC">
            <w:pPr>
              <w:rPr>
                <w:rFonts w:ascii="Times New Roman" w:hAnsi="Times New Roman" w:cs="Times New Roman"/>
                <w:sz w:val="26"/>
                <w:szCs w:val="26"/>
                <w:u w:val="single"/>
              </w:rPr>
            </w:pPr>
            <w:r w:rsidRPr="00427343">
              <w:rPr>
                <w:rFonts w:ascii="Times New Roman" w:hAnsi="Times New Roman" w:cs="Times New Roman"/>
                <w:sz w:val="26"/>
                <w:szCs w:val="26"/>
                <w:u w:val="single"/>
              </w:rPr>
              <w:t>13.09.2021</w:t>
            </w:r>
          </w:p>
        </w:tc>
        <w:tc>
          <w:tcPr>
            <w:tcW w:w="6237" w:type="dxa"/>
            <w:shd w:val="clear" w:color="auto" w:fill="auto"/>
          </w:tcPr>
          <w:p w:rsidR="00427343" w:rsidRPr="00427343" w:rsidRDefault="00427343" w:rsidP="009D31FC">
            <w:pPr>
              <w:jc w:val="both"/>
              <w:rPr>
                <w:rFonts w:ascii="Times New Roman" w:hAnsi="Times New Roman" w:cs="Times New Roman"/>
                <w:sz w:val="26"/>
                <w:szCs w:val="26"/>
              </w:rPr>
            </w:pPr>
          </w:p>
        </w:tc>
        <w:tc>
          <w:tcPr>
            <w:tcW w:w="1382" w:type="dxa"/>
            <w:shd w:val="clear" w:color="auto" w:fill="auto"/>
          </w:tcPr>
          <w:p w:rsidR="00427343" w:rsidRPr="00427343" w:rsidRDefault="00427343" w:rsidP="009D31FC">
            <w:pPr>
              <w:jc w:val="right"/>
              <w:rPr>
                <w:rFonts w:ascii="Times New Roman" w:hAnsi="Times New Roman" w:cs="Times New Roman"/>
                <w:sz w:val="26"/>
                <w:szCs w:val="26"/>
              </w:rPr>
            </w:pPr>
            <w:r w:rsidRPr="00427343">
              <w:rPr>
                <w:rFonts w:ascii="Times New Roman" w:hAnsi="Times New Roman" w:cs="Times New Roman"/>
                <w:sz w:val="26"/>
                <w:szCs w:val="26"/>
              </w:rPr>
              <w:t xml:space="preserve">№ </w:t>
            </w:r>
            <w:r w:rsidRPr="00427343">
              <w:rPr>
                <w:rFonts w:ascii="Times New Roman" w:hAnsi="Times New Roman" w:cs="Times New Roman"/>
                <w:sz w:val="26"/>
                <w:szCs w:val="26"/>
                <w:u w:val="single"/>
              </w:rPr>
              <w:t>567</w:t>
            </w:r>
          </w:p>
        </w:tc>
      </w:tr>
    </w:tbl>
    <w:p w:rsidR="00427343" w:rsidRPr="00427343" w:rsidRDefault="00427343" w:rsidP="00427343">
      <w:pPr>
        <w:jc w:val="center"/>
        <w:rPr>
          <w:rFonts w:ascii="Times New Roman" w:hAnsi="Times New Roman" w:cs="Times New Roman"/>
          <w:sz w:val="26"/>
          <w:szCs w:val="26"/>
        </w:rPr>
      </w:pPr>
      <w:r w:rsidRPr="00427343">
        <w:rPr>
          <w:rFonts w:ascii="Times New Roman" w:hAnsi="Times New Roman" w:cs="Times New Roman"/>
          <w:sz w:val="26"/>
          <w:szCs w:val="26"/>
        </w:rPr>
        <w:t>г. Заринск</w:t>
      </w:r>
    </w:p>
    <w:tbl>
      <w:tblPr>
        <w:tblW w:w="9795" w:type="dxa"/>
        <w:tblLayout w:type="fixed"/>
        <w:tblLook w:val="01E0"/>
      </w:tblPr>
      <w:tblGrid>
        <w:gridCol w:w="4077"/>
        <w:gridCol w:w="5718"/>
      </w:tblGrid>
      <w:tr w:rsidR="00427343" w:rsidRPr="00427343" w:rsidTr="009D31FC">
        <w:tc>
          <w:tcPr>
            <w:tcW w:w="4077" w:type="dxa"/>
          </w:tcPr>
          <w:p w:rsidR="00427343" w:rsidRPr="00427343" w:rsidRDefault="00427343" w:rsidP="009D31FC">
            <w:pPr>
              <w:tabs>
                <w:tab w:val="left" w:pos="6521"/>
                <w:tab w:val="left" w:pos="6663"/>
              </w:tabs>
              <w:ind w:right="-108"/>
              <w:jc w:val="both"/>
              <w:rPr>
                <w:rFonts w:ascii="Times New Roman" w:hAnsi="Times New Roman" w:cs="Times New Roman"/>
                <w:sz w:val="26"/>
                <w:szCs w:val="26"/>
              </w:rPr>
            </w:pPr>
            <w:r w:rsidRPr="00427343">
              <w:rPr>
                <w:rFonts w:ascii="Times New Roman" w:hAnsi="Times New Roman" w:cs="Times New Roman"/>
                <w:sz w:val="26"/>
                <w:szCs w:val="26"/>
              </w:rPr>
              <w:t>О создании комиссии по проведению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на территории Заринского района</w:t>
            </w:r>
          </w:p>
        </w:tc>
        <w:tc>
          <w:tcPr>
            <w:tcW w:w="5718" w:type="dxa"/>
          </w:tcPr>
          <w:p w:rsidR="00427343" w:rsidRPr="00427343" w:rsidRDefault="00427343" w:rsidP="009D31FC">
            <w:pPr>
              <w:pStyle w:val="3"/>
              <w:rPr>
                <w:szCs w:val="26"/>
                <w:lang w:val="ru-RU"/>
              </w:rPr>
            </w:pPr>
          </w:p>
        </w:tc>
      </w:tr>
    </w:tbl>
    <w:p w:rsidR="00427343" w:rsidRPr="00427343" w:rsidRDefault="00427343" w:rsidP="00427343">
      <w:pPr>
        <w:pStyle w:val="3"/>
        <w:rPr>
          <w:szCs w:val="26"/>
          <w:lang w:val="ru-RU"/>
        </w:rPr>
      </w:pPr>
    </w:p>
    <w:p w:rsidR="00427343" w:rsidRPr="00427343" w:rsidRDefault="00427343" w:rsidP="00427343">
      <w:pPr>
        <w:ind w:firstLine="709"/>
        <w:jc w:val="both"/>
        <w:rPr>
          <w:rFonts w:ascii="Times New Roman" w:hAnsi="Times New Roman" w:cs="Times New Roman"/>
          <w:sz w:val="26"/>
          <w:szCs w:val="26"/>
        </w:rPr>
      </w:pPr>
      <w:r w:rsidRPr="00427343">
        <w:rPr>
          <w:rFonts w:ascii="Times New Roman" w:hAnsi="Times New Roman" w:cs="Times New Roman"/>
          <w:sz w:val="26"/>
          <w:szCs w:val="26"/>
        </w:rPr>
        <w:t xml:space="preserve">    В целях рационального использования неиспользуемых объектов недвижимости, иного имущества, в соответствии с приказом Федеральной службы государственной регистрации, кадастра и картографии (Росреестра) от 28.04.2021 № </w:t>
      </w:r>
      <w:proofErr w:type="gramStart"/>
      <w:r w:rsidRPr="00427343">
        <w:rPr>
          <w:rFonts w:ascii="Times New Roman" w:hAnsi="Times New Roman" w:cs="Times New Roman"/>
          <w:sz w:val="26"/>
          <w:szCs w:val="26"/>
        </w:rPr>
        <w:t>П</w:t>
      </w:r>
      <w:proofErr w:type="gramEnd"/>
      <w:r w:rsidRPr="00427343">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недвижемости,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Федеральным законом от 06 октября 2003 года N 131-ФЗ "Об общих принципах организации местного самоуправления в Российской Федерации", Администрация района</w:t>
      </w:r>
    </w:p>
    <w:p w:rsidR="00427343" w:rsidRPr="00427343" w:rsidRDefault="00427343" w:rsidP="00427343">
      <w:pPr>
        <w:pStyle w:val="a4"/>
        <w:jc w:val="center"/>
        <w:rPr>
          <w:sz w:val="26"/>
          <w:szCs w:val="26"/>
        </w:rPr>
      </w:pPr>
      <w:proofErr w:type="gramStart"/>
      <w:r w:rsidRPr="00427343">
        <w:rPr>
          <w:sz w:val="26"/>
          <w:szCs w:val="26"/>
        </w:rPr>
        <w:t>П</w:t>
      </w:r>
      <w:proofErr w:type="gramEnd"/>
      <w:r w:rsidRPr="00427343">
        <w:rPr>
          <w:sz w:val="26"/>
          <w:szCs w:val="26"/>
        </w:rPr>
        <w:t xml:space="preserve"> О С Т А Н О В Л Я Е Т:</w:t>
      </w:r>
    </w:p>
    <w:p w:rsidR="00427343" w:rsidRPr="00427343" w:rsidRDefault="00427343" w:rsidP="00427343">
      <w:pPr>
        <w:numPr>
          <w:ilvl w:val="0"/>
          <w:numId w:val="1"/>
        </w:numPr>
        <w:suppressAutoHyphens/>
        <w:spacing w:after="0" w:line="240" w:lineRule="auto"/>
        <w:ind w:left="0" w:firstLine="709"/>
        <w:jc w:val="both"/>
        <w:rPr>
          <w:rFonts w:ascii="Times New Roman" w:hAnsi="Times New Roman" w:cs="Times New Roman"/>
          <w:sz w:val="26"/>
          <w:szCs w:val="26"/>
        </w:rPr>
      </w:pPr>
      <w:r w:rsidRPr="00427343">
        <w:rPr>
          <w:rFonts w:ascii="Times New Roman" w:hAnsi="Times New Roman" w:cs="Times New Roman"/>
          <w:sz w:val="26"/>
          <w:szCs w:val="26"/>
        </w:rPr>
        <w:t>Создать комиссию по проведению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на территории Заринского района (далее - комиссия).</w:t>
      </w:r>
    </w:p>
    <w:p w:rsidR="00427343" w:rsidRPr="00427343" w:rsidRDefault="00427343" w:rsidP="00427343">
      <w:pPr>
        <w:numPr>
          <w:ilvl w:val="0"/>
          <w:numId w:val="1"/>
        </w:numPr>
        <w:suppressAutoHyphens/>
        <w:spacing w:after="0" w:line="240" w:lineRule="auto"/>
        <w:ind w:left="0" w:firstLine="709"/>
        <w:jc w:val="both"/>
        <w:rPr>
          <w:rFonts w:ascii="Times New Roman" w:hAnsi="Times New Roman" w:cs="Times New Roman"/>
          <w:sz w:val="26"/>
          <w:szCs w:val="26"/>
        </w:rPr>
      </w:pPr>
      <w:r w:rsidRPr="00427343">
        <w:rPr>
          <w:rFonts w:ascii="Times New Roman" w:hAnsi="Times New Roman" w:cs="Times New Roman"/>
          <w:sz w:val="26"/>
          <w:szCs w:val="26"/>
        </w:rPr>
        <w:t xml:space="preserve">Утвердить состав комиссии по проведению осмотра здания, сооружения, объекта незавершенного строительства при проведении мероприятий </w:t>
      </w:r>
      <w:r w:rsidRPr="00427343">
        <w:rPr>
          <w:rFonts w:ascii="Times New Roman" w:hAnsi="Times New Roman" w:cs="Times New Roman"/>
          <w:sz w:val="26"/>
          <w:szCs w:val="26"/>
        </w:rPr>
        <w:lastRenderedPageBreak/>
        <w:t>по выявлению правообладателей ранее учтенных объектов недвижимости на территории Заринского района (приложение 1).</w:t>
      </w:r>
    </w:p>
    <w:p w:rsidR="00427343" w:rsidRPr="00427343" w:rsidRDefault="00427343" w:rsidP="00427343">
      <w:pPr>
        <w:numPr>
          <w:ilvl w:val="0"/>
          <w:numId w:val="1"/>
        </w:numPr>
        <w:suppressAutoHyphens/>
        <w:spacing w:after="0" w:line="240" w:lineRule="auto"/>
        <w:ind w:left="0" w:firstLine="709"/>
        <w:jc w:val="both"/>
        <w:rPr>
          <w:rFonts w:ascii="Times New Roman" w:hAnsi="Times New Roman" w:cs="Times New Roman"/>
          <w:sz w:val="26"/>
          <w:szCs w:val="26"/>
        </w:rPr>
      </w:pPr>
      <w:r w:rsidRPr="00427343">
        <w:rPr>
          <w:rFonts w:ascii="Times New Roman" w:hAnsi="Times New Roman" w:cs="Times New Roman"/>
          <w:sz w:val="26"/>
          <w:szCs w:val="26"/>
        </w:rPr>
        <w:t>Утвердить положение о комиссии по проведению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на территории Заринского района (приложение 2).</w:t>
      </w:r>
    </w:p>
    <w:p w:rsidR="00427343" w:rsidRPr="00427343" w:rsidRDefault="00427343" w:rsidP="00427343">
      <w:pPr>
        <w:numPr>
          <w:ilvl w:val="0"/>
          <w:numId w:val="1"/>
        </w:numPr>
        <w:suppressAutoHyphens/>
        <w:spacing w:after="0" w:line="240" w:lineRule="auto"/>
        <w:ind w:left="0" w:firstLine="709"/>
        <w:jc w:val="both"/>
        <w:rPr>
          <w:rFonts w:ascii="Times New Roman" w:hAnsi="Times New Roman" w:cs="Times New Roman"/>
          <w:sz w:val="26"/>
          <w:szCs w:val="26"/>
        </w:rPr>
      </w:pPr>
      <w:r w:rsidRPr="00427343">
        <w:rPr>
          <w:rFonts w:ascii="Times New Roman" w:hAnsi="Times New Roman" w:cs="Times New Roman"/>
          <w:sz w:val="26"/>
          <w:szCs w:val="26"/>
        </w:rPr>
        <w:t>Обнародовать настоящее постановление на официальном сайте Администрации Заринского района.</w:t>
      </w:r>
    </w:p>
    <w:p w:rsidR="00427343" w:rsidRPr="00427343" w:rsidRDefault="00427343" w:rsidP="00427343">
      <w:pPr>
        <w:numPr>
          <w:ilvl w:val="0"/>
          <w:numId w:val="1"/>
        </w:numPr>
        <w:suppressAutoHyphens/>
        <w:spacing w:after="0" w:line="240" w:lineRule="auto"/>
        <w:ind w:left="0" w:firstLine="709"/>
        <w:jc w:val="both"/>
        <w:rPr>
          <w:rFonts w:ascii="Times New Roman" w:hAnsi="Times New Roman" w:cs="Times New Roman"/>
          <w:sz w:val="26"/>
          <w:szCs w:val="26"/>
        </w:rPr>
      </w:pPr>
      <w:r w:rsidRPr="00427343">
        <w:rPr>
          <w:rFonts w:ascii="Times New Roman" w:hAnsi="Times New Roman" w:cs="Times New Roman"/>
          <w:sz w:val="26"/>
          <w:szCs w:val="26"/>
        </w:rPr>
        <w:t>Настоящее Постановление вступает в силу со дня его официального опубликования.</w:t>
      </w:r>
    </w:p>
    <w:p w:rsidR="00427343" w:rsidRPr="00427343" w:rsidRDefault="00427343" w:rsidP="00427343">
      <w:pPr>
        <w:numPr>
          <w:ilvl w:val="0"/>
          <w:numId w:val="1"/>
        </w:numPr>
        <w:suppressAutoHyphens/>
        <w:spacing w:after="0" w:line="240" w:lineRule="auto"/>
        <w:ind w:left="0" w:firstLine="709"/>
        <w:jc w:val="both"/>
        <w:rPr>
          <w:rFonts w:ascii="Times New Roman" w:hAnsi="Times New Roman" w:cs="Times New Roman"/>
          <w:sz w:val="26"/>
          <w:szCs w:val="26"/>
        </w:rPr>
      </w:pPr>
      <w:proofErr w:type="gramStart"/>
      <w:r w:rsidRPr="00427343">
        <w:rPr>
          <w:rFonts w:ascii="Times New Roman" w:hAnsi="Times New Roman" w:cs="Times New Roman"/>
          <w:sz w:val="26"/>
          <w:szCs w:val="26"/>
        </w:rPr>
        <w:t>Контроль за</w:t>
      </w:r>
      <w:proofErr w:type="gramEnd"/>
      <w:r w:rsidRPr="00427343">
        <w:rPr>
          <w:rFonts w:ascii="Times New Roman" w:hAnsi="Times New Roman" w:cs="Times New Roman"/>
          <w:sz w:val="26"/>
          <w:szCs w:val="26"/>
        </w:rPr>
        <w:t xml:space="preserve"> исполнением настоящего постановления оставляю за собой.</w:t>
      </w:r>
    </w:p>
    <w:p w:rsidR="00427343" w:rsidRPr="00427343" w:rsidRDefault="00427343" w:rsidP="00427343">
      <w:pPr>
        <w:tabs>
          <w:tab w:val="left" w:pos="2100"/>
        </w:tabs>
        <w:jc w:val="both"/>
        <w:rPr>
          <w:rFonts w:ascii="Times New Roman" w:hAnsi="Times New Roman" w:cs="Times New Roman"/>
          <w:sz w:val="26"/>
          <w:szCs w:val="26"/>
        </w:rPr>
      </w:pPr>
      <w:r w:rsidRPr="00427343">
        <w:rPr>
          <w:rFonts w:ascii="Times New Roman" w:hAnsi="Times New Roman" w:cs="Times New Roman"/>
          <w:sz w:val="26"/>
          <w:szCs w:val="26"/>
        </w:rPr>
        <w:tab/>
      </w:r>
    </w:p>
    <w:p w:rsidR="00427343" w:rsidRPr="00427343" w:rsidRDefault="00427343" w:rsidP="00427343">
      <w:pPr>
        <w:jc w:val="both"/>
        <w:rPr>
          <w:rFonts w:ascii="Times New Roman" w:hAnsi="Times New Roman" w:cs="Times New Roman"/>
          <w:sz w:val="26"/>
          <w:szCs w:val="26"/>
        </w:rPr>
      </w:pP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Глава района                                                                                              В.К. Тимирязев</w:t>
      </w:r>
    </w:p>
    <w:p w:rsidR="00427343" w:rsidRPr="00427343" w:rsidRDefault="00427343" w:rsidP="00427343">
      <w:pPr>
        <w:jc w:val="both"/>
        <w:rPr>
          <w:rFonts w:ascii="Times New Roman" w:hAnsi="Times New Roman" w:cs="Times New Roman"/>
          <w:sz w:val="26"/>
          <w:szCs w:val="26"/>
        </w:rPr>
      </w:pPr>
    </w:p>
    <w:p w:rsidR="00427343" w:rsidRPr="00427343" w:rsidRDefault="00427343" w:rsidP="00427343">
      <w:pPr>
        <w:jc w:val="both"/>
        <w:rPr>
          <w:rFonts w:ascii="Times New Roman" w:hAnsi="Times New Roman" w:cs="Times New Roman"/>
          <w:sz w:val="26"/>
          <w:szCs w:val="26"/>
        </w:rPr>
      </w:pPr>
    </w:p>
    <w:p w:rsidR="00427343" w:rsidRPr="00427343" w:rsidRDefault="00427343" w:rsidP="00427343">
      <w:pPr>
        <w:jc w:val="both"/>
        <w:rPr>
          <w:rFonts w:ascii="Times New Roman" w:hAnsi="Times New Roman" w:cs="Times New Roman"/>
          <w:sz w:val="26"/>
          <w:szCs w:val="26"/>
        </w:rPr>
      </w:pPr>
    </w:p>
    <w:p w:rsidR="00427343" w:rsidRPr="00427343" w:rsidRDefault="00427343" w:rsidP="00427343">
      <w:pPr>
        <w:jc w:val="both"/>
        <w:rPr>
          <w:rFonts w:ascii="Times New Roman" w:hAnsi="Times New Roman" w:cs="Times New Roman"/>
          <w:sz w:val="26"/>
          <w:szCs w:val="26"/>
        </w:rPr>
      </w:pPr>
    </w:p>
    <w:p w:rsidR="00427343" w:rsidRPr="00427343" w:rsidRDefault="00427343" w:rsidP="00427343">
      <w:pPr>
        <w:jc w:val="both"/>
        <w:rPr>
          <w:rFonts w:ascii="Times New Roman" w:hAnsi="Times New Roman" w:cs="Times New Roman"/>
          <w:sz w:val="26"/>
          <w:szCs w:val="26"/>
        </w:rPr>
      </w:pPr>
    </w:p>
    <w:p w:rsidR="00427343" w:rsidRPr="00427343" w:rsidRDefault="00427343" w:rsidP="00427343">
      <w:pPr>
        <w:jc w:val="both"/>
        <w:rPr>
          <w:rFonts w:ascii="Times New Roman" w:hAnsi="Times New Roman" w:cs="Times New Roman"/>
          <w:sz w:val="26"/>
          <w:szCs w:val="26"/>
        </w:rPr>
      </w:pPr>
    </w:p>
    <w:p w:rsidR="00427343" w:rsidRPr="00427343" w:rsidRDefault="00427343" w:rsidP="00427343">
      <w:pPr>
        <w:jc w:val="both"/>
        <w:rPr>
          <w:rFonts w:ascii="Times New Roman" w:hAnsi="Times New Roman" w:cs="Times New Roman"/>
          <w:sz w:val="26"/>
          <w:szCs w:val="26"/>
        </w:rPr>
      </w:pPr>
    </w:p>
    <w:p w:rsidR="00427343" w:rsidRPr="00427343" w:rsidRDefault="00427343" w:rsidP="00427343">
      <w:pPr>
        <w:jc w:val="both"/>
        <w:rPr>
          <w:rFonts w:ascii="Times New Roman" w:hAnsi="Times New Roman" w:cs="Times New Roman"/>
          <w:sz w:val="26"/>
          <w:szCs w:val="26"/>
        </w:rPr>
      </w:pPr>
    </w:p>
    <w:p w:rsidR="00427343" w:rsidRPr="00427343" w:rsidRDefault="00427343" w:rsidP="00427343">
      <w:pPr>
        <w:jc w:val="both"/>
        <w:rPr>
          <w:rFonts w:ascii="Times New Roman" w:hAnsi="Times New Roman" w:cs="Times New Roman"/>
          <w:sz w:val="26"/>
          <w:szCs w:val="26"/>
        </w:rPr>
      </w:pPr>
    </w:p>
    <w:p w:rsidR="00427343" w:rsidRPr="00427343" w:rsidRDefault="00427343" w:rsidP="00427343">
      <w:pPr>
        <w:jc w:val="both"/>
        <w:rPr>
          <w:rFonts w:ascii="Times New Roman" w:hAnsi="Times New Roman" w:cs="Times New Roman"/>
          <w:sz w:val="26"/>
          <w:szCs w:val="26"/>
        </w:rPr>
      </w:pPr>
    </w:p>
    <w:p w:rsidR="00427343" w:rsidRPr="00427343" w:rsidRDefault="00427343" w:rsidP="00427343">
      <w:pPr>
        <w:jc w:val="both"/>
        <w:rPr>
          <w:rFonts w:ascii="Times New Roman" w:hAnsi="Times New Roman" w:cs="Times New Roman"/>
          <w:sz w:val="26"/>
          <w:szCs w:val="26"/>
        </w:rPr>
      </w:pPr>
    </w:p>
    <w:p w:rsidR="00427343" w:rsidRPr="00427343" w:rsidRDefault="00427343" w:rsidP="00427343">
      <w:pPr>
        <w:jc w:val="both"/>
        <w:rPr>
          <w:rFonts w:ascii="Times New Roman" w:hAnsi="Times New Roman" w:cs="Times New Roman"/>
          <w:sz w:val="26"/>
          <w:szCs w:val="26"/>
        </w:rPr>
      </w:pPr>
    </w:p>
    <w:p w:rsidR="00427343" w:rsidRPr="00427343" w:rsidRDefault="00427343" w:rsidP="00427343">
      <w:pPr>
        <w:jc w:val="both"/>
        <w:rPr>
          <w:rFonts w:ascii="Times New Roman" w:hAnsi="Times New Roman" w:cs="Times New Roman"/>
          <w:sz w:val="26"/>
          <w:szCs w:val="26"/>
        </w:rPr>
      </w:pPr>
    </w:p>
    <w:p w:rsidR="00427343" w:rsidRPr="00427343" w:rsidRDefault="00427343" w:rsidP="00427343">
      <w:pPr>
        <w:jc w:val="both"/>
        <w:rPr>
          <w:rFonts w:ascii="Times New Roman" w:hAnsi="Times New Roman" w:cs="Times New Roman"/>
          <w:sz w:val="26"/>
          <w:szCs w:val="26"/>
        </w:rPr>
      </w:pPr>
    </w:p>
    <w:p w:rsidR="00427343" w:rsidRDefault="00427343" w:rsidP="00427343">
      <w:pPr>
        <w:jc w:val="both"/>
        <w:rPr>
          <w:rFonts w:ascii="Times New Roman" w:hAnsi="Times New Roman" w:cs="Times New Roman"/>
          <w:sz w:val="26"/>
          <w:szCs w:val="26"/>
        </w:rPr>
      </w:pPr>
    </w:p>
    <w:p w:rsidR="00427343" w:rsidRPr="00427343" w:rsidRDefault="00427343" w:rsidP="00427343">
      <w:pPr>
        <w:jc w:val="both"/>
        <w:rPr>
          <w:rFonts w:ascii="Times New Roman" w:hAnsi="Times New Roman" w:cs="Times New Roman"/>
          <w:sz w:val="26"/>
          <w:szCs w:val="26"/>
        </w:rPr>
      </w:pPr>
    </w:p>
    <w:p w:rsidR="00427343" w:rsidRPr="00427343" w:rsidRDefault="00427343" w:rsidP="00427343">
      <w:pPr>
        <w:jc w:val="both"/>
        <w:rPr>
          <w:rFonts w:ascii="Times New Roman" w:hAnsi="Times New Roman" w:cs="Times New Roman"/>
          <w:sz w:val="26"/>
          <w:szCs w:val="26"/>
        </w:rPr>
      </w:pPr>
    </w:p>
    <w:p w:rsidR="00427343" w:rsidRPr="00427343" w:rsidRDefault="00427343" w:rsidP="00427343">
      <w:pPr>
        <w:spacing w:after="0" w:line="240" w:lineRule="auto"/>
        <w:ind w:left="-284" w:firstLine="284"/>
        <w:jc w:val="right"/>
        <w:rPr>
          <w:rFonts w:ascii="Times New Roman" w:hAnsi="Times New Roman" w:cs="Times New Roman"/>
          <w:sz w:val="26"/>
          <w:szCs w:val="26"/>
        </w:rPr>
      </w:pPr>
      <w:r w:rsidRPr="00427343">
        <w:rPr>
          <w:rFonts w:ascii="Times New Roman" w:hAnsi="Times New Roman" w:cs="Times New Roman"/>
          <w:sz w:val="26"/>
          <w:szCs w:val="26"/>
        </w:rPr>
        <w:lastRenderedPageBreak/>
        <w:t>Приложение 1</w:t>
      </w:r>
    </w:p>
    <w:p w:rsidR="00427343" w:rsidRPr="00427343" w:rsidRDefault="00427343" w:rsidP="00427343">
      <w:pPr>
        <w:spacing w:after="0" w:line="240" w:lineRule="auto"/>
        <w:ind w:left="-284" w:firstLine="284"/>
        <w:jc w:val="right"/>
        <w:rPr>
          <w:rFonts w:ascii="Times New Roman" w:hAnsi="Times New Roman" w:cs="Times New Roman"/>
          <w:sz w:val="26"/>
          <w:szCs w:val="26"/>
        </w:rPr>
      </w:pPr>
      <w:r w:rsidRPr="00427343">
        <w:rPr>
          <w:rFonts w:ascii="Times New Roman" w:hAnsi="Times New Roman" w:cs="Times New Roman"/>
          <w:sz w:val="26"/>
          <w:szCs w:val="26"/>
        </w:rPr>
        <w:t>к постановлению Администрации</w:t>
      </w:r>
    </w:p>
    <w:p w:rsidR="00427343" w:rsidRPr="00427343" w:rsidRDefault="00427343" w:rsidP="00427343">
      <w:pPr>
        <w:spacing w:after="0" w:line="240" w:lineRule="auto"/>
        <w:ind w:left="-284" w:firstLine="284"/>
        <w:jc w:val="right"/>
        <w:rPr>
          <w:rFonts w:ascii="Times New Roman" w:hAnsi="Times New Roman" w:cs="Times New Roman"/>
          <w:sz w:val="26"/>
          <w:szCs w:val="26"/>
        </w:rPr>
      </w:pPr>
      <w:r w:rsidRPr="00427343">
        <w:rPr>
          <w:rFonts w:ascii="Times New Roman" w:hAnsi="Times New Roman" w:cs="Times New Roman"/>
          <w:sz w:val="26"/>
          <w:szCs w:val="26"/>
        </w:rPr>
        <w:t>Заринского района</w:t>
      </w:r>
    </w:p>
    <w:p w:rsidR="00427343" w:rsidRPr="00427343" w:rsidRDefault="00427343" w:rsidP="00427343">
      <w:pPr>
        <w:spacing w:after="0" w:line="240" w:lineRule="auto"/>
        <w:ind w:left="-284" w:firstLine="284"/>
        <w:jc w:val="right"/>
        <w:rPr>
          <w:rFonts w:ascii="Times New Roman" w:hAnsi="Times New Roman" w:cs="Times New Roman"/>
          <w:sz w:val="26"/>
          <w:szCs w:val="26"/>
        </w:rPr>
      </w:pPr>
      <w:r w:rsidRPr="00427343">
        <w:rPr>
          <w:rFonts w:ascii="Times New Roman" w:hAnsi="Times New Roman" w:cs="Times New Roman"/>
          <w:sz w:val="26"/>
          <w:szCs w:val="26"/>
          <w:u w:val="single"/>
        </w:rPr>
        <w:t>от 13.09.2021</w:t>
      </w:r>
      <w:r w:rsidRPr="00427343">
        <w:rPr>
          <w:rFonts w:ascii="Times New Roman" w:hAnsi="Times New Roman" w:cs="Times New Roman"/>
          <w:sz w:val="26"/>
          <w:szCs w:val="26"/>
        </w:rPr>
        <w:t xml:space="preserve"> г. №</w:t>
      </w:r>
      <w:r>
        <w:rPr>
          <w:rFonts w:ascii="Times New Roman" w:hAnsi="Times New Roman" w:cs="Times New Roman"/>
          <w:sz w:val="26"/>
          <w:szCs w:val="26"/>
        </w:rPr>
        <w:t xml:space="preserve"> </w:t>
      </w:r>
      <w:r w:rsidRPr="00427343">
        <w:rPr>
          <w:rFonts w:ascii="Times New Roman" w:hAnsi="Times New Roman" w:cs="Times New Roman"/>
          <w:sz w:val="26"/>
          <w:szCs w:val="26"/>
          <w:u w:val="single"/>
        </w:rPr>
        <w:t>567</w:t>
      </w:r>
    </w:p>
    <w:p w:rsidR="00427343" w:rsidRPr="00427343" w:rsidRDefault="00427343" w:rsidP="00427343">
      <w:pPr>
        <w:spacing w:after="0" w:line="240" w:lineRule="auto"/>
        <w:rPr>
          <w:rFonts w:ascii="Times New Roman" w:hAnsi="Times New Roman" w:cs="Times New Roman"/>
          <w:b/>
          <w:sz w:val="26"/>
          <w:szCs w:val="26"/>
        </w:rPr>
      </w:pPr>
    </w:p>
    <w:p w:rsidR="00427343" w:rsidRPr="00427343" w:rsidRDefault="00427343" w:rsidP="00427343">
      <w:pPr>
        <w:pStyle w:val="2"/>
        <w:spacing w:line="240" w:lineRule="auto"/>
        <w:jc w:val="center"/>
        <w:rPr>
          <w:rFonts w:ascii="Times New Roman" w:hAnsi="Times New Roman" w:cs="Times New Roman"/>
          <w:b w:val="0"/>
          <w:i/>
          <w:color w:val="auto"/>
        </w:rPr>
      </w:pPr>
      <w:r w:rsidRPr="00427343">
        <w:rPr>
          <w:rFonts w:ascii="Times New Roman" w:hAnsi="Times New Roman" w:cs="Times New Roman"/>
          <w:b w:val="0"/>
          <w:color w:val="auto"/>
        </w:rPr>
        <w:t>С О С Т А В</w:t>
      </w:r>
    </w:p>
    <w:p w:rsidR="00427343" w:rsidRPr="00427343" w:rsidRDefault="00427343" w:rsidP="00427343">
      <w:pPr>
        <w:spacing w:after="0"/>
        <w:jc w:val="center"/>
        <w:rPr>
          <w:rFonts w:ascii="Times New Roman" w:hAnsi="Times New Roman" w:cs="Times New Roman"/>
          <w:sz w:val="26"/>
          <w:szCs w:val="26"/>
        </w:rPr>
      </w:pPr>
      <w:r w:rsidRPr="00427343">
        <w:rPr>
          <w:rFonts w:ascii="Times New Roman" w:hAnsi="Times New Roman" w:cs="Times New Roman"/>
          <w:sz w:val="26"/>
          <w:szCs w:val="26"/>
        </w:rPr>
        <w:t>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на территории Заринского района</w:t>
      </w:r>
    </w:p>
    <w:p w:rsidR="00427343" w:rsidRPr="00427343" w:rsidRDefault="00427343" w:rsidP="00427343">
      <w:pPr>
        <w:ind w:left="-284" w:firstLine="284"/>
        <w:jc w:val="center"/>
        <w:rPr>
          <w:rFonts w:ascii="Times New Roman" w:hAnsi="Times New Roman" w:cs="Times New Roman"/>
          <w:b/>
          <w:sz w:val="26"/>
          <w:szCs w:val="26"/>
        </w:rPr>
      </w:pPr>
    </w:p>
    <w:tbl>
      <w:tblPr>
        <w:tblW w:w="9768" w:type="dxa"/>
        <w:tblLook w:val="04A0"/>
      </w:tblPr>
      <w:tblGrid>
        <w:gridCol w:w="2036"/>
        <w:gridCol w:w="228"/>
        <w:gridCol w:w="7080"/>
        <w:gridCol w:w="424"/>
      </w:tblGrid>
      <w:tr w:rsidR="00427343" w:rsidRPr="00427343" w:rsidTr="009D31FC">
        <w:trPr>
          <w:gridAfter w:val="1"/>
          <w:wAfter w:w="424" w:type="dxa"/>
        </w:trPr>
        <w:tc>
          <w:tcPr>
            <w:tcW w:w="9344" w:type="dxa"/>
            <w:gridSpan w:val="3"/>
            <w:shd w:val="clear" w:color="auto" w:fill="auto"/>
          </w:tcPr>
          <w:p w:rsidR="00427343" w:rsidRPr="00427343" w:rsidRDefault="00427343" w:rsidP="009D31FC">
            <w:pPr>
              <w:rPr>
                <w:rFonts w:ascii="Times New Roman" w:hAnsi="Times New Roman" w:cs="Times New Roman"/>
                <w:sz w:val="26"/>
                <w:szCs w:val="26"/>
              </w:rPr>
            </w:pPr>
            <w:r w:rsidRPr="00427343">
              <w:rPr>
                <w:rFonts w:ascii="Times New Roman" w:hAnsi="Times New Roman" w:cs="Times New Roman"/>
                <w:sz w:val="26"/>
                <w:szCs w:val="26"/>
              </w:rPr>
              <w:t>Председатель комиссии:</w:t>
            </w:r>
          </w:p>
        </w:tc>
      </w:tr>
      <w:tr w:rsidR="00427343" w:rsidRPr="00427343" w:rsidTr="009D31FC">
        <w:tc>
          <w:tcPr>
            <w:tcW w:w="2036" w:type="dxa"/>
            <w:shd w:val="clear" w:color="auto" w:fill="auto"/>
          </w:tcPr>
          <w:p w:rsidR="00427343" w:rsidRPr="00427343" w:rsidRDefault="00220C52" w:rsidP="009D31FC">
            <w:pPr>
              <w:rPr>
                <w:rFonts w:ascii="Times New Roman" w:hAnsi="Times New Roman" w:cs="Times New Roman"/>
                <w:sz w:val="26"/>
                <w:szCs w:val="26"/>
              </w:rPr>
            </w:pPr>
            <w:r>
              <w:rPr>
                <w:rFonts w:ascii="Times New Roman" w:hAnsi="Times New Roman" w:cs="Times New Roman"/>
                <w:sz w:val="26"/>
                <w:szCs w:val="26"/>
              </w:rPr>
              <w:t>Тимирязев В.К.</w:t>
            </w:r>
            <w:r w:rsidR="00427343" w:rsidRPr="00427343">
              <w:rPr>
                <w:rFonts w:ascii="Times New Roman" w:hAnsi="Times New Roman" w:cs="Times New Roman"/>
                <w:sz w:val="26"/>
                <w:szCs w:val="26"/>
              </w:rPr>
              <w:t>.</w:t>
            </w:r>
          </w:p>
        </w:tc>
        <w:tc>
          <w:tcPr>
            <w:tcW w:w="7732" w:type="dxa"/>
            <w:gridSpan w:val="3"/>
            <w:shd w:val="clear" w:color="auto" w:fill="auto"/>
          </w:tcPr>
          <w:p w:rsidR="00427343" w:rsidRPr="00427343" w:rsidRDefault="00427343" w:rsidP="00220C52">
            <w:pPr>
              <w:rPr>
                <w:rFonts w:ascii="Times New Roman" w:hAnsi="Times New Roman" w:cs="Times New Roman"/>
                <w:sz w:val="26"/>
                <w:szCs w:val="26"/>
              </w:rPr>
            </w:pPr>
            <w:r w:rsidRPr="00427343">
              <w:rPr>
                <w:rFonts w:ascii="Times New Roman" w:hAnsi="Times New Roman" w:cs="Times New Roman"/>
                <w:sz w:val="26"/>
                <w:szCs w:val="26"/>
              </w:rPr>
              <w:t xml:space="preserve">– </w:t>
            </w:r>
            <w:r w:rsidR="00220C52">
              <w:rPr>
                <w:rFonts w:ascii="Times New Roman" w:hAnsi="Times New Roman" w:cs="Times New Roman"/>
                <w:sz w:val="26"/>
                <w:szCs w:val="26"/>
              </w:rPr>
              <w:t xml:space="preserve">Глава </w:t>
            </w:r>
            <w:r w:rsidRPr="00427343">
              <w:rPr>
                <w:rFonts w:ascii="Times New Roman" w:hAnsi="Times New Roman" w:cs="Times New Roman"/>
                <w:sz w:val="26"/>
                <w:szCs w:val="26"/>
              </w:rPr>
              <w:t xml:space="preserve">района. </w:t>
            </w:r>
          </w:p>
        </w:tc>
      </w:tr>
      <w:tr w:rsidR="00427343" w:rsidRPr="00427343" w:rsidTr="009D31FC">
        <w:trPr>
          <w:gridAfter w:val="1"/>
          <w:wAfter w:w="424" w:type="dxa"/>
        </w:trPr>
        <w:tc>
          <w:tcPr>
            <w:tcW w:w="2264" w:type="dxa"/>
            <w:gridSpan w:val="2"/>
            <w:shd w:val="clear" w:color="auto" w:fill="auto"/>
          </w:tcPr>
          <w:p w:rsidR="00427343" w:rsidRPr="00427343" w:rsidRDefault="00427343" w:rsidP="009D31FC">
            <w:pPr>
              <w:rPr>
                <w:rFonts w:ascii="Times New Roman" w:hAnsi="Times New Roman" w:cs="Times New Roman"/>
                <w:sz w:val="26"/>
                <w:szCs w:val="26"/>
              </w:rPr>
            </w:pPr>
          </w:p>
        </w:tc>
        <w:tc>
          <w:tcPr>
            <w:tcW w:w="7080" w:type="dxa"/>
            <w:shd w:val="clear" w:color="auto" w:fill="auto"/>
          </w:tcPr>
          <w:p w:rsidR="00427343" w:rsidRPr="00427343" w:rsidRDefault="00427343" w:rsidP="009D31FC">
            <w:pPr>
              <w:rPr>
                <w:rFonts w:ascii="Times New Roman" w:hAnsi="Times New Roman" w:cs="Times New Roman"/>
                <w:sz w:val="26"/>
                <w:szCs w:val="26"/>
              </w:rPr>
            </w:pPr>
          </w:p>
        </w:tc>
      </w:tr>
      <w:tr w:rsidR="00427343" w:rsidRPr="00427343" w:rsidTr="009D31FC">
        <w:trPr>
          <w:gridAfter w:val="1"/>
          <w:wAfter w:w="424" w:type="dxa"/>
        </w:trPr>
        <w:tc>
          <w:tcPr>
            <w:tcW w:w="9344" w:type="dxa"/>
            <w:gridSpan w:val="3"/>
            <w:shd w:val="clear" w:color="auto" w:fill="auto"/>
          </w:tcPr>
          <w:p w:rsidR="00427343" w:rsidRPr="00427343" w:rsidRDefault="00427343" w:rsidP="009D31FC">
            <w:pPr>
              <w:rPr>
                <w:rFonts w:ascii="Times New Roman" w:hAnsi="Times New Roman" w:cs="Times New Roman"/>
                <w:sz w:val="26"/>
                <w:szCs w:val="26"/>
              </w:rPr>
            </w:pPr>
            <w:r w:rsidRPr="00427343">
              <w:rPr>
                <w:rFonts w:ascii="Times New Roman" w:hAnsi="Times New Roman" w:cs="Times New Roman"/>
                <w:sz w:val="26"/>
                <w:szCs w:val="26"/>
              </w:rPr>
              <w:t>Заместитель председателя комиссии:</w:t>
            </w:r>
          </w:p>
        </w:tc>
      </w:tr>
      <w:tr w:rsidR="00427343" w:rsidRPr="00427343" w:rsidTr="009D31FC">
        <w:trPr>
          <w:gridAfter w:val="1"/>
          <w:wAfter w:w="424" w:type="dxa"/>
        </w:trPr>
        <w:tc>
          <w:tcPr>
            <w:tcW w:w="2264" w:type="dxa"/>
            <w:gridSpan w:val="2"/>
            <w:shd w:val="clear" w:color="auto" w:fill="auto"/>
          </w:tcPr>
          <w:p w:rsidR="00427343" w:rsidRPr="00427343" w:rsidRDefault="00427343" w:rsidP="009D31FC">
            <w:pPr>
              <w:rPr>
                <w:rFonts w:ascii="Times New Roman" w:hAnsi="Times New Roman" w:cs="Times New Roman"/>
                <w:sz w:val="26"/>
                <w:szCs w:val="26"/>
              </w:rPr>
            </w:pPr>
            <w:r w:rsidRPr="00427343">
              <w:rPr>
                <w:rFonts w:ascii="Times New Roman" w:hAnsi="Times New Roman" w:cs="Times New Roman"/>
                <w:sz w:val="26"/>
                <w:szCs w:val="26"/>
              </w:rPr>
              <w:t xml:space="preserve">Коваленко Д.В. </w:t>
            </w:r>
          </w:p>
        </w:tc>
        <w:tc>
          <w:tcPr>
            <w:tcW w:w="7080" w:type="dxa"/>
            <w:shd w:val="clear" w:color="auto" w:fill="auto"/>
          </w:tcPr>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 xml:space="preserve">-Председатель комитета строительства и жилищно-коммунального хозяйства Администрации района.  </w:t>
            </w:r>
          </w:p>
        </w:tc>
      </w:tr>
      <w:tr w:rsidR="00427343" w:rsidRPr="00427343" w:rsidTr="009D31FC">
        <w:trPr>
          <w:gridAfter w:val="1"/>
          <w:wAfter w:w="424" w:type="dxa"/>
        </w:trPr>
        <w:tc>
          <w:tcPr>
            <w:tcW w:w="2264" w:type="dxa"/>
            <w:gridSpan w:val="2"/>
            <w:shd w:val="clear" w:color="auto" w:fill="auto"/>
          </w:tcPr>
          <w:p w:rsidR="00427343" w:rsidRPr="00427343" w:rsidRDefault="00427343" w:rsidP="009D31FC">
            <w:pPr>
              <w:rPr>
                <w:rFonts w:ascii="Times New Roman" w:hAnsi="Times New Roman" w:cs="Times New Roman"/>
                <w:sz w:val="26"/>
                <w:szCs w:val="26"/>
              </w:rPr>
            </w:pPr>
          </w:p>
        </w:tc>
        <w:tc>
          <w:tcPr>
            <w:tcW w:w="7080" w:type="dxa"/>
            <w:shd w:val="clear" w:color="auto" w:fill="auto"/>
          </w:tcPr>
          <w:p w:rsidR="00427343" w:rsidRPr="00427343" w:rsidRDefault="00427343" w:rsidP="009D31FC">
            <w:pPr>
              <w:rPr>
                <w:rFonts w:ascii="Times New Roman" w:hAnsi="Times New Roman" w:cs="Times New Roman"/>
                <w:sz w:val="26"/>
                <w:szCs w:val="26"/>
              </w:rPr>
            </w:pPr>
          </w:p>
        </w:tc>
      </w:tr>
      <w:tr w:rsidR="00427343" w:rsidRPr="00427343" w:rsidTr="009D31FC">
        <w:trPr>
          <w:gridAfter w:val="1"/>
          <w:wAfter w:w="424" w:type="dxa"/>
        </w:trPr>
        <w:tc>
          <w:tcPr>
            <w:tcW w:w="9344" w:type="dxa"/>
            <w:gridSpan w:val="3"/>
            <w:shd w:val="clear" w:color="auto" w:fill="auto"/>
          </w:tcPr>
          <w:p w:rsidR="00427343" w:rsidRPr="00427343" w:rsidRDefault="00427343" w:rsidP="009D31FC">
            <w:pPr>
              <w:rPr>
                <w:rFonts w:ascii="Times New Roman" w:hAnsi="Times New Roman" w:cs="Times New Roman"/>
                <w:sz w:val="26"/>
                <w:szCs w:val="26"/>
              </w:rPr>
            </w:pPr>
            <w:r w:rsidRPr="00427343">
              <w:rPr>
                <w:rFonts w:ascii="Times New Roman" w:hAnsi="Times New Roman" w:cs="Times New Roman"/>
                <w:sz w:val="26"/>
                <w:szCs w:val="26"/>
              </w:rPr>
              <w:t>Секретарь комиссии:</w:t>
            </w:r>
          </w:p>
        </w:tc>
      </w:tr>
      <w:tr w:rsidR="00427343" w:rsidRPr="00427343" w:rsidTr="009D31FC">
        <w:trPr>
          <w:gridAfter w:val="1"/>
          <w:wAfter w:w="424" w:type="dxa"/>
        </w:trPr>
        <w:tc>
          <w:tcPr>
            <w:tcW w:w="2264" w:type="dxa"/>
            <w:gridSpan w:val="2"/>
            <w:shd w:val="clear" w:color="auto" w:fill="auto"/>
          </w:tcPr>
          <w:p w:rsidR="00427343" w:rsidRPr="00427343" w:rsidRDefault="00427343" w:rsidP="009D31FC">
            <w:pPr>
              <w:rPr>
                <w:rFonts w:ascii="Times New Roman" w:hAnsi="Times New Roman" w:cs="Times New Roman"/>
                <w:sz w:val="26"/>
                <w:szCs w:val="26"/>
              </w:rPr>
            </w:pPr>
            <w:r w:rsidRPr="00427343">
              <w:rPr>
                <w:rFonts w:ascii="Times New Roman" w:hAnsi="Times New Roman" w:cs="Times New Roman"/>
                <w:sz w:val="26"/>
                <w:szCs w:val="26"/>
              </w:rPr>
              <w:t>Вахонина Н.В.</w:t>
            </w:r>
          </w:p>
        </w:tc>
        <w:tc>
          <w:tcPr>
            <w:tcW w:w="7080" w:type="dxa"/>
            <w:shd w:val="clear" w:color="auto" w:fill="auto"/>
          </w:tcPr>
          <w:p w:rsidR="00427343" w:rsidRPr="00427343" w:rsidRDefault="00427343" w:rsidP="009D31FC">
            <w:pPr>
              <w:rPr>
                <w:rFonts w:ascii="Times New Roman" w:hAnsi="Times New Roman" w:cs="Times New Roman"/>
                <w:sz w:val="26"/>
                <w:szCs w:val="26"/>
              </w:rPr>
            </w:pPr>
            <w:r w:rsidRPr="00427343">
              <w:rPr>
                <w:rFonts w:ascii="Times New Roman" w:hAnsi="Times New Roman" w:cs="Times New Roman"/>
                <w:sz w:val="26"/>
                <w:szCs w:val="26"/>
              </w:rPr>
              <w:t>-Начальник отдела архитектуры и градостроительства Администрации района;</w:t>
            </w:r>
          </w:p>
        </w:tc>
      </w:tr>
      <w:tr w:rsidR="00427343" w:rsidRPr="00427343" w:rsidTr="009D31FC">
        <w:trPr>
          <w:gridAfter w:val="1"/>
          <w:wAfter w:w="424" w:type="dxa"/>
        </w:trPr>
        <w:tc>
          <w:tcPr>
            <w:tcW w:w="2264" w:type="dxa"/>
            <w:gridSpan w:val="2"/>
            <w:shd w:val="clear" w:color="auto" w:fill="auto"/>
          </w:tcPr>
          <w:p w:rsidR="00427343" w:rsidRPr="00427343" w:rsidRDefault="00427343" w:rsidP="009D31FC">
            <w:pPr>
              <w:rPr>
                <w:rFonts w:ascii="Times New Roman" w:hAnsi="Times New Roman" w:cs="Times New Roman"/>
                <w:sz w:val="26"/>
                <w:szCs w:val="26"/>
              </w:rPr>
            </w:pPr>
          </w:p>
        </w:tc>
        <w:tc>
          <w:tcPr>
            <w:tcW w:w="7080" w:type="dxa"/>
            <w:shd w:val="clear" w:color="auto" w:fill="auto"/>
          </w:tcPr>
          <w:p w:rsidR="00427343" w:rsidRPr="00427343" w:rsidRDefault="00427343" w:rsidP="009D31FC">
            <w:pPr>
              <w:rPr>
                <w:rFonts w:ascii="Times New Roman" w:hAnsi="Times New Roman" w:cs="Times New Roman"/>
                <w:sz w:val="26"/>
                <w:szCs w:val="26"/>
              </w:rPr>
            </w:pPr>
          </w:p>
        </w:tc>
      </w:tr>
      <w:tr w:rsidR="00427343" w:rsidRPr="00427343" w:rsidTr="009D31FC">
        <w:trPr>
          <w:gridAfter w:val="1"/>
          <w:wAfter w:w="424" w:type="dxa"/>
        </w:trPr>
        <w:tc>
          <w:tcPr>
            <w:tcW w:w="9344" w:type="dxa"/>
            <w:gridSpan w:val="3"/>
            <w:shd w:val="clear" w:color="auto" w:fill="auto"/>
          </w:tcPr>
          <w:p w:rsidR="00427343" w:rsidRPr="00427343" w:rsidRDefault="00427343" w:rsidP="009D31FC">
            <w:pPr>
              <w:rPr>
                <w:rFonts w:ascii="Times New Roman" w:hAnsi="Times New Roman" w:cs="Times New Roman"/>
                <w:sz w:val="26"/>
                <w:szCs w:val="26"/>
              </w:rPr>
            </w:pPr>
            <w:r w:rsidRPr="00427343">
              <w:rPr>
                <w:rFonts w:ascii="Times New Roman" w:hAnsi="Times New Roman" w:cs="Times New Roman"/>
                <w:sz w:val="26"/>
                <w:szCs w:val="26"/>
              </w:rPr>
              <w:t>Члены комиссии:</w:t>
            </w:r>
          </w:p>
        </w:tc>
      </w:tr>
      <w:tr w:rsidR="00427343" w:rsidRPr="00427343" w:rsidTr="009D31FC">
        <w:trPr>
          <w:gridAfter w:val="1"/>
          <w:wAfter w:w="424" w:type="dxa"/>
        </w:trPr>
        <w:tc>
          <w:tcPr>
            <w:tcW w:w="2264" w:type="dxa"/>
            <w:gridSpan w:val="2"/>
            <w:shd w:val="clear" w:color="auto" w:fill="auto"/>
          </w:tcPr>
          <w:p w:rsidR="00427343" w:rsidRPr="00427343" w:rsidRDefault="00427343" w:rsidP="009D31FC">
            <w:pPr>
              <w:rPr>
                <w:rFonts w:ascii="Times New Roman" w:hAnsi="Times New Roman" w:cs="Times New Roman"/>
                <w:sz w:val="26"/>
                <w:szCs w:val="26"/>
              </w:rPr>
            </w:pPr>
          </w:p>
        </w:tc>
        <w:tc>
          <w:tcPr>
            <w:tcW w:w="7080" w:type="dxa"/>
            <w:shd w:val="clear" w:color="auto" w:fill="auto"/>
          </w:tcPr>
          <w:p w:rsidR="00427343" w:rsidRPr="00427343" w:rsidRDefault="00427343" w:rsidP="009D31FC">
            <w:pPr>
              <w:rPr>
                <w:rFonts w:ascii="Times New Roman" w:hAnsi="Times New Roman" w:cs="Times New Roman"/>
                <w:sz w:val="26"/>
                <w:szCs w:val="26"/>
              </w:rPr>
            </w:pPr>
          </w:p>
        </w:tc>
      </w:tr>
      <w:tr w:rsidR="00427343" w:rsidRPr="00427343" w:rsidTr="009D31FC">
        <w:trPr>
          <w:gridAfter w:val="1"/>
          <w:wAfter w:w="424" w:type="dxa"/>
        </w:trPr>
        <w:tc>
          <w:tcPr>
            <w:tcW w:w="2264" w:type="dxa"/>
            <w:gridSpan w:val="2"/>
            <w:shd w:val="clear" w:color="auto" w:fill="auto"/>
          </w:tcPr>
          <w:p w:rsidR="00427343" w:rsidRPr="00427343" w:rsidRDefault="00427343" w:rsidP="009D31FC">
            <w:pPr>
              <w:rPr>
                <w:rFonts w:ascii="Times New Roman" w:hAnsi="Times New Roman" w:cs="Times New Roman"/>
                <w:sz w:val="26"/>
                <w:szCs w:val="26"/>
              </w:rPr>
            </w:pPr>
            <w:r w:rsidRPr="00427343">
              <w:rPr>
                <w:rFonts w:ascii="Times New Roman" w:hAnsi="Times New Roman" w:cs="Times New Roman"/>
                <w:sz w:val="26"/>
                <w:szCs w:val="26"/>
              </w:rPr>
              <w:t>Санкина Л.В.</w:t>
            </w:r>
          </w:p>
        </w:tc>
        <w:tc>
          <w:tcPr>
            <w:tcW w:w="7080" w:type="dxa"/>
            <w:shd w:val="clear" w:color="auto" w:fill="auto"/>
          </w:tcPr>
          <w:p w:rsidR="00427343" w:rsidRPr="00427343" w:rsidRDefault="00427343" w:rsidP="009D31FC">
            <w:pPr>
              <w:rPr>
                <w:rFonts w:ascii="Times New Roman" w:hAnsi="Times New Roman" w:cs="Times New Roman"/>
                <w:sz w:val="26"/>
                <w:szCs w:val="26"/>
              </w:rPr>
            </w:pPr>
            <w:r w:rsidRPr="00427343">
              <w:rPr>
                <w:rFonts w:ascii="Times New Roman" w:hAnsi="Times New Roman" w:cs="Times New Roman"/>
                <w:sz w:val="26"/>
                <w:szCs w:val="26"/>
              </w:rPr>
              <w:t>-Начальник отдела Администрации района по управлению имуществом и земельным отношениям;</w:t>
            </w:r>
          </w:p>
        </w:tc>
      </w:tr>
      <w:tr w:rsidR="00427343" w:rsidRPr="00427343" w:rsidTr="009D31FC">
        <w:trPr>
          <w:gridAfter w:val="1"/>
          <w:wAfter w:w="424" w:type="dxa"/>
        </w:trPr>
        <w:tc>
          <w:tcPr>
            <w:tcW w:w="2264" w:type="dxa"/>
            <w:gridSpan w:val="2"/>
            <w:shd w:val="clear" w:color="auto" w:fill="auto"/>
          </w:tcPr>
          <w:p w:rsidR="00427343" w:rsidRPr="00427343" w:rsidRDefault="00427343" w:rsidP="009D31FC">
            <w:pPr>
              <w:rPr>
                <w:rFonts w:ascii="Times New Roman" w:hAnsi="Times New Roman" w:cs="Times New Roman"/>
                <w:sz w:val="26"/>
                <w:szCs w:val="26"/>
              </w:rPr>
            </w:pPr>
          </w:p>
        </w:tc>
        <w:tc>
          <w:tcPr>
            <w:tcW w:w="7080" w:type="dxa"/>
            <w:shd w:val="clear" w:color="auto" w:fill="auto"/>
          </w:tcPr>
          <w:p w:rsidR="00427343" w:rsidRPr="00427343" w:rsidRDefault="00427343" w:rsidP="009D31FC">
            <w:pPr>
              <w:rPr>
                <w:rFonts w:ascii="Times New Roman" w:hAnsi="Times New Roman" w:cs="Times New Roman"/>
                <w:sz w:val="26"/>
                <w:szCs w:val="26"/>
              </w:rPr>
            </w:pPr>
          </w:p>
        </w:tc>
      </w:tr>
      <w:tr w:rsidR="00427343" w:rsidRPr="00427343" w:rsidTr="009D31FC">
        <w:trPr>
          <w:gridAfter w:val="1"/>
          <w:wAfter w:w="424" w:type="dxa"/>
        </w:trPr>
        <w:tc>
          <w:tcPr>
            <w:tcW w:w="2264" w:type="dxa"/>
            <w:gridSpan w:val="2"/>
            <w:shd w:val="clear" w:color="auto" w:fill="auto"/>
          </w:tcPr>
          <w:p w:rsidR="00427343" w:rsidRPr="00427343" w:rsidRDefault="00427343" w:rsidP="009D31FC">
            <w:pPr>
              <w:rPr>
                <w:rFonts w:ascii="Times New Roman" w:hAnsi="Times New Roman" w:cs="Times New Roman"/>
                <w:sz w:val="26"/>
                <w:szCs w:val="26"/>
              </w:rPr>
            </w:pPr>
          </w:p>
        </w:tc>
        <w:tc>
          <w:tcPr>
            <w:tcW w:w="7080" w:type="dxa"/>
            <w:shd w:val="clear" w:color="auto" w:fill="auto"/>
          </w:tcPr>
          <w:p w:rsidR="00427343" w:rsidRPr="00427343" w:rsidRDefault="00427343" w:rsidP="009D31FC">
            <w:pPr>
              <w:rPr>
                <w:rFonts w:ascii="Times New Roman" w:hAnsi="Times New Roman" w:cs="Times New Roman"/>
                <w:sz w:val="26"/>
                <w:szCs w:val="26"/>
              </w:rPr>
            </w:pPr>
            <w:r w:rsidRPr="00427343">
              <w:rPr>
                <w:rFonts w:ascii="Times New Roman" w:hAnsi="Times New Roman" w:cs="Times New Roman"/>
                <w:sz w:val="26"/>
                <w:szCs w:val="26"/>
              </w:rPr>
              <w:t>-Глава администрации сельсовета (глава сельсовета) на территории которого планируется размещение объекта (по согласованию).</w:t>
            </w:r>
          </w:p>
        </w:tc>
      </w:tr>
    </w:tbl>
    <w:p w:rsidR="00427343" w:rsidRDefault="00427343" w:rsidP="00427343">
      <w:pPr>
        <w:ind w:left="-284" w:firstLine="284"/>
        <w:jc w:val="center"/>
        <w:rPr>
          <w:rFonts w:ascii="Times New Roman" w:hAnsi="Times New Roman" w:cs="Times New Roman"/>
          <w:b/>
          <w:sz w:val="26"/>
          <w:szCs w:val="26"/>
        </w:rPr>
      </w:pPr>
    </w:p>
    <w:p w:rsidR="00427343" w:rsidRPr="00427343" w:rsidRDefault="00427343" w:rsidP="00427343">
      <w:pPr>
        <w:ind w:left="-284" w:firstLine="284"/>
        <w:jc w:val="center"/>
        <w:rPr>
          <w:rFonts w:ascii="Times New Roman" w:hAnsi="Times New Roman" w:cs="Times New Roman"/>
          <w:b/>
          <w:sz w:val="26"/>
          <w:szCs w:val="26"/>
        </w:rPr>
      </w:pPr>
    </w:p>
    <w:p w:rsidR="00427343" w:rsidRPr="00427343" w:rsidRDefault="00427343" w:rsidP="00427343">
      <w:pPr>
        <w:spacing w:after="0" w:line="240" w:lineRule="auto"/>
        <w:ind w:left="-284" w:firstLine="284"/>
        <w:jc w:val="right"/>
        <w:rPr>
          <w:rFonts w:ascii="Times New Roman" w:hAnsi="Times New Roman" w:cs="Times New Roman"/>
          <w:sz w:val="26"/>
          <w:szCs w:val="26"/>
        </w:rPr>
      </w:pPr>
      <w:r w:rsidRPr="00427343">
        <w:rPr>
          <w:rFonts w:ascii="Times New Roman" w:hAnsi="Times New Roman" w:cs="Times New Roman"/>
          <w:b/>
          <w:sz w:val="26"/>
          <w:szCs w:val="26"/>
        </w:rPr>
        <w:tab/>
      </w:r>
      <w:r w:rsidRPr="00427343">
        <w:rPr>
          <w:rFonts w:ascii="Times New Roman" w:hAnsi="Times New Roman" w:cs="Times New Roman"/>
          <w:sz w:val="26"/>
          <w:szCs w:val="26"/>
        </w:rPr>
        <w:t>Приложение 2</w:t>
      </w:r>
    </w:p>
    <w:p w:rsidR="00427343" w:rsidRPr="00427343" w:rsidRDefault="00427343" w:rsidP="00427343">
      <w:pPr>
        <w:spacing w:after="0" w:line="240" w:lineRule="auto"/>
        <w:ind w:left="-284" w:firstLine="284"/>
        <w:jc w:val="right"/>
        <w:rPr>
          <w:rFonts w:ascii="Times New Roman" w:hAnsi="Times New Roman" w:cs="Times New Roman"/>
          <w:sz w:val="26"/>
          <w:szCs w:val="26"/>
        </w:rPr>
      </w:pPr>
      <w:r w:rsidRPr="00427343">
        <w:rPr>
          <w:rFonts w:ascii="Times New Roman" w:hAnsi="Times New Roman" w:cs="Times New Roman"/>
          <w:sz w:val="26"/>
          <w:szCs w:val="26"/>
        </w:rPr>
        <w:lastRenderedPageBreak/>
        <w:t>к постановлению Администрации</w:t>
      </w:r>
    </w:p>
    <w:p w:rsidR="00427343" w:rsidRPr="00427343" w:rsidRDefault="00427343" w:rsidP="00427343">
      <w:pPr>
        <w:spacing w:after="0" w:line="240" w:lineRule="auto"/>
        <w:ind w:left="-284" w:firstLine="284"/>
        <w:jc w:val="right"/>
        <w:rPr>
          <w:rFonts w:ascii="Times New Roman" w:hAnsi="Times New Roman" w:cs="Times New Roman"/>
          <w:sz w:val="26"/>
          <w:szCs w:val="26"/>
        </w:rPr>
      </w:pPr>
      <w:r w:rsidRPr="00427343">
        <w:rPr>
          <w:rFonts w:ascii="Times New Roman" w:hAnsi="Times New Roman" w:cs="Times New Roman"/>
          <w:sz w:val="26"/>
          <w:szCs w:val="26"/>
        </w:rPr>
        <w:t>Заринского района</w:t>
      </w:r>
    </w:p>
    <w:p w:rsidR="00427343" w:rsidRPr="00427343" w:rsidRDefault="00427343" w:rsidP="00427343">
      <w:pPr>
        <w:spacing w:after="0" w:line="240" w:lineRule="auto"/>
        <w:ind w:left="-284" w:firstLine="284"/>
        <w:jc w:val="right"/>
        <w:rPr>
          <w:rFonts w:ascii="Times New Roman" w:hAnsi="Times New Roman" w:cs="Times New Roman"/>
          <w:sz w:val="26"/>
          <w:szCs w:val="26"/>
          <w:u w:val="single"/>
        </w:rPr>
      </w:pPr>
      <w:r w:rsidRPr="00427343">
        <w:rPr>
          <w:rFonts w:ascii="Times New Roman" w:hAnsi="Times New Roman" w:cs="Times New Roman"/>
          <w:sz w:val="26"/>
          <w:szCs w:val="26"/>
          <w:u w:val="single"/>
        </w:rPr>
        <w:t>от 13.09.2021 г. № 567</w:t>
      </w:r>
    </w:p>
    <w:p w:rsidR="00427343" w:rsidRPr="00427343" w:rsidRDefault="00427343" w:rsidP="00427343">
      <w:pPr>
        <w:spacing w:after="0" w:line="240" w:lineRule="auto"/>
        <w:rPr>
          <w:rFonts w:ascii="Times New Roman" w:hAnsi="Times New Roman" w:cs="Times New Roman"/>
          <w:b/>
          <w:sz w:val="26"/>
          <w:szCs w:val="26"/>
          <w:u w:val="single"/>
        </w:rPr>
      </w:pPr>
    </w:p>
    <w:p w:rsidR="00427343" w:rsidRPr="00427343" w:rsidRDefault="00427343" w:rsidP="00427343">
      <w:pPr>
        <w:pStyle w:val="aa"/>
        <w:spacing w:after="0" w:afterAutospacing="0"/>
        <w:ind w:left="360"/>
        <w:jc w:val="center"/>
        <w:rPr>
          <w:b/>
          <w:sz w:val="26"/>
          <w:szCs w:val="26"/>
        </w:rPr>
      </w:pPr>
      <w:r w:rsidRPr="00427343">
        <w:rPr>
          <w:b/>
          <w:sz w:val="26"/>
          <w:szCs w:val="26"/>
        </w:rPr>
        <w:t>Положение</w:t>
      </w:r>
    </w:p>
    <w:p w:rsidR="00427343" w:rsidRPr="00427343" w:rsidRDefault="00427343" w:rsidP="00427343">
      <w:pPr>
        <w:pStyle w:val="aa"/>
        <w:jc w:val="center"/>
        <w:rPr>
          <w:sz w:val="26"/>
          <w:szCs w:val="26"/>
        </w:rPr>
      </w:pPr>
      <w:r w:rsidRPr="00427343">
        <w:rPr>
          <w:sz w:val="26"/>
          <w:szCs w:val="26"/>
        </w:rPr>
        <w:t>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Заринского района</w:t>
      </w:r>
    </w:p>
    <w:p w:rsidR="00427343" w:rsidRPr="00427343" w:rsidRDefault="00427343" w:rsidP="00427343">
      <w:pPr>
        <w:pStyle w:val="aa"/>
        <w:ind w:left="360"/>
        <w:jc w:val="center"/>
        <w:rPr>
          <w:b/>
          <w:sz w:val="26"/>
          <w:szCs w:val="26"/>
        </w:rPr>
      </w:pPr>
      <w:r>
        <w:rPr>
          <w:b/>
          <w:sz w:val="26"/>
          <w:szCs w:val="26"/>
        </w:rPr>
        <w:t>1.</w:t>
      </w:r>
      <w:r w:rsidRPr="00427343">
        <w:rPr>
          <w:b/>
          <w:sz w:val="26"/>
          <w:szCs w:val="26"/>
        </w:rPr>
        <w:t xml:space="preserve"> Общие положения.</w:t>
      </w:r>
    </w:p>
    <w:p w:rsidR="00427343" w:rsidRPr="00427343" w:rsidRDefault="00427343" w:rsidP="00427343">
      <w:pPr>
        <w:pStyle w:val="aa"/>
        <w:spacing w:before="0" w:beforeAutospacing="0" w:after="0" w:afterAutospacing="0"/>
        <w:ind w:firstLine="709"/>
        <w:jc w:val="both"/>
        <w:rPr>
          <w:sz w:val="26"/>
          <w:szCs w:val="26"/>
        </w:rPr>
      </w:pPr>
      <w:r w:rsidRPr="00427343">
        <w:rPr>
          <w:sz w:val="26"/>
          <w:szCs w:val="26"/>
        </w:rPr>
        <w:t>1.1. Настоящее положение устанавливает порядок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Заринского района.</w:t>
      </w:r>
    </w:p>
    <w:p w:rsidR="00427343" w:rsidRPr="00427343" w:rsidRDefault="00427343" w:rsidP="00427343">
      <w:pPr>
        <w:pStyle w:val="aa"/>
        <w:spacing w:before="0" w:beforeAutospacing="0" w:after="0" w:afterAutospacing="0"/>
        <w:ind w:firstLine="709"/>
        <w:jc w:val="both"/>
        <w:rPr>
          <w:sz w:val="26"/>
          <w:szCs w:val="26"/>
        </w:rPr>
      </w:pPr>
      <w:r w:rsidRPr="00427343">
        <w:rPr>
          <w:sz w:val="26"/>
          <w:szCs w:val="26"/>
        </w:rPr>
        <w:t>1.2.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Pr>
          <w:sz w:val="26"/>
          <w:szCs w:val="26"/>
        </w:rPr>
        <w:t xml:space="preserve"> </w:t>
      </w:r>
      <w:r w:rsidRPr="00427343">
        <w:rPr>
          <w:sz w:val="26"/>
          <w:szCs w:val="26"/>
        </w:rPr>
        <w:t>на территории Заринского района (далее - комиссия) в своей работе руководствуется Земельным кодексом Российской Федерации, Федеральным</w:t>
      </w:r>
      <w:r>
        <w:rPr>
          <w:sz w:val="26"/>
          <w:szCs w:val="26"/>
        </w:rPr>
        <w:t xml:space="preserve"> </w:t>
      </w:r>
      <w:r w:rsidRPr="00427343">
        <w:rPr>
          <w:sz w:val="26"/>
          <w:szCs w:val="26"/>
        </w:rPr>
        <w:t>законом от 13 июля 2015 № 218-ФЗ «О государственной регистрации</w:t>
      </w:r>
      <w:r>
        <w:rPr>
          <w:sz w:val="26"/>
          <w:szCs w:val="26"/>
        </w:rPr>
        <w:t xml:space="preserve"> </w:t>
      </w:r>
      <w:r w:rsidRPr="00427343">
        <w:rPr>
          <w:sz w:val="26"/>
          <w:szCs w:val="26"/>
        </w:rPr>
        <w:t xml:space="preserve">недвижимости», приказом Федеральной службы государственной регистрации, кадастра и картографии (Росреестра) от 28.04.2021 № </w:t>
      </w:r>
      <w:proofErr w:type="gramStart"/>
      <w:r w:rsidRPr="00427343">
        <w:rPr>
          <w:sz w:val="26"/>
          <w:szCs w:val="26"/>
        </w:rPr>
        <w:t>П</w:t>
      </w:r>
      <w:proofErr w:type="gramEnd"/>
      <w:r w:rsidRPr="00427343">
        <w:rPr>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w:t>
      </w:r>
      <w:r>
        <w:rPr>
          <w:sz w:val="26"/>
          <w:szCs w:val="26"/>
        </w:rPr>
        <w:t>тов недвижи</w:t>
      </w:r>
      <w:r w:rsidRPr="00427343">
        <w:rPr>
          <w:sz w:val="26"/>
          <w:szCs w:val="26"/>
        </w:rPr>
        <w:t>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rsidR="00427343" w:rsidRPr="00427343" w:rsidRDefault="00427343" w:rsidP="00427343">
      <w:pPr>
        <w:pStyle w:val="aa"/>
        <w:spacing w:before="0" w:beforeAutospacing="0" w:after="0" w:afterAutospacing="0"/>
        <w:ind w:firstLine="709"/>
        <w:jc w:val="both"/>
        <w:rPr>
          <w:sz w:val="26"/>
          <w:szCs w:val="26"/>
        </w:rPr>
      </w:pPr>
      <w:r w:rsidRPr="00427343">
        <w:rPr>
          <w:sz w:val="26"/>
          <w:szCs w:val="26"/>
        </w:rPr>
        <w:t xml:space="preserve">1.3. Заседания Комиссии проводятся по мере необходимости. </w:t>
      </w:r>
    </w:p>
    <w:p w:rsidR="00427343" w:rsidRPr="00427343" w:rsidRDefault="00427343" w:rsidP="00427343">
      <w:pPr>
        <w:pStyle w:val="aa"/>
        <w:spacing w:before="0" w:beforeAutospacing="0" w:after="0" w:afterAutospacing="0"/>
        <w:jc w:val="center"/>
        <w:rPr>
          <w:b/>
          <w:sz w:val="26"/>
          <w:szCs w:val="26"/>
          <w:highlight w:val="yellow"/>
        </w:rPr>
      </w:pPr>
    </w:p>
    <w:p w:rsidR="00427343" w:rsidRPr="00427343" w:rsidRDefault="00427343" w:rsidP="00427343">
      <w:pPr>
        <w:pStyle w:val="aa"/>
        <w:spacing w:before="0" w:beforeAutospacing="0" w:after="0" w:afterAutospacing="0"/>
        <w:jc w:val="center"/>
        <w:rPr>
          <w:b/>
          <w:sz w:val="26"/>
          <w:szCs w:val="26"/>
        </w:rPr>
      </w:pPr>
      <w:r>
        <w:rPr>
          <w:b/>
          <w:sz w:val="26"/>
          <w:szCs w:val="26"/>
        </w:rPr>
        <w:t>2.</w:t>
      </w:r>
      <w:r w:rsidRPr="00427343">
        <w:rPr>
          <w:b/>
          <w:sz w:val="26"/>
          <w:szCs w:val="26"/>
        </w:rPr>
        <w:t xml:space="preserve"> Порядок работы комиссии </w:t>
      </w:r>
    </w:p>
    <w:p w:rsidR="00427343" w:rsidRPr="00427343" w:rsidRDefault="00427343" w:rsidP="00427343">
      <w:pPr>
        <w:pStyle w:val="aa"/>
        <w:spacing w:before="0" w:beforeAutospacing="0" w:after="0" w:afterAutospacing="0"/>
        <w:jc w:val="center"/>
        <w:rPr>
          <w:b/>
          <w:sz w:val="26"/>
          <w:szCs w:val="26"/>
        </w:rPr>
      </w:pPr>
    </w:p>
    <w:p w:rsidR="00427343" w:rsidRPr="00427343" w:rsidRDefault="00427343" w:rsidP="00427343">
      <w:pPr>
        <w:pStyle w:val="aa"/>
        <w:spacing w:before="0" w:beforeAutospacing="0" w:after="0" w:afterAutospacing="0"/>
        <w:ind w:firstLine="709"/>
        <w:jc w:val="both"/>
        <w:rPr>
          <w:sz w:val="26"/>
          <w:szCs w:val="26"/>
        </w:rPr>
      </w:pPr>
      <w:r w:rsidRPr="00427343">
        <w:rPr>
          <w:sz w:val="26"/>
          <w:szCs w:val="26"/>
        </w:rPr>
        <w:t>2.1. Администрация Заринского района размещает на официальном сайте уведомление о проведении осмотра (осмотров) объекта (объектов) недвижимости с указанием даты проведения осмотра (осмотров)и периода времени, в течени</w:t>
      </w:r>
      <w:proofErr w:type="gramStart"/>
      <w:r w:rsidRPr="00427343">
        <w:rPr>
          <w:sz w:val="26"/>
          <w:szCs w:val="26"/>
        </w:rPr>
        <w:t>и</w:t>
      </w:r>
      <w:proofErr w:type="gramEnd"/>
      <w:r w:rsidRPr="00427343">
        <w:rPr>
          <w:sz w:val="26"/>
          <w:szCs w:val="26"/>
        </w:rPr>
        <w:t xml:space="preserve"> которого будет проводиться такой осмотр. </w:t>
      </w:r>
    </w:p>
    <w:p w:rsidR="00427343" w:rsidRPr="00427343" w:rsidRDefault="00427343" w:rsidP="00427343">
      <w:pPr>
        <w:spacing w:after="0" w:line="240" w:lineRule="auto"/>
        <w:ind w:firstLine="709"/>
        <w:jc w:val="both"/>
        <w:rPr>
          <w:rFonts w:ascii="Times New Roman" w:hAnsi="Times New Roman" w:cs="Times New Roman"/>
          <w:sz w:val="26"/>
          <w:szCs w:val="26"/>
        </w:rPr>
      </w:pPr>
      <w:r w:rsidRPr="00427343">
        <w:rPr>
          <w:rFonts w:ascii="Times New Roman" w:hAnsi="Times New Roman" w:cs="Times New Roman"/>
          <w:sz w:val="26"/>
          <w:szCs w:val="26"/>
        </w:rPr>
        <w:t xml:space="preserve">2.2. </w:t>
      </w:r>
      <w:proofErr w:type="gramStart"/>
      <w:r w:rsidRPr="00427343">
        <w:rPr>
          <w:rFonts w:ascii="Times New Roman" w:hAnsi="Times New Roman" w:cs="Times New Roman"/>
          <w:sz w:val="26"/>
          <w:szCs w:val="26"/>
        </w:rPr>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roofErr w:type="gramEnd"/>
    </w:p>
    <w:p w:rsidR="00427343" w:rsidRPr="00427343" w:rsidRDefault="00427343" w:rsidP="00427343">
      <w:pPr>
        <w:spacing w:after="0" w:line="240" w:lineRule="auto"/>
        <w:ind w:firstLine="709"/>
        <w:jc w:val="both"/>
        <w:rPr>
          <w:rFonts w:ascii="Times New Roman" w:hAnsi="Times New Roman" w:cs="Times New Roman"/>
          <w:sz w:val="26"/>
          <w:szCs w:val="26"/>
        </w:rPr>
      </w:pPr>
      <w:r w:rsidRPr="00427343">
        <w:rPr>
          <w:rFonts w:ascii="Times New Roman" w:hAnsi="Times New Roman" w:cs="Times New Roman"/>
          <w:sz w:val="26"/>
          <w:szCs w:val="26"/>
        </w:rPr>
        <w:t>2.3. В ходе проведения осмотра осуществляется фотофиксация объект</w:t>
      </w:r>
      <w:proofErr w:type="gramStart"/>
      <w:r w:rsidRPr="00427343">
        <w:rPr>
          <w:rFonts w:ascii="Times New Roman" w:hAnsi="Times New Roman" w:cs="Times New Roman"/>
          <w:sz w:val="26"/>
          <w:szCs w:val="26"/>
        </w:rPr>
        <w:t>а(</w:t>
      </w:r>
      <w:proofErr w:type="gramEnd"/>
      <w:r w:rsidRPr="00427343">
        <w:rPr>
          <w:rFonts w:ascii="Times New Roman" w:hAnsi="Times New Roman" w:cs="Times New Roman"/>
          <w:sz w:val="26"/>
          <w:szCs w:val="26"/>
        </w:rPr>
        <w:t>ов) недвижимости с указанием места и даты съемки. Материалы фотофиксации прилагаются к Акту осмотра.</w:t>
      </w:r>
    </w:p>
    <w:p w:rsidR="00427343" w:rsidRPr="00427343" w:rsidRDefault="00427343" w:rsidP="00427343">
      <w:pPr>
        <w:spacing w:after="0" w:line="240" w:lineRule="auto"/>
        <w:ind w:firstLine="709"/>
        <w:jc w:val="both"/>
        <w:rPr>
          <w:rFonts w:ascii="Times New Roman" w:hAnsi="Times New Roman" w:cs="Times New Roman"/>
          <w:sz w:val="26"/>
          <w:szCs w:val="26"/>
        </w:rPr>
      </w:pPr>
      <w:r w:rsidRPr="00427343">
        <w:rPr>
          <w:rFonts w:ascii="Times New Roman" w:hAnsi="Times New Roman" w:cs="Times New Roman"/>
          <w:sz w:val="26"/>
          <w:szCs w:val="26"/>
        </w:rPr>
        <w:lastRenderedPageBreak/>
        <w:t>2.4. В результате осмотра оформляется Акт осмотра (приложение к положению 1), подписанный членами комиссии. В Акте осмотра комиссией указываются:</w:t>
      </w:r>
    </w:p>
    <w:p w:rsidR="00427343" w:rsidRPr="00427343" w:rsidRDefault="00427343" w:rsidP="00427343">
      <w:pPr>
        <w:spacing w:after="0" w:line="240" w:lineRule="auto"/>
        <w:ind w:firstLine="709"/>
        <w:jc w:val="both"/>
        <w:rPr>
          <w:rFonts w:ascii="Times New Roman" w:hAnsi="Times New Roman" w:cs="Times New Roman"/>
          <w:sz w:val="26"/>
          <w:szCs w:val="26"/>
        </w:rPr>
      </w:pPr>
      <w:r w:rsidRPr="00427343">
        <w:rPr>
          <w:rFonts w:ascii="Times New Roman" w:hAnsi="Times New Roman" w:cs="Times New Roman"/>
          <w:sz w:val="26"/>
          <w:szCs w:val="26"/>
        </w:rPr>
        <w:t>- дата и время проведения осмотра;</w:t>
      </w:r>
    </w:p>
    <w:p w:rsidR="00427343" w:rsidRPr="00427343" w:rsidRDefault="00427343" w:rsidP="00427343">
      <w:pPr>
        <w:spacing w:after="0" w:line="240" w:lineRule="auto"/>
        <w:ind w:firstLine="709"/>
        <w:jc w:val="both"/>
        <w:rPr>
          <w:rFonts w:ascii="Times New Roman" w:hAnsi="Times New Roman" w:cs="Times New Roman"/>
          <w:sz w:val="26"/>
          <w:szCs w:val="26"/>
        </w:rPr>
      </w:pPr>
      <w:r w:rsidRPr="00427343">
        <w:rPr>
          <w:rFonts w:ascii="Times New Roman" w:hAnsi="Times New Roman" w:cs="Times New Roman"/>
          <w:sz w:val="26"/>
          <w:szCs w:val="26"/>
        </w:rPr>
        <w:t>- 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427343" w:rsidRPr="00427343" w:rsidRDefault="00427343" w:rsidP="00427343">
      <w:pPr>
        <w:spacing w:after="0" w:line="240" w:lineRule="auto"/>
        <w:ind w:firstLine="709"/>
        <w:jc w:val="both"/>
        <w:rPr>
          <w:rFonts w:ascii="Times New Roman" w:hAnsi="Times New Roman" w:cs="Times New Roman"/>
          <w:sz w:val="26"/>
          <w:szCs w:val="26"/>
        </w:rPr>
      </w:pPr>
      <w:r w:rsidRPr="00427343">
        <w:rPr>
          <w:rFonts w:ascii="Times New Roman" w:hAnsi="Times New Roman" w:cs="Times New Roman"/>
          <w:sz w:val="26"/>
          <w:szCs w:val="26"/>
        </w:rPr>
        <w:t>- кадастровый номер (при наличии) либо адрес или местоположение земельного участка, на котором расположен ранее учтенный объект недвижимости;</w:t>
      </w:r>
    </w:p>
    <w:p w:rsidR="00427343" w:rsidRPr="00427343" w:rsidRDefault="00427343" w:rsidP="00427343">
      <w:pPr>
        <w:spacing w:after="0" w:line="240" w:lineRule="auto"/>
        <w:ind w:firstLine="709"/>
        <w:jc w:val="both"/>
        <w:rPr>
          <w:rFonts w:ascii="Times New Roman" w:hAnsi="Times New Roman" w:cs="Times New Roman"/>
          <w:sz w:val="26"/>
          <w:szCs w:val="26"/>
        </w:rPr>
      </w:pPr>
      <w:r w:rsidRPr="00427343">
        <w:rPr>
          <w:rFonts w:ascii="Times New Roman" w:hAnsi="Times New Roman" w:cs="Times New Roman"/>
          <w:sz w:val="26"/>
          <w:szCs w:val="26"/>
        </w:rPr>
        <w:t>- наименование уполномоченного органа;</w:t>
      </w:r>
    </w:p>
    <w:p w:rsidR="00427343" w:rsidRPr="00427343" w:rsidRDefault="00427343" w:rsidP="00427343">
      <w:pPr>
        <w:spacing w:after="0" w:line="240" w:lineRule="auto"/>
        <w:ind w:firstLine="709"/>
        <w:jc w:val="both"/>
        <w:rPr>
          <w:rFonts w:ascii="Times New Roman" w:hAnsi="Times New Roman" w:cs="Times New Roman"/>
          <w:sz w:val="26"/>
          <w:szCs w:val="26"/>
        </w:rPr>
      </w:pPr>
      <w:proofErr w:type="gramStart"/>
      <w:r w:rsidRPr="00427343">
        <w:rPr>
          <w:rFonts w:ascii="Times New Roman" w:hAnsi="Times New Roman" w:cs="Times New Roman"/>
          <w:sz w:val="26"/>
          <w:szCs w:val="26"/>
        </w:rPr>
        <w:t>- 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427343" w:rsidRPr="00427343" w:rsidRDefault="00427343" w:rsidP="00427343">
      <w:pPr>
        <w:spacing w:after="0" w:line="240" w:lineRule="auto"/>
        <w:ind w:firstLine="709"/>
        <w:jc w:val="both"/>
        <w:rPr>
          <w:rFonts w:ascii="Times New Roman" w:hAnsi="Times New Roman" w:cs="Times New Roman"/>
          <w:sz w:val="26"/>
          <w:szCs w:val="26"/>
        </w:rPr>
      </w:pPr>
      <w:proofErr w:type="gramStart"/>
      <w:r w:rsidRPr="00427343">
        <w:rPr>
          <w:rFonts w:ascii="Times New Roman" w:hAnsi="Times New Roman" w:cs="Times New Roman"/>
          <w:sz w:val="26"/>
          <w:szCs w:val="26"/>
        </w:rPr>
        <w:t>- 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правоудостоверяющими документами, оформленными до дня вступления в силу Федерального закона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427343" w:rsidRPr="00427343" w:rsidRDefault="00427343" w:rsidP="00427343">
      <w:pPr>
        <w:spacing w:after="0" w:line="240" w:lineRule="auto"/>
        <w:ind w:firstLine="709"/>
        <w:jc w:val="both"/>
        <w:rPr>
          <w:rFonts w:ascii="Times New Roman" w:hAnsi="Times New Roman" w:cs="Times New Roman"/>
          <w:sz w:val="26"/>
          <w:szCs w:val="26"/>
        </w:rPr>
      </w:pPr>
      <w:r w:rsidRPr="00427343">
        <w:rPr>
          <w:rFonts w:ascii="Times New Roman" w:hAnsi="Times New Roman" w:cs="Times New Roman"/>
          <w:sz w:val="26"/>
          <w:szCs w:val="26"/>
        </w:rPr>
        <w:t>- сведения о применении при проведении осмотра технических средств;</w:t>
      </w:r>
    </w:p>
    <w:p w:rsidR="00427343" w:rsidRPr="00427343" w:rsidRDefault="00427343" w:rsidP="00427343">
      <w:pPr>
        <w:spacing w:after="0" w:line="240" w:lineRule="auto"/>
        <w:ind w:firstLine="709"/>
        <w:jc w:val="both"/>
        <w:rPr>
          <w:rFonts w:ascii="Times New Roman" w:hAnsi="Times New Roman" w:cs="Times New Roman"/>
          <w:sz w:val="26"/>
          <w:szCs w:val="26"/>
        </w:rPr>
      </w:pPr>
      <w:r w:rsidRPr="00427343">
        <w:rPr>
          <w:rFonts w:ascii="Times New Roman" w:hAnsi="Times New Roman" w:cs="Times New Roman"/>
          <w:sz w:val="26"/>
          <w:szCs w:val="26"/>
        </w:rPr>
        <w:t>- 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427343" w:rsidRPr="00427343" w:rsidRDefault="00427343" w:rsidP="00427343">
      <w:pPr>
        <w:spacing w:after="0" w:line="240" w:lineRule="auto"/>
        <w:ind w:firstLine="709"/>
        <w:jc w:val="both"/>
        <w:rPr>
          <w:rFonts w:ascii="Times New Roman" w:hAnsi="Times New Roman" w:cs="Times New Roman"/>
          <w:sz w:val="26"/>
          <w:szCs w:val="26"/>
        </w:rPr>
      </w:pPr>
      <w:r w:rsidRPr="00427343">
        <w:rPr>
          <w:rFonts w:ascii="Times New Roman" w:hAnsi="Times New Roman" w:cs="Times New Roman"/>
          <w:sz w:val="26"/>
          <w:szCs w:val="26"/>
        </w:rPr>
        <w:t xml:space="preserve">2.5. </w:t>
      </w:r>
      <w:proofErr w:type="gramStart"/>
      <w:r w:rsidRPr="00427343">
        <w:rPr>
          <w:rFonts w:ascii="Times New Roman" w:hAnsi="Times New Roman" w:cs="Times New Roman"/>
          <w:sz w:val="26"/>
          <w:szCs w:val="26"/>
        </w:rPr>
        <w:t>Акт осмотра составляется в форме электронного документа в соответствии с установленными на основании </w:t>
      </w:r>
      <w:hyperlink r:id="rId8" w:anchor="dst101145" w:tgtFrame="_blank" w:history="1">
        <w:r w:rsidRPr="00427343">
          <w:rPr>
            <w:rStyle w:val="ab"/>
            <w:rFonts w:ascii="Times New Roman" w:hAnsi="Times New Roman" w:cs="Times New Roman"/>
            <w:sz w:val="26"/>
            <w:szCs w:val="26"/>
          </w:rPr>
          <w:t>пункта 2 части 1</w:t>
        </w:r>
      </w:hyperlink>
      <w:r w:rsidRPr="00427343">
        <w:rPr>
          <w:rFonts w:ascii="Times New Roman" w:hAnsi="Times New Roman" w:cs="Times New Roman"/>
          <w:sz w:val="26"/>
          <w:szCs w:val="26"/>
        </w:rPr>
        <w:t>, </w:t>
      </w:r>
      <w:hyperlink r:id="rId9" w:anchor="dst100286" w:tgtFrame="_blank" w:history="1">
        <w:r w:rsidRPr="00427343">
          <w:rPr>
            <w:rStyle w:val="ab"/>
            <w:rFonts w:ascii="Times New Roman" w:hAnsi="Times New Roman" w:cs="Times New Roman"/>
            <w:sz w:val="26"/>
            <w:szCs w:val="26"/>
          </w:rPr>
          <w:t>части 11 статьи 18</w:t>
        </w:r>
      </w:hyperlink>
      <w:r w:rsidRPr="00427343">
        <w:rPr>
          <w:rFonts w:ascii="Times New Roman" w:hAnsi="Times New Roman" w:cs="Times New Roman"/>
          <w:sz w:val="26"/>
          <w:szCs w:val="26"/>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r w:rsidRPr="00427343">
        <w:rPr>
          <w:rFonts w:ascii="Times New Roman" w:hAnsi="Times New Roman" w:cs="Times New Roman"/>
          <w:sz w:val="26"/>
          <w:szCs w:val="26"/>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427343" w:rsidRPr="00427343" w:rsidRDefault="00427343" w:rsidP="00427343">
      <w:pPr>
        <w:pStyle w:val="a6"/>
        <w:rPr>
          <w:b/>
          <w:sz w:val="26"/>
          <w:szCs w:val="26"/>
        </w:rPr>
      </w:pPr>
    </w:p>
    <w:p w:rsidR="00427343" w:rsidRPr="00427343" w:rsidRDefault="00427343" w:rsidP="00427343">
      <w:pPr>
        <w:pStyle w:val="a6"/>
        <w:jc w:val="center"/>
        <w:rPr>
          <w:b/>
          <w:sz w:val="26"/>
          <w:szCs w:val="26"/>
        </w:rPr>
      </w:pPr>
      <w:r w:rsidRPr="00427343">
        <w:rPr>
          <w:b/>
          <w:sz w:val="26"/>
          <w:szCs w:val="26"/>
        </w:rPr>
        <w:t>3.Порядок обжалования действий комиссии</w:t>
      </w:r>
    </w:p>
    <w:p w:rsidR="00427343" w:rsidRPr="00427343" w:rsidRDefault="00427343" w:rsidP="00427343">
      <w:pPr>
        <w:pStyle w:val="a6"/>
        <w:jc w:val="center"/>
        <w:rPr>
          <w:sz w:val="26"/>
          <w:szCs w:val="26"/>
        </w:rPr>
      </w:pPr>
    </w:p>
    <w:p w:rsidR="00427343" w:rsidRPr="00427343" w:rsidRDefault="00427343" w:rsidP="00427343">
      <w:pPr>
        <w:pStyle w:val="a6"/>
        <w:jc w:val="both"/>
        <w:rPr>
          <w:sz w:val="26"/>
          <w:szCs w:val="26"/>
        </w:rPr>
      </w:pPr>
      <w:r w:rsidRPr="00427343">
        <w:rPr>
          <w:sz w:val="26"/>
          <w:szCs w:val="26"/>
        </w:rPr>
        <w:t>3.1. Обжалование действий (бездействий), а т</w:t>
      </w:r>
      <w:r>
        <w:rPr>
          <w:sz w:val="26"/>
          <w:szCs w:val="26"/>
        </w:rPr>
        <w:t>а</w:t>
      </w:r>
      <w:r w:rsidRPr="00427343">
        <w:rPr>
          <w:sz w:val="26"/>
          <w:szCs w:val="26"/>
        </w:rPr>
        <w:t>кже решения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Заринского района проводится в установленном</w:t>
      </w:r>
      <w:r>
        <w:rPr>
          <w:sz w:val="26"/>
          <w:szCs w:val="26"/>
        </w:rPr>
        <w:t xml:space="preserve"> </w:t>
      </w:r>
      <w:r w:rsidRPr="00427343">
        <w:rPr>
          <w:sz w:val="26"/>
          <w:szCs w:val="26"/>
        </w:rPr>
        <w:t>законом порядке.</w:t>
      </w:r>
    </w:p>
    <w:p w:rsidR="00427343" w:rsidRPr="00427343" w:rsidRDefault="00427343" w:rsidP="00427343">
      <w:pPr>
        <w:pStyle w:val="a6"/>
        <w:jc w:val="center"/>
        <w:rPr>
          <w:sz w:val="26"/>
          <w:szCs w:val="26"/>
        </w:rPr>
      </w:pPr>
    </w:p>
    <w:p w:rsidR="00427343" w:rsidRPr="00427343" w:rsidRDefault="00427343" w:rsidP="00427343">
      <w:pPr>
        <w:pStyle w:val="a6"/>
        <w:jc w:val="center"/>
        <w:rPr>
          <w:b/>
          <w:sz w:val="26"/>
          <w:szCs w:val="26"/>
        </w:rPr>
      </w:pPr>
    </w:p>
    <w:p w:rsidR="00427343" w:rsidRPr="00427343" w:rsidRDefault="00427343" w:rsidP="00427343">
      <w:pPr>
        <w:pStyle w:val="a6"/>
        <w:jc w:val="center"/>
        <w:rPr>
          <w:b/>
          <w:sz w:val="26"/>
          <w:szCs w:val="26"/>
        </w:rPr>
      </w:pPr>
    </w:p>
    <w:p w:rsidR="00427343" w:rsidRPr="00427343" w:rsidRDefault="00427343" w:rsidP="00427343">
      <w:pPr>
        <w:pStyle w:val="a6"/>
        <w:jc w:val="center"/>
        <w:rPr>
          <w:b/>
          <w:sz w:val="26"/>
          <w:szCs w:val="26"/>
        </w:rPr>
      </w:pPr>
    </w:p>
    <w:p w:rsidR="00427343" w:rsidRPr="00427343" w:rsidRDefault="00427343" w:rsidP="00427343">
      <w:pPr>
        <w:pStyle w:val="a6"/>
        <w:tabs>
          <w:tab w:val="left" w:pos="2826"/>
        </w:tabs>
        <w:rPr>
          <w:color w:val="584F4F"/>
          <w:sz w:val="26"/>
          <w:szCs w:val="26"/>
        </w:rPr>
      </w:pPr>
      <w:r w:rsidRPr="00427343">
        <w:rPr>
          <w:b/>
          <w:sz w:val="26"/>
          <w:szCs w:val="26"/>
        </w:rPr>
        <w:tab/>
      </w:r>
      <w:r w:rsidRPr="00427343">
        <w:rPr>
          <w:color w:val="584F4F"/>
          <w:sz w:val="26"/>
          <w:szCs w:val="26"/>
        </w:rPr>
        <w:t xml:space="preserve"> </w:t>
      </w:r>
    </w:p>
    <w:p w:rsidR="00427343" w:rsidRPr="00427343" w:rsidRDefault="00427343" w:rsidP="00427343">
      <w:pPr>
        <w:spacing w:after="204"/>
        <w:jc w:val="right"/>
        <w:rPr>
          <w:rFonts w:ascii="Times New Roman" w:hAnsi="Times New Roman" w:cs="Times New Roman"/>
          <w:color w:val="584F4F"/>
          <w:sz w:val="26"/>
          <w:szCs w:val="26"/>
        </w:rPr>
      </w:pPr>
    </w:p>
    <w:p w:rsidR="00427343" w:rsidRPr="00427343" w:rsidRDefault="00427343" w:rsidP="00427343">
      <w:pPr>
        <w:spacing w:after="204"/>
        <w:rPr>
          <w:rFonts w:ascii="Times New Roman" w:hAnsi="Times New Roman" w:cs="Times New Roman"/>
          <w:color w:val="584F4F"/>
          <w:sz w:val="26"/>
          <w:szCs w:val="26"/>
        </w:rPr>
      </w:pPr>
    </w:p>
    <w:p w:rsidR="00427343" w:rsidRPr="00427343" w:rsidRDefault="00427343" w:rsidP="00427343">
      <w:pPr>
        <w:spacing w:after="204"/>
        <w:rPr>
          <w:rFonts w:ascii="Times New Roman" w:hAnsi="Times New Roman" w:cs="Times New Roman"/>
          <w:sz w:val="26"/>
          <w:szCs w:val="26"/>
        </w:rPr>
      </w:pPr>
      <w:r>
        <w:rPr>
          <w:rFonts w:ascii="Times New Roman" w:hAnsi="Times New Roman" w:cs="Times New Roman"/>
          <w:color w:val="584F4F"/>
          <w:sz w:val="26"/>
          <w:szCs w:val="26"/>
        </w:rPr>
        <w:lastRenderedPageBreak/>
        <w:t xml:space="preserve">               </w:t>
      </w:r>
      <w:r w:rsidRPr="0042734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27343">
        <w:rPr>
          <w:rFonts w:ascii="Times New Roman" w:hAnsi="Times New Roman" w:cs="Times New Roman"/>
          <w:sz w:val="26"/>
          <w:szCs w:val="26"/>
        </w:rPr>
        <w:t xml:space="preserve">     Приложение 1к положению </w:t>
      </w:r>
    </w:p>
    <w:p w:rsidR="00427343" w:rsidRPr="00427343" w:rsidRDefault="00427343" w:rsidP="00427343">
      <w:pPr>
        <w:spacing w:after="204"/>
        <w:jc w:val="both"/>
        <w:rPr>
          <w:rFonts w:ascii="Times New Roman" w:hAnsi="Times New Roman" w:cs="Times New Roman"/>
          <w:sz w:val="26"/>
          <w:szCs w:val="26"/>
        </w:rPr>
      </w:pPr>
    </w:p>
    <w:p w:rsidR="00427343" w:rsidRPr="00427343" w:rsidRDefault="00427343" w:rsidP="00427343">
      <w:pPr>
        <w:spacing w:after="0" w:line="240" w:lineRule="auto"/>
        <w:jc w:val="center"/>
        <w:rPr>
          <w:rFonts w:ascii="Times New Roman" w:hAnsi="Times New Roman" w:cs="Times New Roman"/>
          <w:sz w:val="26"/>
          <w:szCs w:val="26"/>
        </w:rPr>
      </w:pPr>
      <w:r w:rsidRPr="00427343">
        <w:rPr>
          <w:rFonts w:ascii="Times New Roman" w:hAnsi="Times New Roman" w:cs="Times New Roman"/>
          <w:sz w:val="26"/>
          <w:szCs w:val="26"/>
        </w:rPr>
        <w:t>АКТ ОСМОТРА</w:t>
      </w:r>
    </w:p>
    <w:p w:rsidR="00427343" w:rsidRPr="00427343" w:rsidRDefault="00427343" w:rsidP="00427343">
      <w:pPr>
        <w:spacing w:after="0" w:line="240" w:lineRule="auto"/>
        <w:jc w:val="center"/>
        <w:rPr>
          <w:rFonts w:ascii="Times New Roman" w:hAnsi="Times New Roman" w:cs="Times New Roman"/>
          <w:sz w:val="26"/>
          <w:szCs w:val="26"/>
        </w:rPr>
      </w:pPr>
      <w:r w:rsidRPr="00427343">
        <w:rPr>
          <w:rFonts w:ascii="Times New Roman" w:hAnsi="Times New Roman" w:cs="Times New Roman"/>
          <w:sz w:val="26"/>
          <w:szCs w:val="26"/>
        </w:rPr>
        <w:t>здания, сооружения или объекта незавершенного строительства</w:t>
      </w:r>
    </w:p>
    <w:p w:rsidR="00427343" w:rsidRPr="00427343" w:rsidRDefault="00427343" w:rsidP="00427343">
      <w:pPr>
        <w:spacing w:after="0" w:line="240" w:lineRule="auto"/>
        <w:jc w:val="center"/>
        <w:rPr>
          <w:rFonts w:ascii="Times New Roman" w:hAnsi="Times New Roman" w:cs="Times New Roman"/>
          <w:sz w:val="26"/>
          <w:szCs w:val="26"/>
        </w:rPr>
      </w:pPr>
      <w:r w:rsidRPr="00427343">
        <w:rPr>
          <w:rFonts w:ascii="Times New Roman" w:hAnsi="Times New Roman" w:cs="Times New Roman"/>
          <w:sz w:val="26"/>
          <w:szCs w:val="26"/>
        </w:rPr>
        <w:t>при выявлении правообладателей ранее учтенных</w:t>
      </w:r>
    </w:p>
    <w:p w:rsidR="00427343" w:rsidRPr="00427343" w:rsidRDefault="00427343" w:rsidP="00427343">
      <w:pPr>
        <w:spacing w:after="0" w:line="240" w:lineRule="auto"/>
        <w:jc w:val="center"/>
        <w:rPr>
          <w:rFonts w:ascii="Times New Roman" w:hAnsi="Times New Roman" w:cs="Times New Roman"/>
          <w:sz w:val="26"/>
          <w:szCs w:val="26"/>
        </w:rPr>
      </w:pPr>
      <w:r w:rsidRPr="00427343">
        <w:rPr>
          <w:rFonts w:ascii="Times New Roman" w:hAnsi="Times New Roman" w:cs="Times New Roman"/>
          <w:sz w:val="26"/>
          <w:szCs w:val="26"/>
        </w:rPr>
        <w:t>объектов недвижимости</w:t>
      </w:r>
    </w:p>
    <w:p w:rsidR="00427343" w:rsidRDefault="00427343" w:rsidP="00427343">
      <w:pPr>
        <w:jc w:val="both"/>
        <w:rPr>
          <w:rFonts w:ascii="Times New Roman" w:hAnsi="Times New Roman" w:cs="Times New Roman"/>
          <w:sz w:val="26"/>
          <w:szCs w:val="26"/>
        </w:rPr>
      </w:pP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"__" _________ 20__ г.</w:t>
      </w:r>
      <w:r>
        <w:rPr>
          <w:rFonts w:ascii="Times New Roman" w:hAnsi="Times New Roman" w:cs="Times New Roman"/>
          <w:sz w:val="26"/>
          <w:szCs w:val="26"/>
        </w:rPr>
        <w:t xml:space="preserve">                                                                                  </w:t>
      </w:r>
      <w:r w:rsidRPr="00427343">
        <w:rPr>
          <w:rFonts w:ascii="Times New Roman" w:hAnsi="Times New Roman" w:cs="Times New Roman"/>
          <w:sz w:val="26"/>
          <w:szCs w:val="26"/>
        </w:rPr>
        <w:t xml:space="preserve"> N _________</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 xml:space="preserve">Настоящий акт составлен в результате </w:t>
      </w:r>
      <w:proofErr w:type="gramStart"/>
      <w:r w:rsidRPr="00427343">
        <w:rPr>
          <w:rFonts w:ascii="Times New Roman" w:hAnsi="Times New Roman" w:cs="Times New Roman"/>
          <w:sz w:val="26"/>
          <w:szCs w:val="26"/>
        </w:rPr>
        <w:t>проведенного</w:t>
      </w:r>
      <w:proofErr w:type="gramEnd"/>
      <w:r w:rsidRPr="00427343">
        <w:rPr>
          <w:rFonts w:ascii="Times New Roman" w:hAnsi="Times New Roman" w:cs="Times New Roman"/>
          <w:sz w:val="26"/>
          <w:szCs w:val="26"/>
        </w:rPr>
        <w:t> _____________________</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_______________________________________________________________________</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указывается дата и время осмотра (число и месяц, год, минуты, часы)</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осмотра объекта недвижимости ___________________________________________,</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указывается вид объекта недвижимости: здание, сооружение, объект незавершенного строительства</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кадастровый (или иной государственный учетный) номер _____________________</w:t>
      </w:r>
    </w:p>
    <w:p w:rsid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______________________________________________________________________</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указывается при наличии кадастровый номер или иной государственный учетный номер (например, инвентарный) объекта недвижимости</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расположенного _________________________________________________________указывается адрес объекта недвижимости (при наличии) либо</w:t>
      </w:r>
      <w:r>
        <w:rPr>
          <w:rFonts w:ascii="Times New Roman" w:hAnsi="Times New Roman" w:cs="Times New Roman"/>
          <w:sz w:val="26"/>
          <w:szCs w:val="26"/>
        </w:rPr>
        <w:t xml:space="preserve"> </w:t>
      </w:r>
      <w:r w:rsidRPr="00427343">
        <w:rPr>
          <w:rFonts w:ascii="Times New Roman" w:hAnsi="Times New Roman" w:cs="Times New Roman"/>
          <w:sz w:val="26"/>
          <w:szCs w:val="26"/>
        </w:rPr>
        <w:t>местоположение (при отсутствии адреса)</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на земельном участке с кадастровым номером _______________________________, (при наличии)</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расположенном _________________________________________________________,</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указывается адрес или местоположение земельного участка</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комиссией ______________________________________________________________</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указывается наименование органа местного самоуправления,</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уполномоченного на проведение мероприятий по выявлению</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правообладателей ранее учтенных объектов недвижимости</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в составе: _____________________________________________________________</w:t>
      </w:r>
    </w:p>
    <w:p w:rsidR="00427343" w:rsidRPr="00427343" w:rsidRDefault="00427343" w:rsidP="00427343">
      <w:pPr>
        <w:jc w:val="both"/>
        <w:rPr>
          <w:rFonts w:ascii="Times New Roman" w:hAnsi="Times New Roman" w:cs="Times New Roman"/>
          <w:sz w:val="26"/>
          <w:szCs w:val="26"/>
        </w:rPr>
      </w:pPr>
      <w:proofErr w:type="gramStart"/>
      <w:r w:rsidRPr="00427343">
        <w:rPr>
          <w:rFonts w:ascii="Times New Roman" w:hAnsi="Times New Roman" w:cs="Times New Roman"/>
          <w:sz w:val="26"/>
          <w:szCs w:val="26"/>
        </w:rPr>
        <w:lastRenderedPageBreak/>
        <w:t>приводится состав комиссии (фамилия, имя, отчество, должность каждого члена комиссии (при наличии)</w:t>
      </w:r>
      <w:proofErr w:type="gramEnd"/>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______________________________________________ лица, выявленного в качестве</w:t>
      </w:r>
    </w:p>
    <w:p w:rsidR="00427343" w:rsidRPr="00427343" w:rsidRDefault="00427343" w:rsidP="00427343">
      <w:pPr>
        <w:jc w:val="both"/>
        <w:rPr>
          <w:rFonts w:ascii="Times New Roman" w:hAnsi="Times New Roman" w:cs="Times New Roman"/>
          <w:sz w:val="26"/>
          <w:szCs w:val="26"/>
        </w:rPr>
      </w:pPr>
      <w:proofErr w:type="gramStart"/>
      <w:r w:rsidRPr="00427343">
        <w:rPr>
          <w:rFonts w:ascii="Times New Roman" w:hAnsi="Times New Roman" w:cs="Times New Roman"/>
          <w:sz w:val="26"/>
          <w:szCs w:val="26"/>
        </w:rPr>
        <w:t>указать нужное: "в присутствии" или  "в отсутствие" правообладателя указанного ранее учтенного объекта недвижимости.</w:t>
      </w:r>
      <w:proofErr w:type="gramEnd"/>
    </w:p>
    <w:p w:rsidR="00427343" w:rsidRPr="00427343" w:rsidRDefault="00427343" w:rsidP="00427343">
      <w:pPr>
        <w:jc w:val="both"/>
        <w:rPr>
          <w:rFonts w:ascii="Times New Roman" w:hAnsi="Times New Roman" w:cs="Times New Roman"/>
          <w:sz w:val="26"/>
          <w:szCs w:val="26"/>
        </w:rPr>
      </w:pPr>
      <w:r>
        <w:rPr>
          <w:rFonts w:ascii="Times New Roman" w:hAnsi="Times New Roman" w:cs="Times New Roman"/>
          <w:sz w:val="26"/>
          <w:szCs w:val="26"/>
        </w:rPr>
        <w:t xml:space="preserve">При осмотре </w:t>
      </w:r>
      <w:proofErr w:type="gramStart"/>
      <w:r w:rsidRPr="00427343">
        <w:rPr>
          <w:rFonts w:ascii="Times New Roman" w:hAnsi="Times New Roman" w:cs="Times New Roman"/>
          <w:sz w:val="26"/>
          <w:szCs w:val="26"/>
        </w:rPr>
        <w:t>осуществлена</w:t>
      </w:r>
      <w:proofErr w:type="gramEnd"/>
      <w:r w:rsidRPr="00427343">
        <w:rPr>
          <w:rFonts w:ascii="Times New Roman" w:hAnsi="Times New Roman" w:cs="Times New Roman"/>
          <w:sz w:val="26"/>
          <w:szCs w:val="26"/>
        </w:rPr>
        <w:t xml:space="preserve"> фотофиксация объекта недвижимости. Материалы фотофиксации прилагаются.</w:t>
      </w:r>
    </w:p>
    <w:p w:rsidR="00427343" w:rsidRPr="00427343" w:rsidRDefault="00427343" w:rsidP="00427343">
      <w:pPr>
        <w:jc w:val="both"/>
        <w:rPr>
          <w:rFonts w:ascii="Times New Roman" w:hAnsi="Times New Roman" w:cs="Times New Roman"/>
          <w:sz w:val="26"/>
          <w:szCs w:val="26"/>
        </w:rPr>
      </w:pPr>
      <w:r>
        <w:rPr>
          <w:rFonts w:ascii="Times New Roman" w:hAnsi="Times New Roman" w:cs="Times New Roman"/>
          <w:sz w:val="26"/>
          <w:szCs w:val="26"/>
        </w:rPr>
        <w:t xml:space="preserve">Осмотр проведен </w:t>
      </w:r>
      <w:r w:rsidRPr="00427343">
        <w:rPr>
          <w:rFonts w:ascii="Times New Roman" w:hAnsi="Times New Roman" w:cs="Times New Roman"/>
          <w:sz w:val="26"/>
          <w:szCs w:val="26"/>
        </w:rPr>
        <w:t>_____________________________________________________.</w:t>
      </w:r>
    </w:p>
    <w:p w:rsidR="00427343" w:rsidRPr="00427343" w:rsidRDefault="00427343" w:rsidP="00427343">
      <w:pPr>
        <w:jc w:val="both"/>
        <w:rPr>
          <w:rFonts w:ascii="Times New Roman" w:hAnsi="Times New Roman" w:cs="Times New Roman"/>
          <w:sz w:val="26"/>
          <w:szCs w:val="26"/>
        </w:rPr>
      </w:pPr>
      <w:r>
        <w:rPr>
          <w:rFonts w:ascii="Times New Roman" w:hAnsi="Times New Roman" w:cs="Times New Roman"/>
          <w:sz w:val="26"/>
          <w:szCs w:val="26"/>
        </w:rPr>
        <w:t xml:space="preserve">указать нужное: в форме визуального осмотра </w:t>
      </w:r>
      <w:r w:rsidRPr="00427343">
        <w:rPr>
          <w:rFonts w:ascii="Times New Roman" w:hAnsi="Times New Roman" w:cs="Times New Roman"/>
          <w:sz w:val="26"/>
          <w:szCs w:val="26"/>
        </w:rPr>
        <w:t>с п</w:t>
      </w:r>
      <w:r>
        <w:rPr>
          <w:rFonts w:ascii="Times New Roman" w:hAnsi="Times New Roman" w:cs="Times New Roman"/>
          <w:sz w:val="26"/>
          <w:szCs w:val="26"/>
        </w:rPr>
        <w:t xml:space="preserve">рименением технических средств, если осмотр </w:t>
      </w:r>
      <w:r w:rsidRPr="00427343">
        <w:rPr>
          <w:rFonts w:ascii="Times New Roman" w:hAnsi="Times New Roman" w:cs="Times New Roman"/>
          <w:sz w:val="26"/>
          <w:szCs w:val="26"/>
        </w:rPr>
        <w:t>проведен с применением технических средств, дополнительно указываю</w:t>
      </w:r>
      <w:r>
        <w:rPr>
          <w:rFonts w:ascii="Times New Roman" w:hAnsi="Times New Roman" w:cs="Times New Roman"/>
          <w:sz w:val="26"/>
          <w:szCs w:val="26"/>
        </w:rPr>
        <w:t xml:space="preserve">тся наименование и модель </w:t>
      </w:r>
      <w:r w:rsidRPr="00427343">
        <w:rPr>
          <w:rFonts w:ascii="Times New Roman" w:hAnsi="Times New Roman" w:cs="Times New Roman"/>
          <w:sz w:val="26"/>
          <w:szCs w:val="26"/>
        </w:rPr>
        <w:t>использованного технического средства</w:t>
      </w:r>
    </w:p>
    <w:p w:rsidR="00427343" w:rsidRPr="00427343" w:rsidRDefault="00427343" w:rsidP="00427343">
      <w:pPr>
        <w:jc w:val="both"/>
        <w:rPr>
          <w:rFonts w:ascii="Times New Roman" w:hAnsi="Times New Roman" w:cs="Times New Roman"/>
          <w:sz w:val="26"/>
          <w:szCs w:val="26"/>
        </w:rPr>
      </w:pPr>
      <w:r>
        <w:rPr>
          <w:rFonts w:ascii="Times New Roman" w:hAnsi="Times New Roman" w:cs="Times New Roman"/>
          <w:sz w:val="26"/>
          <w:szCs w:val="26"/>
        </w:rPr>
        <w:t xml:space="preserve">В результате проведенного </w:t>
      </w:r>
      <w:r w:rsidRPr="00427343">
        <w:rPr>
          <w:rFonts w:ascii="Times New Roman" w:hAnsi="Times New Roman" w:cs="Times New Roman"/>
          <w:sz w:val="26"/>
          <w:szCs w:val="26"/>
        </w:rPr>
        <w:t>осмотра</w:t>
      </w:r>
      <w:r>
        <w:rPr>
          <w:rFonts w:ascii="Times New Roman" w:hAnsi="Times New Roman" w:cs="Times New Roman"/>
          <w:sz w:val="26"/>
          <w:szCs w:val="26"/>
        </w:rPr>
        <w:t xml:space="preserve"> установлено, </w:t>
      </w:r>
      <w:r w:rsidRPr="00427343">
        <w:rPr>
          <w:rFonts w:ascii="Times New Roman" w:hAnsi="Times New Roman" w:cs="Times New Roman"/>
          <w:sz w:val="26"/>
          <w:szCs w:val="26"/>
        </w:rPr>
        <w:t>что</w:t>
      </w:r>
      <w:r>
        <w:rPr>
          <w:rFonts w:ascii="Times New Roman" w:hAnsi="Times New Roman" w:cs="Times New Roman"/>
          <w:sz w:val="26"/>
          <w:szCs w:val="26"/>
        </w:rPr>
        <w:t xml:space="preserve"> </w:t>
      </w:r>
      <w:r w:rsidRPr="00427343">
        <w:rPr>
          <w:rFonts w:ascii="Times New Roman" w:hAnsi="Times New Roman" w:cs="Times New Roman"/>
          <w:sz w:val="26"/>
          <w:szCs w:val="26"/>
        </w:rPr>
        <w:t>ранее учтенный</w:t>
      </w:r>
      <w:r>
        <w:rPr>
          <w:rFonts w:ascii="Times New Roman" w:hAnsi="Times New Roman" w:cs="Times New Roman"/>
          <w:sz w:val="26"/>
          <w:szCs w:val="26"/>
        </w:rPr>
        <w:t xml:space="preserve"> </w:t>
      </w:r>
      <w:r w:rsidRPr="00427343">
        <w:rPr>
          <w:rFonts w:ascii="Times New Roman" w:hAnsi="Times New Roman" w:cs="Times New Roman"/>
          <w:sz w:val="26"/>
          <w:szCs w:val="26"/>
        </w:rPr>
        <w:t>объект недвижимости___________________________________________________</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 xml:space="preserve"> (указать нужное: существует, прекратил существование)</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 Подписи членов комиссии:</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 </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 </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 </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 </w:t>
      </w:r>
    </w:p>
    <w:p w:rsidR="00427343" w:rsidRPr="00427343" w:rsidRDefault="00427343" w:rsidP="00427343">
      <w:pPr>
        <w:jc w:val="both"/>
        <w:rPr>
          <w:rFonts w:ascii="Times New Roman" w:hAnsi="Times New Roman" w:cs="Times New Roman"/>
          <w:sz w:val="26"/>
          <w:szCs w:val="26"/>
        </w:rPr>
      </w:pPr>
      <w:r w:rsidRPr="00427343">
        <w:rPr>
          <w:rFonts w:ascii="Times New Roman" w:hAnsi="Times New Roman" w:cs="Times New Roman"/>
          <w:sz w:val="26"/>
          <w:szCs w:val="26"/>
        </w:rPr>
        <w:t> Председатель комиссии</w:t>
      </w:r>
    </w:p>
    <w:p w:rsidR="00AA4109" w:rsidRPr="00427343" w:rsidRDefault="00AA4109">
      <w:pPr>
        <w:rPr>
          <w:rFonts w:ascii="Times New Roman" w:hAnsi="Times New Roman" w:cs="Times New Roman"/>
          <w:sz w:val="26"/>
          <w:szCs w:val="26"/>
        </w:rPr>
      </w:pPr>
    </w:p>
    <w:sectPr w:rsidR="00AA4109" w:rsidRPr="00427343" w:rsidSect="00390696">
      <w:headerReference w:type="default" r:id="rId10"/>
      <w:pgSz w:w="11906" w:h="16838"/>
      <w:pgMar w:top="1134" w:right="849" w:bottom="1134"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109" w:rsidRDefault="00AA4109" w:rsidP="00AA4109">
      <w:pPr>
        <w:spacing w:after="0" w:line="240" w:lineRule="auto"/>
      </w:pPr>
      <w:r>
        <w:separator/>
      </w:r>
    </w:p>
  </w:endnote>
  <w:endnote w:type="continuationSeparator" w:id="1">
    <w:p w:rsidR="00AA4109" w:rsidRDefault="00AA4109" w:rsidP="00AA4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109" w:rsidRDefault="00AA4109" w:rsidP="00AA4109">
      <w:pPr>
        <w:spacing w:after="0" w:line="240" w:lineRule="auto"/>
      </w:pPr>
      <w:r>
        <w:separator/>
      </w:r>
    </w:p>
  </w:footnote>
  <w:footnote w:type="continuationSeparator" w:id="1">
    <w:p w:rsidR="00AA4109" w:rsidRDefault="00AA4109" w:rsidP="00AA4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4DA" w:rsidRDefault="00AA4109">
    <w:pPr>
      <w:pStyle w:val="Header"/>
      <w:ind w:right="360"/>
    </w:pPr>
    <w:r>
      <w:pict>
        <v:rect id="Изображение3" o:spid="_x0000_s1025" style="position:absolute;margin-left:788pt;margin-top:305.35pt;width:52.1pt;height:18.9pt;z-index:251660288;mso-position-horizontal-relative:page;mso-position-vertical-relative:page" stroked="f" strokecolor="#3465a4">
          <v:fill color2="black" o:detectmouseclick="t"/>
          <v:stroke joinstyle="round"/>
          <v:textbox>
            <w:txbxContent>
              <w:p w:rsidR="00D524DA" w:rsidRDefault="00AA4109">
                <w:pPr>
                  <w:pStyle w:val="a7"/>
                  <w:pBdr>
                    <w:bottom w:val="single" w:sz="4" w:space="1" w:color="000000"/>
                  </w:pBdr>
                  <w:rPr>
                    <w:color w:val="000000"/>
                  </w:rPr>
                </w:pPr>
                <w:r>
                  <w:rPr>
                    <w:color w:val="000000"/>
                  </w:rPr>
                  <w:fldChar w:fldCharType="begin"/>
                </w:r>
                <w:r w:rsidR="00427343">
                  <w:rPr>
                    <w:color w:val="000000"/>
                  </w:rPr>
                  <w:instrText>PAGE</w:instrText>
                </w:r>
                <w:r>
                  <w:rPr>
                    <w:color w:val="000000"/>
                  </w:rPr>
                  <w:fldChar w:fldCharType="separate"/>
                </w:r>
                <w:r w:rsidR="00220C52">
                  <w:rPr>
                    <w:noProof/>
                    <w:color w:val="000000"/>
                  </w:rPr>
                  <w:t>3</w:t>
                </w:r>
                <w:r>
                  <w:rPr>
                    <w:color w:val="000000"/>
                  </w:rPr>
                  <w:fldChar w:fldCharType="end"/>
                </w:r>
              </w:p>
            </w:txbxContent>
          </v:textbox>
          <w10:wrap anchorx="page" anchory="page"/>
        </v:rect>
      </w:pict>
    </w:r>
    <w:r>
      <w:pict>
        <v:rect id="Изображение2" o:spid="_x0000_s1026" style="position:absolute;margin-left:0;margin-top:.05pt;width:1.15pt;height:27.5pt;z-index:251661312;mso-position-horizontal:center;mso-position-horizontal-relative:margin" filled="f" stroked="f" strokecolor="#3465a4">
          <v:fill o:detectmouseclick="t"/>
          <v:stroke joinstyle="round"/>
          <v:textbox>
            <w:txbxContent>
              <w:p w:rsidR="00D524DA" w:rsidRDefault="00AA4109">
                <w:pPr>
                  <w:pStyle w:val="Header"/>
                  <w:rPr>
                    <w:rStyle w:val="a3"/>
                  </w:rPr>
                </w:pPr>
                <w:r>
                  <w:rPr>
                    <w:rStyle w:val="a3"/>
                    <w:color w:val="000000"/>
                  </w:rPr>
                  <w:fldChar w:fldCharType="begin"/>
                </w:r>
                <w:r w:rsidR="00427343">
                  <w:rPr>
                    <w:rStyle w:val="a3"/>
                    <w:color w:val="000000"/>
                  </w:rPr>
                  <w:instrText>PAGE</w:instrText>
                </w:r>
                <w:r>
                  <w:rPr>
                    <w:rStyle w:val="a3"/>
                    <w:color w:val="000000"/>
                  </w:rPr>
                  <w:fldChar w:fldCharType="separate"/>
                </w:r>
                <w:r w:rsidR="00220C52">
                  <w:rPr>
                    <w:rStyle w:val="a3"/>
                    <w:noProof/>
                    <w:color w:val="000000"/>
                  </w:rPr>
                  <w:t>3</w:t>
                </w:r>
                <w:r>
                  <w:rPr>
                    <w:rStyle w:val="a3"/>
                    <w:color w:val="000000"/>
                  </w:rPr>
                  <w:fldChar w:fldCharType="end"/>
                </w:r>
              </w:p>
            </w:txbxContent>
          </v:textbox>
          <w10:wrap type="square"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2974"/>
    <w:multiLevelType w:val="multilevel"/>
    <w:tmpl w:val="B28405A2"/>
    <w:lvl w:ilvl="0">
      <w:start w:val="1"/>
      <w:numFmt w:val="decimal"/>
      <w:lvlText w:val="%1."/>
      <w:lvlJc w:val="left"/>
      <w:pPr>
        <w:tabs>
          <w:tab w:val="num" w:pos="0"/>
        </w:tabs>
        <w:ind w:left="1068"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52" w:hanging="720"/>
      </w:pPr>
    </w:lvl>
    <w:lvl w:ilvl="3">
      <w:start w:val="1"/>
      <w:numFmt w:val="decimal"/>
      <w:lvlText w:val="%1.%2.%3.%4."/>
      <w:lvlJc w:val="left"/>
      <w:pPr>
        <w:tabs>
          <w:tab w:val="num" w:pos="0"/>
        </w:tabs>
        <w:ind w:left="1464"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1848" w:hanging="1080"/>
      </w:pPr>
    </w:lvl>
    <w:lvl w:ilvl="6">
      <w:start w:val="1"/>
      <w:numFmt w:val="decimal"/>
      <w:lvlText w:val="%1.%2.%3.%4.%5.%6.%7."/>
      <w:lvlJc w:val="left"/>
      <w:pPr>
        <w:tabs>
          <w:tab w:val="num" w:pos="0"/>
        </w:tabs>
        <w:ind w:left="2220" w:hanging="1440"/>
      </w:pPr>
    </w:lvl>
    <w:lvl w:ilvl="7">
      <w:start w:val="1"/>
      <w:numFmt w:val="decimal"/>
      <w:lvlText w:val="%1.%2.%3.%4.%5.%6.%7.%8."/>
      <w:lvlJc w:val="left"/>
      <w:pPr>
        <w:tabs>
          <w:tab w:val="num" w:pos="0"/>
        </w:tabs>
        <w:ind w:left="2232" w:hanging="1440"/>
      </w:pPr>
    </w:lvl>
    <w:lvl w:ilvl="8">
      <w:start w:val="1"/>
      <w:numFmt w:val="decimal"/>
      <w:lvlText w:val="%1.%2.%3.%4.%5.%6.%7.%8.%9."/>
      <w:lvlJc w:val="left"/>
      <w:pPr>
        <w:tabs>
          <w:tab w:val="num" w:pos="0"/>
        </w:tabs>
        <w:ind w:left="2604"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427343"/>
    <w:rsid w:val="00220C52"/>
    <w:rsid w:val="00427343"/>
    <w:rsid w:val="00AA4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09"/>
  </w:style>
  <w:style w:type="paragraph" w:styleId="1">
    <w:name w:val="heading 1"/>
    <w:basedOn w:val="a"/>
    <w:next w:val="a"/>
    <w:link w:val="11"/>
    <w:qFormat/>
    <w:rsid w:val="00427343"/>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semiHidden/>
    <w:unhideWhenUsed/>
    <w:qFormat/>
    <w:rsid w:val="004273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27343"/>
    <w:pPr>
      <w:keepNext/>
      <w:spacing w:after="0" w:line="240" w:lineRule="auto"/>
      <w:jc w:val="both"/>
      <w:outlineLvl w:val="2"/>
    </w:pPr>
    <w:rPr>
      <w:rFonts w:ascii="Times New Roman" w:eastAsia="Times New Roman" w:hAnsi="Times New Roman" w:cs="Times New Roman"/>
      <w:sz w:val="2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34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2734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27343"/>
    <w:rPr>
      <w:rFonts w:ascii="Times New Roman" w:eastAsia="Times New Roman" w:hAnsi="Times New Roman" w:cs="Times New Roman"/>
      <w:sz w:val="26"/>
      <w:szCs w:val="20"/>
      <w:lang w:val="en-US"/>
    </w:rPr>
  </w:style>
  <w:style w:type="character" w:styleId="a3">
    <w:name w:val="page number"/>
    <w:basedOn w:val="a0"/>
    <w:qFormat/>
    <w:rsid w:val="00427343"/>
  </w:style>
  <w:style w:type="paragraph" w:styleId="a4">
    <w:name w:val="Body Text"/>
    <w:basedOn w:val="a"/>
    <w:link w:val="a5"/>
    <w:rsid w:val="00427343"/>
    <w:pPr>
      <w:suppressAutoHyphens/>
      <w:spacing w:after="140"/>
    </w:pPr>
    <w:rPr>
      <w:rFonts w:ascii="Times New Roman" w:eastAsia="Times New Roman" w:hAnsi="Times New Roman" w:cs="Times New Roman"/>
      <w:sz w:val="24"/>
      <w:szCs w:val="24"/>
    </w:rPr>
  </w:style>
  <w:style w:type="character" w:customStyle="1" w:styleId="a5">
    <w:name w:val="Основной текст Знак"/>
    <w:basedOn w:val="a0"/>
    <w:link w:val="a4"/>
    <w:rsid w:val="00427343"/>
    <w:rPr>
      <w:rFonts w:ascii="Times New Roman" w:eastAsia="Times New Roman" w:hAnsi="Times New Roman" w:cs="Times New Roman"/>
      <w:sz w:val="24"/>
      <w:szCs w:val="24"/>
    </w:rPr>
  </w:style>
  <w:style w:type="paragraph" w:customStyle="1" w:styleId="Header">
    <w:name w:val="Header"/>
    <w:basedOn w:val="a"/>
    <w:unhideWhenUsed/>
    <w:rsid w:val="00427343"/>
    <w:pPr>
      <w:tabs>
        <w:tab w:val="center" w:pos="4677"/>
        <w:tab w:val="right" w:pos="9355"/>
      </w:tabs>
      <w:suppressAutoHyphens/>
      <w:spacing w:after="0" w:line="240" w:lineRule="auto"/>
    </w:pPr>
    <w:rPr>
      <w:rFonts w:ascii="Times New Roman" w:eastAsia="Times New Roman" w:hAnsi="Times New Roman" w:cs="Times New Roman"/>
      <w:sz w:val="24"/>
      <w:szCs w:val="24"/>
    </w:rPr>
  </w:style>
  <w:style w:type="paragraph" w:styleId="a6">
    <w:name w:val="No Spacing"/>
    <w:uiPriority w:val="1"/>
    <w:qFormat/>
    <w:rsid w:val="00427343"/>
    <w:pPr>
      <w:suppressAutoHyphens/>
      <w:spacing w:after="0" w:line="240" w:lineRule="auto"/>
    </w:pPr>
    <w:rPr>
      <w:rFonts w:ascii="Times New Roman" w:eastAsia="Times New Roman" w:hAnsi="Times New Roman" w:cs="Times New Roman"/>
      <w:sz w:val="24"/>
      <w:szCs w:val="24"/>
    </w:rPr>
  </w:style>
  <w:style w:type="paragraph" w:customStyle="1" w:styleId="a7">
    <w:name w:val="Содержимое врезки"/>
    <w:basedOn w:val="a"/>
    <w:qFormat/>
    <w:rsid w:val="00427343"/>
    <w:pPr>
      <w:suppressAutoHyphens/>
      <w:spacing w:after="0" w:line="240" w:lineRule="auto"/>
    </w:pPr>
    <w:rPr>
      <w:rFonts w:ascii="Times New Roman" w:eastAsia="Times New Roman" w:hAnsi="Times New Roman" w:cs="Times New Roman"/>
      <w:sz w:val="24"/>
      <w:szCs w:val="24"/>
    </w:rPr>
  </w:style>
  <w:style w:type="character" w:customStyle="1" w:styleId="11">
    <w:name w:val="Заголовок 1 Знак1"/>
    <w:basedOn w:val="a0"/>
    <w:link w:val="1"/>
    <w:rsid w:val="00427343"/>
    <w:rPr>
      <w:rFonts w:ascii="Times New Roman" w:eastAsia="Times New Roman" w:hAnsi="Times New Roman" w:cs="Times New Roman"/>
      <w:b/>
      <w:sz w:val="36"/>
      <w:szCs w:val="20"/>
    </w:rPr>
  </w:style>
  <w:style w:type="paragraph" w:styleId="a8">
    <w:name w:val="Title"/>
    <w:basedOn w:val="a"/>
    <w:link w:val="a9"/>
    <w:qFormat/>
    <w:rsid w:val="00427343"/>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427343"/>
    <w:rPr>
      <w:rFonts w:ascii="Times New Roman" w:eastAsia="Times New Roman" w:hAnsi="Times New Roman" w:cs="Times New Roman"/>
      <w:b/>
      <w:sz w:val="28"/>
      <w:szCs w:val="20"/>
    </w:rPr>
  </w:style>
  <w:style w:type="paragraph" w:styleId="aa">
    <w:name w:val="Normal (Web)"/>
    <w:basedOn w:val="a"/>
    <w:uiPriority w:val="99"/>
    <w:unhideWhenUsed/>
    <w:rsid w:val="0042734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4273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2661/b9b9f049ea155ae41eeefef26dbc7dfcd67dd1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182661/b9b9f049ea155ae41eeefef26dbc7dfcd67dd1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1592</Words>
  <Characters>9076</Characters>
  <Application>Microsoft Office Word</Application>
  <DocSecurity>0</DocSecurity>
  <Lines>75</Lines>
  <Paragraphs>21</Paragraphs>
  <ScaleCrop>false</ScaleCrop>
  <Company>Reanimator Extreme Edition</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Nikitina_in</dc:creator>
  <cp:keywords/>
  <dc:description/>
  <cp:lastModifiedBy>Григорьева Анастасия Викторовна</cp:lastModifiedBy>
  <cp:revision>3</cp:revision>
  <cp:lastPrinted>2021-09-30T05:30:00Z</cp:lastPrinted>
  <dcterms:created xsi:type="dcterms:W3CDTF">2021-09-23T06:55:00Z</dcterms:created>
  <dcterms:modified xsi:type="dcterms:W3CDTF">2021-09-30T05:31:00Z</dcterms:modified>
</cp:coreProperties>
</file>