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96" w:rsidRDefault="004B5E96" w:rsidP="004B5E9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  <w:t xml:space="preserve">        </w:t>
      </w:r>
    </w:p>
    <w:p w:rsidR="004B5E96" w:rsidRDefault="004B5E96" w:rsidP="004B5E9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B5E96" w:rsidRDefault="004B5E96" w:rsidP="004B5E9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B5E96" w:rsidRDefault="004B5E96" w:rsidP="004B5E9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1629118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B5E96" w:rsidRDefault="004B5E96" w:rsidP="004B5E9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B5E96" w:rsidRDefault="004B5E96" w:rsidP="004B5E96">
      <w:pPr>
        <w:rPr>
          <w:b/>
          <w:caps/>
          <w:spacing w:val="20"/>
          <w:sz w:val="28"/>
          <w:szCs w:val="28"/>
        </w:rPr>
      </w:pPr>
    </w:p>
    <w:p w:rsidR="004B5E96" w:rsidRDefault="004B5E96" w:rsidP="004B5E96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B5E96" w:rsidRDefault="004B5E96" w:rsidP="004B5E96">
      <w:pPr>
        <w:rPr>
          <w:rFonts w:ascii="Arial" w:hAnsi="Arial"/>
        </w:rPr>
      </w:pPr>
      <w:r>
        <w:rPr>
          <w:rFonts w:ascii="Arial" w:hAnsi="Arial"/>
        </w:rPr>
        <w:t>28.01.2020                                                                                                                 № 4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4B5E96" w:rsidRDefault="004B5E96" w:rsidP="004B5E9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B5E96" w:rsidRDefault="004B5E96" w:rsidP="004B5E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4B5E96" w:rsidTr="00FC2A3D">
        <w:tc>
          <w:tcPr>
            <w:tcW w:w="3936" w:type="dxa"/>
            <w:hideMark/>
          </w:tcPr>
          <w:p w:rsidR="004B5E96" w:rsidRDefault="004B5E96" w:rsidP="00FC2A3D">
            <w:pPr>
              <w:pStyle w:val="a3"/>
              <w:spacing w:before="0" w:beforeAutospacing="0" w:after="0" w:afterAutospacing="0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установлении стоимости услуг, предоставляемых согласно гарантированному перечню услуг по погребению</w:t>
            </w:r>
          </w:p>
        </w:tc>
      </w:tr>
    </w:tbl>
    <w:p w:rsidR="004B5E96" w:rsidRDefault="004B5E96" w:rsidP="004B5E96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4B5E96" w:rsidRDefault="004B5E96" w:rsidP="004B5E9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9 Федерального закона от 12.01.1996 № 8-ФЗ «О погребении и похоронном деле», руководствуясь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4B5E96" w:rsidRDefault="004B5E96" w:rsidP="004B5E96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4B5E96" w:rsidRDefault="004B5E96" w:rsidP="004B5E96">
      <w:pPr>
        <w:tabs>
          <w:tab w:val="center" w:pos="4818"/>
          <w:tab w:val="left" w:pos="8340"/>
        </w:tabs>
        <w:rPr>
          <w:sz w:val="26"/>
          <w:szCs w:val="26"/>
        </w:rPr>
      </w:pPr>
      <w:r>
        <w:rPr>
          <w:sz w:val="26"/>
          <w:szCs w:val="26"/>
        </w:rPr>
        <w:tab/>
        <w:t>ПОСТАНОВЛЯЮ:</w:t>
      </w:r>
      <w:r>
        <w:rPr>
          <w:sz w:val="26"/>
          <w:szCs w:val="26"/>
        </w:rPr>
        <w:tab/>
      </w:r>
    </w:p>
    <w:p w:rsidR="004B5E96" w:rsidRDefault="004B5E96" w:rsidP="004B5E96">
      <w:pPr>
        <w:jc w:val="center"/>
        <w:rPr>
          <w:sz w:val="26"/>
          <w:szCs w:val="26"/>
        </w:rPr>
      </w:pPr>
    </w:p>
    <w:p w:rsidR="004B5E96" w:rsidRDefault="004B5E96" w:rsidP="004B5E9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с 01  февраля 2020 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№ 8 –ФЗ «О погребении и похоронном деле»,  в размере 7043,59 рублей с учетом районного коэффициента.</w:t>
      </w:r>
    </w:p>
    <w:p w:rsidR="004B5E96" w:rsidRDefault="004B5E96" w:rsidP="004B5E9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25.01.2019 № 3 «</w:t>
      </w:r>
      <w:r>
        <w:rPr>
          <w:bCs/>
          <w:sz w:val="26"/>
          <w:szCs w:val="26"/>
          <w:lang w:eastAsia="en-US"/>
        </w:rPr>
        <w:t>Об установлении стоимости услуг, предоставляемых согласно гарантированному перечню услуг по погребению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считать утратившим силу с 01 февраля 2020 года.</w:t>
      </w:r>
    </w:p>
    <w:p w:rsidR="004B5E96" w:rsidRDefault="004B5E96" w:rsidP="004B5E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в установленном порядке</w:t>
      </w:r>
    </w:p>
    <w:p w:rsidR="004B5E96" w:rsidRDefault="004B5E96" w:rsidP="004B5E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4B5E96" w:rsidRDefault="004B5E96" w:rsidP="004B5E96">
      <w:pPr>
        <w:ind w:firstLine="708"/>
        <w:jc w:val="both"/>
        <w:rPr>
          <w:sz w:val="26"/>
          <w:szCs w:val="26"/>
        </w:rPr>
      </w:pPr>
    </w:p>
    <w:p w:rsidR="004B5E96" w:rsidRDefault="004B5E96" w:rsidP="004B5E96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036"/>
      </w:tblGrid>
      <w:tr w:rsidR="004B5E96" w:rsidTr="00FC2A3D">
        <w:tc>
          <w:tcPr>
            <w:tcW w:w="4428" w:type="dxa"/>
            <w:hideMark/>
          </w:tcPr>
          <w:p w:rsidR="004B5E96" w:rsidRDefault="004B5E96" w:rsidP="00FC2A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4B5E96" w:rsidRDefault="004B5E96" w:rsidP="00FC2A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В.В.Фишер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    </w:t>
            </w:r>
          </w:p>
        </w:tc>
      </w:tr>
    </w:tbl>
    <w:p w:rsidR="004B5E96" w:rsidRDefault="004B5E96" w:rsidP="004B5E9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B5E96" w:rsidRDefault="004B5E96" w:rsidP="004B5E9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C9"/>
    <w:rsid w:val="00321CC9"/>
    <w:rsid w:val="004B5E96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E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E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*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2020-01-27T04:16:00Z</dcterms:created>
  <dcterms:modified xsi:type="dcterms:W3CDTF">2020-01-27T04:17:00Z</dcterms:modified>
</cp:coreProperties>
</file>