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6B" w:rsidRDefault="00AC526B" w:rsidP="00AC526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C526B" w:rsidRDefault="00AC526B" w:rsidP="00AC526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C526B" w:rsidRDefault="00AC526B" w:rsidP="00AC526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C526B" w:rsidRDefault="00AC526B" w:rsidP="00AC526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1629052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C526B" w:rsidRDefault="00AC526B" w:rsidP="00AC526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C526B" w:rsidRDefault="00AC526B" w:rsidP="00AC526B">
      <w:pPr>
        <w:rPr>
          <w:b/>
          <w:caps/>
          <w:spacing w:val="20"/>
          <w:sz w:val="28"/>
          <w:szCs w:val="28"/>
        </w:rPr>
      </w:pPr>
    </w:p>
    <w:p w:rsidR="00AC526B" w:rsidRDefault="00AC526B" w:rsidP="00AC526B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C526B" w:rsidRDefault="00AC526B" w:rsidP="00AC526B">
      <w:pPr>
        <w:rPr>
          <w:rFonts w:ascii="Arial" w:hAnsi="Arial"/>
          <w:u w:val="single"/>
        </w:rPr>
      </w:pPr>
    </w:p>
    <w:p w:rsidR="00AC526B" w:rsidRDefault="00AC526B" w:rsidP="00AC526B">
      <w:pPr>
        <w:rPr>
          <w:rFonts w:ascii="Arial" w:hAnsi="Arial"/>
        </w:rPr>
      </w:pPr>
      <w:r>
        <w:rPr>
          <w:rFonts w:ascii="Arial" w:hAnsi="Arial"/>
        </w:rPr>
        <w:t xml:space="preserve">24.01.2020                                                                                                              № 3 </w:t>
      </w:r>
      <w:r>
        <w:rPr>
          <w:rFonts w:ascii="Arial" w:hAnsi="Arial"/>
          <w:u w:val="single"/>
        </w:rPr>
        <w:t xml:space="preserve">  </w:t>
      </w:r>
    </w:p>
    <w:p w:rsidR="00AC526B" w:rsidRDefault="00AC526B" w:rsidP="00AC526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C526B" w:rsidRDefault="00AC526B" w:rsidP="00AC526B">
      <w:pPr>
        <w:rPr>
          <w:b/>
          <w:sz w:val="26"/>
          <w:szCs w:val="26"/>
        </w:rPr>
      </w:pP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утверждении   перечня  объектов, </w:t>
      </w: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находящихся</w:t>
      </w:r>
      <w:proofErr w:type="gramEnd"/>
      <w:r>
        <w:rPr>
          <w:bCs/>
          <w:sz w:val="26"/>
          <w:szCs w:val="26"/>
        </w:rPr>
        <w:t xml:space="preserve">         в       собственности </w:t>
      </w: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 сельсовета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 </w:t>
      </w: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района Алтайского края, в отношении </w:t>
      </w: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которых</w:t>
      </w:r>
      <w:proofErr w:type="gramEnd"/>
      <w:r>
        <w:rPr>
          <w:bCs/>
          <w:sz w:val="26"/>
          <w:szCs w:val="26"/>
        </w:rPr>
        <w:t xml:space="preserve">     планируется    заключение </w:t>
      </w: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концессионных соглашений</w:t>
      </w:r>
    </w:p>
    <w:p w:rsidR="00AC526B" w:rsidRDefault="00AC526B" w:rsidP="00AC526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AC526B" w:rsidRDefault="00AC526B" w:rsidP="00AC52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самоуправления в Российской Федерации»   </w:t>
      </w:r>
    </w:p>
    <w:p w:rsidR="00AC526B" w:rsidRDefault="00AC526B" w:rsidP="00AC526B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C526B" w:rsidRDefault="00AC526B" w:rsidP="00AC52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объектов коммунальной инфраструктуры, находящихся в муниципальной собственности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отношении которых планируется заключение концессионных соглашений согласно приложению.</w:t>
      </w:r>
    </w:p>
    <w:p w:rsidR="00AC526B" w:rsidRDefault="00AC526B" w:rsidP="00AC52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 1 февраля 2020 года 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Интернет </w:t>
      </w:r>
      <w:hyperlink r:id="rId7" w:history="1">
        <w:r w:rsidRPr="004E4AF0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Pr="004E4AF0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4E4AF0">
          <w:rPr>
            <w:rStyle w:val="a4"/>
            <w:color w:val="auto"/>
            <w:sz w:val="26"/>
            <w:szCs w:val="26"/>
            <w:u w:val="none"/>
            <w:lang w:val="en-US"/>
          </w:rPr>
          <w:t>torgi</w:t>
        </w:r>
        <w:proofErr w:type="spellEnd"/>
        <w:r w:rsidRPr="004E4AF0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4E4AF0">
          <w:rPr>
            <w:rStyle w:val="a4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4E4AF0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4E4AF0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E4AF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AC526B" w:rsidRDefault="00AC526B" w:rsidP="00AC52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AC526B" w:rsidRDefault="00AC526B" w:rsidP="00AC52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 . Постановление  вступает в силу со дня его подписания.</w:t>
      </w: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/>
    <w:p w:rsidR="00AC526B" w:rsidRDefault="00AC526B" w:rsidP="00AC526B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C526B" w:rsidRDefault="00AC526B" w:rsidP="00AC526B">
      <w:pPr>
        <w:pStyle w:val="a3"/>
        <w:spacing w:before="0" w:beforeAutospacing="0" w:after="0" w:afterAutospacing="0"/>
        <w:ind w:left="4956" w:right="-3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AC526B" w:rsidRDefault="00AC526B" w:rsidP="00AC526B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C526B" w:rsidRDefault="00AC526B" w:rsidP="00AC526B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24.01.2020  № 3</w:t>
      </w:r>
    </w:p>
    <w:p w:rsidR="00AC526B" w:rsidRDefault="00AC526B" w:rsidP="00AC526B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AC526B" w:rsidRDefault="00AC526B" w:rsidP="00AC526B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объектов, находящихся в собственности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сельсовета, </w:t>
      </w:r>
    </w:p>
    <w:p w:rsidR="00AC526B" w:rsidRDefault="00AC526B" w:rsidP="00AC526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>
        <w:rPr>
          <w:bCs/>
          <w:sz w:val="26"/>
          <w:szCs w:val="26"/>
        </w:rPr>
        <w:t>отношении</w:t>
      </w:r>
      <w:proofErr w:type="gramEnd"/>
      <w:r>
        <w:rPr>
          <w:bCs/>
          <w:sz w:val="26"/>
          <w:szCs w:val="26"/>
        </w:rPr>
        <w:t xml:space="preserve"> которых планируется заключение концессионных соглашений</w:t>
      </w:r>
      <w:r>
        <w:rPr>
          <w:sz w:val="26"/>
          <w:szCs w:val="26"/>
        </w:rPr>
        <w:t> </w:t>
      </w:r>
    </w:p>
    <w:p w:rsidR="00AC526B" w:rsidRDefault="00AC526B" w:rsidP="00AC526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5"/>
        <w:gridCol w:w="3108"/>
        <w:gridCol w:w="2277"/>
        <w:gridCol w:w="1705"/>
        <w:gridCol w:w="1631"/>
      </w:tblGrid>
      <w:tr w:rsidR="00AC526B" w:rsidTr="00FC2A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AC526B" w:rsidTr="00FC2A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Водопроводные сети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Гришино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4386996,0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AC526B" w:rsidTr="00FC2A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AC526B" w:rsidRDefault="00AC526B" w:rsidP="00FC2A3D">
            <w:pPr>
              <w:spacing w:line="276" w:lineRule="auto"/>
              <w:ind w:left="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Центральная, 5А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307343,0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AC526B" w:rsidTr="00FC2A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AC526B" w:rsidRDefault="00AC526B" w:rsidP="00FC2A3D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Завет, 3А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445434,0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AC526B" w:rsidTr="00FC2A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5139773,0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26B" w:rsidRDefault="00AC526B" w:rsidP="00FC2A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AC526B" w:rsidRDefault="00AC526B" w:rsidP="00AC526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AC526B" w:rsidRDefault="00AC526B" w:rsidP="00AC526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AC526B" w:rsidRDefault="00AC526B" w:rsidP="00AC526B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00"/>
    <w:rsid w:val="008F71CC"/>
    <w:rsid w:val="00916813"/>
    <w:rsid w:val="00AC526B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26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C526B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AC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AC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26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C526B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AC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AC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>*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2020-01-27T04:15:00Z</dcterms:created>
  <dcterms:modified xsi:type="dcterms:W3CDTF">2020-01-27T04:15:00Z</dcterms:modified>
</cp:coreProperties>
</file>