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713" w:rsidRDefault="00247713" w:rsidP="00247713">
      <w:pPr>
        <w:jc w:val="center"/>
        <w:rPr>
          <w:b/>
          <w:caps/>
          <w:spacing w:val="20"/>
          <w:sz w:val="28"/>
          <w:szCs w:val="28"/>
        </w:rPr>
      </w:pPr>
    </w:p>
    <w:p w:rsidR="00247713" w:rsidRDefault="00247713" w:rsidP="00247713">
      <w:pPr>
        <w:jc w:val="center"/>
        <w:rPr>
          <w:b/>
          <w:caps/>
          <w:spacing w:val="20"/>
          <w:sz w:val="28"/>
          <w:szCs w:val="28"/>
        </w:rPr>
      </w:pPr>
    </w:p>
    <w:p w:rsidR="00247713" w:rsidRDefault="00247713" w:rsidP="00247713">
      <w:pPr>
        <w:jc w:val="center"/>
        <w:rPr>
          <w:b/>
          <w:caps/>
          <w:spacing w:val="20"/>
          <w:sz w:val="28"/>
          <w:szCs w:val="28"/>
        </w:rPr>
      </w:pPr>
      <w:r>
        <w:rPr>
          <w:b/>
          <w:caps/>
          <w:noProof/>
          <w:spacing w:val="20"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26.55pt;width:62.35pt;height:57.7pt;z-index:251659264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6" DrawAspect="Content" ObjectID="_1854701273" r:id="rId7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247713" w:rsidRDefault="00247713" w:rsidP="00247713">
      <w:pPr>
        <w:jc w:val="center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247713" w:rsidRDefault="00247713" w:rsidP="00247713">
      <w:pPr>
        <w:rPr>
          <w:b/>
          <w:caps/>
          <w:spacing w:val="20"/>
          <w:sz w:val="28"/>
          <w:szCs w:val="28"/>
        </w:rPr>
      </w:pPr>
    </w:p>
    <w:p w:rsidR="00247713" w:rsidRDefault="00247713" w:rsidP="00247713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247713" w:rsidRDefault="00247713" w:rsidP="00247713">
      <w:pPr>
        <w:rPr>
          <w:rFonts w:ascii="Arial" w:hAnsi="Arial"/>
          <w:u w:val="single"/>
        </w:rPr>
      </w:pPr>
    </w:p>
    <w:p w:rsidR="00247713" w:rsidRDefault="00247713" w:rsidP="00247713">
      <w:pPr>
        <w:rPr>
          <w:rFonts w:ascii="Arial" w:hAnsi="Arial"/>
        </w:rPr>
      </w:pPr>
      <w:r>
        <w:rPr>
          <w:rFonts w:ascii="Arial" w:hAnsi="Arial"/>
        </w:rPr>
        <w:t>17.12.2018                                                                                                                 № 57</w:t>
      </w:r>
    </w:p>
    <w:p w:rsidR="00247713" w:rsidRDefault="00247713" w:rsidP="00247713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247713" w:rsidRDefault="00247713" w:rsidP="00247713">
      <w:pPr>
        <w:jc w:val="center"/>
        <w:rPr>
          <w:rFonts w:ascii="Arial" w:hAnsi="Arial" w:cs="Arial"/>
          <w:b/>
        </w:rPr>
      </w:pPr>
    </w:p>
    <w:p w:rsidR="00247713" w:rsidRDefault="00247713" w:rsidP="00247713">
      <w:pPr>
        <w:ind w:right="4675"/>
        <w:jc w:val="both"/>
        <w:rPr>
          <w:color w:val="000000"/>
          <w:sz w:val="26"/>
          <w:szCs w:val="26"/>
        </w:rPr>
      </w:pPr>
      <w:r w:rsidRPr="00892623">
        <w:rPr>
          <w:color w:val="000000"/>
          <w:sz w:val="26"/>
          <w:szCs w:val="26"/>
        </w:rPr>
        <w:t>О внесении изменений и дополнений</w:t>
      </w:r>
      <w:r>
        <w:rPr>
          <w:color w:val="000000"/>
          <w:sz w:val="26"/>
          <w:szCs w:val="26"/>
        </w:rPr>
        <w:t xml:space="preserve"> </w:t>
      </w:r>
      <w:r w:rsidRPr="00892623">
        <w:rPr>
          <w:color w:val="000000"/>
          <w:sz w:val="26"/>
          <w:szCs w:val="26"/>
        </w:rPr>
        <w:t>в Административный регламент «</w:t>
      </w:r>
      <w:bookmarkStart w:id="0" w:name="_GoBack"/>
      <w:r w:rsidRPr="00892623">
        <w:rPr>
          <w:color w:val="000000"/>
          <w:sz w:val="26"/>
          <w:szCs w:val="26"/>
        </w:rPr>
        <w:t>Присвоение (изменение, аннулирование) адрес</w:t>
      </w:r>
      <w:r>
        <w:rPr>
          <w:color w:val="000000"/>
          <w:sz w:val="26"/>
          <w:szCs w:val="26"/>
        </w:rPr>
        <w:t>ов</w:t>
      </w:r>
      <w:bookmarkEnd w:id="0"/>
      <w:r w:rsidRPr="00892623">
        <w:rPr>
          <w:color w:val="000000"/>
          <w:sz w:val="26"/>
          <w:szCs w:val="26"/>
        </w:rPr>
        <w:t xml:space="preserve"> объект</w:t>
      </w:r>
      <w:r>
        <w:rPr>
          <w:color w:val="000000"/>
          <w:sz w:val="26"/>
          <w:szCs w:val="26"/>
        </w:rPr>
        <w:t>ам</w:t>
      </w:r>
      <w:r w:rsidRPr="00892623">
        <w:rPr>
          <w:color w:val="000000"/>
          <w:sz w:val="26"/>
          <w:szCs w:val="26"/>
        </w:rPr>
        <w:t xml:space="preserve"> недвижимо</w:t>
      </w:r>
      <w:r>
        <w:rPr>
          <w:color w:val="000000"/>
          <w:sz w:val="26"/>
          <w:szCs w:val="26"/>
        </w:rPr>
        <w:t>го имущества, в том числе земельным участкам, зданиям, сооружениям, помещениям и объектам незавершенного строительства</w:t>
      </w:r>
      <w:r w:rsidRPr="00892623">
        <w:rPr>
          <w:color w:val="000000"/>
          <w:sz w:val="26"/>
          <w:szCs w:val="26"/>
        </w:rPr>
        <w:t xml:space="preserve">», </w:t>
      </w:r>
      <w:proofErr w:type="spellStart"/>
      <w:proofErr w:type="gramStart"/>
      <w:r w:rsidRPr="00892623">
        <w:rPr>
          <w:color w:val="000000"/>
          <w:sz w:val="26"/>
          <w:szCs w:val="26"/>
        </w:rPr>
        <w:t>утверж</w:t>
      </w:r>
      <w:proofErr w:type="spellEnd"/>
      <w:r>
        <w:rPr>
          <w:color w:val="000000"/>
          <w:sz w:val="26"/>
          <w:szCs w:val="26"/>
        </w:rPr>
        <w:t>-</w:t>
      </w:r>
      <w:r w:rsidRPr="00892623">
        <w:rPr>
          <w:color w:val="000000"/>
          <w:sz w:val="26"/>
          <w:szCs w:val="26"/>
        </w:rPr>
        <w:t>денный</w:t>
      </w:r>
      <w:proofErr w:type="gramEnd"/>
      <w:r w:rsidRPr="00892623">
        <w:rPr>
          <w:color w:val="000000"/>
          <w:sz w:val="26"/>
          <w:szCs w:val="26"/>
        </w:rPr>
        <w:t xml:space="preserve"> постановлением администрации сельсовета от </w:t>
      </w:r>
      <w:r>
        <w:rPr>
          <w:color w:val="000000"/>
          <w:sz w:val="26"/>
          <w:szCs w:val="26"/>
        </w:rPr>
        <w:t>08.08.2016</w:t>
      </w:r>
      <w:r w:rsidRPr="00892623">
        <w:rPr>
          <w:color w:val="000000"/>
          <w:sz w:val="26"/>
          <w:szCs w:val="26"/>
        </w:rPr>
        <w:t xml:space="preserve"> № 3</w:t>
      </w:r>
      <w:r>
        <w:rPr>
          <w:color w:val="000000"/>
          <w:sz w:val="26"/>
          <w:szCs w:val="26"/>
        </w:rPr>
        <w:t>1</w:t>
      </w:r>
    </w:p>
    <w:p w:rsidR="00247713" w:rsidRPr="00892623" w:rsidRDefault="00247713" w:rsidP="00247713">
      <w:pPr>
        <w:pStyle w:val="a4"/>
        <w:spacing w:before="0" w:beforeAutospacing="0" w:after="0" w:afterAutospacing="0"/>
        <w:ind w:right="4675"/>
        <w:jc w:val="both"/>
        <w:rPr>
          <w:color w:val="000000"/>
          <w:sz w:val="26"/>
          <w:szCs w:val="26"/>
        </w:rPr>
      </w:pPr>
    </w:p>
    <w:p w:rsidR="00247713" w:rsidRPr="00892623" w:rsidRDefault="00247713" w:rsidP="00247713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892623"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</w:t>
      </w:r>
      <w:r>
        <w:rPr>
          <w:rFonts w:ascii="Times New Roman" w:hAnsi="Times New Roman" w:cs="Times New Roman"/>
          <w:sz w:val="26"/>
          <w:szCs w:val="26"/>
        </w:rPr>
        <w:t xml:space="preserve"> в соответствие с действующим законодательством</w:t>
      </w:r>
      <w:r w:rsidRPr="00892623">
        <w:rPr>
          <w:rFonts w:ascii="Times New Roman" w:hAnsi="Times New Roman" w:cs="Times New Roman"/>
          <w:sz w:val="26"/>
          <w:szCs w:val="26"/>
        </w:rPr>
        <w:t>, в соответстви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892623">
        <w:rPr>
          <w:rFonts w:ascii="Times New Roman" w:hAnsi="Times New Roman" w:cs="Times New Roman"/>
          <w:sz w:val="26"/>
          <w:szCs w:val="26"/>
        </w:rPr>
        <w:t xml:space="preserve"> с положениями Федерального закона от 27.07.2010 № 210-ФЗ «Об организации предоставления государственных и муниципальных услуг»</w:t>
      </w:r>
    </w:p>
    <w:p w:rsidR="00247713" w:rsidRPr="00892623" w:rsidRDefault="00247713" w:rsidP="00247713">
      <w:pPr>
        <w:jc w:val="center"/>
        <w:rPr>
          <w:sz w:val="26"/>
          <w:szCs w:val="26"/>
        </w:rPr>
      </w:pPr>
      <w:r w:rsidRPr="00892623">
        <w:rPr>
          <w:sz w:val="26"/>
          <w:szCs w:val="26"/>
        </w:rPr>
        <w:t>ПОСТАНОВЛЯЮ:</w:t>
      </w:r>
    </w:p>
    <w:p w:rsidR="00247713" w:rsidRPr="00892623" w:rsidRDefault="00247713" w:rsidP="00247713">
      <w:pPr>
        <w:ind w:firstLine="709"/>
        <w:jc w:val="both"/>
        <w:rPr>
          <w:color w:val="000000"/>
          <w:spacing w:val="-2"/>
          <w:sz w:val="26"/>
          <w:szCs w:val="26"/>
        </w:rPr>
      </w:pPr>
      <w:r w:rsidRPr="00892623">
        <w:rPr>
          <w:sz w:val="26"/>
          <w:szCs w:val="26"/>
        </w:rPr>
        <w:t xml:space="preserve">1.Внести изменения и дополнения </w:t>
      </w:r>
      <w:proofErr w:type="gramStart"/>
      <w:r w:rsidRPr="00892623">
        <w:rPr>
          <w:sz w:val="26"/>
          <w:szCs w:val="26"/>
        </w:rPr>
        <w:t xml:space="preserve">в  </w:t>
      </w:r>
      <w:r w:rsidRPr="00892623">
        <w:rPr>
          <w:bCs/>
          <w:sz w:val="26"/>
          <w:szCs w:val="26"/>
        </w:rPr>
        <w:t>Административный</w:t>
      </w:r>
      <w:proofErr w:type="gramEnd"/>
      <w:r w:rsidRPr="00892623">
        <w:rPr>
          <w:bCs/>
          <w:sz w:val="26"/>
          <w:szCs w:val="26"/>
        </w:rPr>
        <w:t xml:space="preserve"> регламент предоставления муниципальной услуги </w:t>
      </w:r>
      <w:r w:rsidRPr="00892623">
        <w:rPr>
          <w:sz w:val="26"/>
          <w:szCs w:val="26"/>
        </w:rPr>
        <w:t>«</w:t>
      </w:r>
      <w:r w:rsidRPr="00892623">
        <w:rPr>
          <w:color w:val="000000"/>
          <w:sz w:val="26"/>
          <w:szCs w:val="26"/>
        </w:rPr>
        <w:t>Присвоение (изменение, аннулирование) адрес</w:t>
      </w:r>
      <w:r>
        <w:rPr>
          <w:color w:val="000000"/>
          <w:sz w:val="26"/>
          <w:szCs w:val="26"/>
        </w:rPr>
        <w:t>ов</w:t>
      </w:r>
      <w:r w:rsidRPr="00892623">
        <w:rPr>
          <w:color w:val="000000"/>
          <w:sz w:val="26"/>
          <w:szCs w:val="26"/>
        </w:rPr>
        <w:t xml:space="preserve"> объект</w:t>
      </w:r>
      <w:r>
        <w:rPr>
          <w:color w:val="000000"/>
          <w:sz w:val="26"/>
          <w:szCs w:val="26"/>
        </w:rPr>
        <w:t>ам</w:t>
      </w:r>
      <w:r w:rsidRPr="00892623">
        <w:rPr>
          <w:color w:val="000000"/>
          <w:sz w:val="26"/>
          <w:szCs w:val="26"/>
        </w:rPr>
        <w:t xml:space="preserve"> недвижимо</w:t>
      </w:r>
      <w:r>
        <w:rPr>
          <w:color w:val="000000"/>
          <w:sz w:val="26"/>
          <w:szCs w:val="26"/>
        </w:rPr>
        <w:t>го имущества, в том числе земельным участкам, зданиям, сооружениям, помещениям и объектам незавершенного строительства</w:t>
      </w:r>
      <w:r w:rsidRPr="00892623">
        <w:rPr>
          <w:color w:val="000000"/>
          <w:sz w:val="26"/>
          <w:szCs w:val="26"/>
        </w:rPr>
        <w:t xml:space="preserve">», утвержденный постановлением администрации сельсовета от </w:t>
      </w:r>
      <w:r>
        <w:rPr>
          <w:color w:val="000000"/>
          <w:sz w:val="26"/>
          <w:szCs w:val="26"/>
        </w:rPr>
        <w:t>08.08.2016 № 31</w:t>
      </w:r>
      <w:r w:rsidRPr="00892623">
        <w:rPr>
          <w:color w:val="000000"/>
          <w:sz w:val="26"/>
          <w:szCs w:val="26"/>
        </w:rPr>
        <w:t xml:space="preserve"> </w:t>
      </w:r>
      <w:r w:rsidRPr="00892623">
        <w:rPr>
          <w:color w:val="000000"/>
          <w:spacing w:val="-2"/>
          <w:sz w:val="26"/>
          <w:szCs w:val="26"/>
        </w:rPr>
        <w:t xml:space="preserve">следующего содержания: </w:t>
      </w:r>
    </w:p>
    <w:p w:rsidR="00247713" w:rsidRPr="00892623" w:rsidRDefault="00247713" w:rsidP="00247713">
      <w:pPr>
        <w:jc w:val="both"/>
        <w:rPr>
          <w:sz w:val="26"/>
          <w:szCs w:val="26"/>
        </w:rPr>
      </w:pPr>
      <w:r w:rsidRPr="00892623">
        <w:rPr>
          <w:sz w:val="26"/>
          <w:szCs w:val="26"/>
        </w:rPr>
        <w:tab/>
        <w:t>Главу 5 изложить в следующей редакции:</w:t>
      </w:r>
    </w:p>
    <w:p w:rsidR="00247713" w:rsidRPr="00747FB3" w:rsidRDefault="00247713" w:rsidP="00247713">
      <w:pPr>
        <w:jc w:val="center"/>
        <w:rPr>
          <w:sz w:val="26"/>
          <w:szCs w:val="26"/>
        </w:rPr>
      </w:pPr>
      <w:r w:rsidRPr="00747FB3">
        <w:rPr>
          <w:sz w:val="26"/>
          <w:szCs w:val="26"/>
        </w:rPr>
        <w:t>«</w:t>
      </w:r>
      <w:r w:rsidRPr="00747FB3">
        <w:rPr>
          <w:sz w:val="26"/>
          <w:szCs w:val="26"/>
          <w:lang w:val="en-US"/>
        </w:rPr>
        <w:t>V</w:t>
      </w:r>
      <w:r w:rsidRPr="00747FB3">
        <w:rPr>
          <w:sz w:val="26"/>
          <w:szCs w:val="26"/>
        </w:rPr>
        <w:t>. 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</w:t>
      </w:r>
      <w:r w:rsidRPr="00747FB3">
        <w:rPr>
          <w:rStyle w:val="a7"/>
          <w:sz w:val="26"/>
          <w:szCs w:val="26"/>
        </w:rPr>
        <w:footnoteReference w:id="1"/>
      </w:r>
      <w:r w:rsidRPr="00747FB3">
        <w:rPr>
          <w:sz w:val="26"/>
          <w:szCs w:val="26"/>
        </w:rPr>
        <w:t>, организаций, привлекаемых уполномоченным многофункциональным центром в установленном законом порядке, а также их должностных лиц, муниципальных служащих, работников»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5.1. Заявители имеют право на досудебное (внесудебное) обжалование решений и действий (бездействия) администрации сельсовета, должностных лиц либо муниципальных служащих администрации сельсовета при предоставлении ими муниципальной услуги, а также право на получение сведений и документов, необходимых для обоснования и рассмотрения жалобы.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Заявители имеют право на досудебное (внесудебное) обжалование решений и действий (бездействия) МФЦ, работника МФЦ при предоставлении ими </w:t>
      </w:r>
      <w:r w:rsidRPr="00892623">
        <w:rPr>
          <w:sz w:val="26"/>
          <w:szCs w:val="26"/>
        </w:rPr>
        <w:lastRenderedPageBreak/>
        <w:t>муниципальной услуги в случаях, предусмотренных в пунктах 1, 3, 4, 6, 8 пункта 5.2 Административного регламента.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5.2. Заявитель может обратиться с жалобой, в том числе в следующих случаях: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1) нарушение срока регистрации запроса заявителя о предоставлении муниципальной услуги;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2) нарушение срока предоставления муниципальной услуги;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3) требование у заявителя документов </w:t>
      </w:r>
      <w:r w:rsidRPr="00892623">
        <w:rPr>
          <w:rFonts w:eastAsia="Calibri"/>
          <w:sz w:val="26"/>
          <w:szCs w:val="26"/>
        </w:rPr>
        <w:t xml:space="preserve">или информации либо осуществления действий, представление или осуществление которых не предусмотрено </w:t>
      </w:r>
      <w:r w:rsidRPr="00892623">
        <w:rPr>
          <w:sz w:val="26"/>
          <w:szCs w:val="26"/>
        </w:rPr>
        <w:t>нормативными правовыми актами Российской Федерации, нормативными правовыми актами Алтайского края и муниципальными правовыми актами для предоставления муниципальной услуги;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Алтайского края, муниципальными правовыми актами для предоставления муниципальной услуги;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законами, иными нормативными правовыми актами Алтайского края и муниципальными правовыми актами;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Алтайского края, муниципальными правовыми актами;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8) нарушение срока или порядка выдачи документов по результатам предоставления муниципальной услуги;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законами, иными нормативными правовыми актами Алтайского края и муниципальными правовыми актами.</w:t>
      </w:r>
    </w:p>
    <w:p w:rsidR="00247713" w:rsidRPr="00892623" w:rsidRDefault="00247713" w:rsidP="0024771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92623">
        <w:rPr>
          <w:rFonts w:eastAsia="Calibri"/>
          <w:sz w:val="26"/>
          <w:szCs w:val="26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</w:t>
      </w:r>
      <w:hyperlink r:id="rId8" w:history="1">
        <w:r w:rsidRPr="000C0869">
          <w:rPr>
            <w:rFonts w:eastAsia="Calibri"/>
            <w:sz w:val="26"/>
            <w:szCs w:val="26"/>
          </w:rPr>
          <w:t>пунктом 4 части 1 статьи 7</w:t>
        </w:r>
      </w:hyperlink>
      <w:r w:rsidRPr="00892623">
        <w:rPr>
          <w:rFonts w:eastAsia="Calibri"/>
          <w:sz w:val="26"/>
          <w:szCs w:val="26"/>
        </w:rPr>
        <w:t xml:space="preserve"> Федерального закона 27.07.2010 № 210-ФЗ «Об организации предоставления государственных и муниципальных услуг».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9" w:history="1">
        <w:r w:rsidRPr="000C0869">
          <w:rPr>
            <w:rFonts w:eastAsia="Calibri"/>
            <w:sz w:val="26"/>
            <w:szCs w:val="26"/>
          </w:rPr>
          <w:t xml:space="preserve">частью 1.3 статьи </w:t>
        </w:r>
        <w:r w:rsidRPr="000C0869">
          <w:rPr>
            <w:rFonts w:eastAsia="Calibri"/>
            <w:sz w:val="26"/>
            <w:szCs w:val="26"/>
          </w:rPr>
          <w:lastRenderedPageBreak/>
          <w:t>16</w:t>
        </w:r>
      </w:hyperlink>
      <w:r w:rsidRPr="00892623">
        <w:rPr>
          <w:rFonts w:eastAsia="Calibri"/>
          <w:sz w:val="26"/>
          <w:szCs w:val="26"/>
        </w:rPr>
        <w:t xml:space="preserve"> Федерального закона 27.07.2010 № 210-ФЗ «Об организации предоставления государственных и муниципальных услуг».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5.3. Общие требования к порядку подачи и рассмотрения жалобы.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5.3.1. Жалоба подается заявителем в письменной форме на бумажном носителе, либо в электронной форме в администрацию сельсовета,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либо в соответствующий орган государственной власти публично-правового образования, являющийся учредителем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(далее – учредитель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). 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Жалоба на действия (бездействие) и решения должностного лица (муниципального служащего) администрации сельсовета подается главе сельсовета.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Жалобы на решения и действия (бездействие) работника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подаются руководителю этого Многофункционального центра. Жалобы на решения и действия (бездействие)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подаются учредителю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или должностному лицу, уполномоченному нормативным правовым актом Алтайского края.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5.3.2. Жалоба может быть направлена по почте, через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>, официальный сайт сельсовета, Единый портал государственных и муниципальных услуг (функций) в информационно-телекоммуникационной сети «Интернет», портал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– «портал досудебного обжалования»), а также может быть принята при личном приеме заявителя.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5.3.3. В электронном виде жалоба может быть подана заявителем посредством: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а) официального сайта органа местного самоуправления в информационно-телекоммуникационной сети «Интернет»;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б) Единого портала государственных и муниципальных услуг (функций);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в) портала досудебного обжалования (</w:t>
      </w:r>
      <w:proofErr w:type="gramStart"/>
      <w:r w:rsidRPr="00892623">
        <w:rPr>
          <w:sz w:val="26"/>
          <w:szCs w:val="26"/>
        </w:rPr>
        <w:t>do.gosuslugi.ru</w:t>
      </w:r>
      <w:proofErr w:type="gramEnd"/>
      <w:r w:rsidRPr="00892623">
        <w:rPr>
          <w:sz w:val="26"/>
          <w:szCs w:val="26"/>
        </w:rPr>
        <w:t>).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5.4. Прием жалоб в письменной форме осуществляется администрацией сельсовета,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Время приема жалоб совпадает со временем предоставления муниципальной услуги.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5.5.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5.6.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доверенность, оформленная в соответствии с действующим законодательством Российской Федерации;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lastRenderedPageBreak/>
        <w:t>5.7. При подаче жалобы в электронном виде документ, указанный в пункте 5.6 Административного регламента, может быть представлен в форме электронного документа, подписанного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 xml:space="preserve">5.8. При подаче жалобы через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ее передача в орган местного самоуправления обеспечивается Многофункциональным центром в срок не позднее следующего рабочего дня со дня поступления жалобы.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5.9. Срок рассмотрения жалобы исчисляется со дня регистрации жалобы в Управлении.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5.10. Жалоба должна содержать: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1) наименование органа, предоставляющего муниципальную услугу, должностного лица органа, предоставляющего муниципальную услугу,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2)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>, работника Многофункционального центра</w:t>
      </w:r>
      <w:r w:rsidRPr="00892623">
        <w:rPr>
          <w:rFonts w:eastAsia="Calibri"/>
          <w:sz w:val="26"/>
          <w:szCs w:val="26"/>
        </w:rPr>
        <w:t xml:space="preserve"> МФЦ</w:t>
      </w:r>
      <w:r w:rsidRPr="00892623">
        <w:rPr>
          <w:sz w:val="26"/>
          <w:szCs w:val="26"/>
        </w:rPr>
        <w:t>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, работника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5.11. Орган местного самоуправления обеспечивает: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оснащение мест приема жалоб;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информирование заявителей о порядке обжалования решений и действий (бездействия) органа местного самоуправления, их должностных лиц либо муниципальных служащих посредством размещения информации на стендах органа местного самоуправления, на официальном сайте органа местного самоуправления, на Едином портале государственных и муниципальных услуг (функций);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консультирование заявителей о порядке обжалования решений и действий (бездействия) органов, предоставляющих муниципальную услугу, их должностных лиц либо муниципальных служащих, в том числе по телефону, электронной почте, при личном приеме;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 xml:space="preserve">заключение соглашений о взаимодействии в части осуществления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приема жалоб и выдачи заявителям результатов рассмотрения жалоб.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5.12. Орган местного самоуправления заключает с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соглашение о взаимодействии, в том числе в части осуществления Многофункциональным центром приема жалоб и выдачи заявителям результатов рассмотрения жалоб.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5.13. Жалоба, поступившая в орган местного самоуправления,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, учредителю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подлежит рассмотрению в течение пятнадцати рабочих дней со </w:t>
      </w:r>
      <w:r w:rsidRPr="00892623">
        <w:rPr>
          <w:sz w:val="26"/>
          <w:szCs w:val="26"/>
        </w:rPr>
        <w:lastRenderedPageBreak/>
        <w:t xml:space="preserve">дня ее регистрации, а в случае обжалования отказа администрации сельсовета, должностного лица администрации сельсовета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 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5.14. По результатам рассмотрения жалобы глава сельсовета принимает одно из следующих решений: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1) удовлетворяет жалобу, в том числе в форме отмены принятого решения, исправления допущенных администрацией сельсовета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Алтайского края, муниципальными правовыми актами;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2) отказывает в удовлетворении жалобы.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5.15. Ответ по результатам рассмотрения жалобы направляется заявителю не позднее дня, следующего за днем принятия решения, в письменной форме. В случае если жалоба была направлена способом, указанным в подпункте «в» пункта 5.3.3 Административного регламента, ответ заявителю направляется посредством системы досудебного обжалования.</w:t>
      </w:r>
    </w:p>
    <w:p w:rsidR="00247713" w:rsidRPr="00892623" w:rsidRDefault="00247713" w:rsidP="0024771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92623">
        <w:rPr>
          <w:sz w:val="26"/>
          <w:szCs w:val="26"/>
        </w:rPr>
        <w:t xml:space="preserve">5.15.1. В случае признания жалобы подлежащей удовлетворению в ответе заявителю, указанном в пункте 5.15 настоящего Административного регламента, дается информация о действиях, осуществляемых органом, предоставляющим муниципальную услугу, МФЦ либо организацией, предусмотренной частью 1.1 статьи 16 </w:t>
      </w:r>
      <w:r w:rsidRPr="00892623">
        <w:rPr>
          <w:rFonts w:eastAsia="Calibri"/>
          <w:sz w:val="26"/>
          <w:szCs w:val="26"/>
        </w:rPr>
        <w:t>Федерального закона 27.07.2010 № 210-ФЗ «Об организации предоставления государственных и муниципальных услуг»</w:t>
      </w:r>
      <w:r w:rsidRPr="00892623">
        <w:rPr>
          <w:sz w:val="26"/>
          <w:szCs w:val="26"/>
        </w:rPr>
        <w:t>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247713" w:rsidRPr="00892623" w:rsidRDefault="00247713" w:rsidP="00247713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892623">
        <w:rPr>
          <w:sz w:val="26"/>
          <w:szCs w:val="26"/>
        </w:rPr>
        <w:t>5.15.2. В случае признания жалобы не подлежащей удовлетворению в ответе заявителю, указанном в пункте 5.15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5.16. 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органа местного самоуправления, вид которой установлен законодательством Российской Федерации.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5.17. Исчерпывающий перечень оснований не давать ответ заявителю, не направлять ответ по существу: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отсутствие фамилии или почтового адреса заявителя (за исключением случая, когда жалоба направляется на адрес электронной почты или посредством портала досудебного обжалования);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 xml:space="preserve">содержание в жалобе нецензурных либо оскорбительных выражений, угрозы жизни, здоровью и имуществу должностного лица, а также членов его семьи. В </w:t>
      </w:r>
      <w:r w:rsidRPr="00892623">
        <w:rPr>
          <w:sz w:val="26"/>
          <w:szCs w:val="26"/>
        </w:rPr>
        <w:lastRenderedPageBreak/>
        <w:t>указанном случае заявителю, направившему жалобу, сообщается о недопустимости злоупотребления правом;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текст письменной жалобы не поддается прочтению. В указанном случае в течение семи дней со дня регистрации жалобы заявителю сообщается о невозможности рассмотреть жалобу по существу, если его фамилия и почтовый адрес поддаются прочтению;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в письменной жалобе заявителя содержится вопрос, на который ему неоднократно давались письменные ответы по существу в связи с ранее направляемыми жалобами, и при этом заявителем не приводятся новые доводы или обстоятельства. В указанном случае орган местного самоуправления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орган местного самоуправления или одному и тому же должностному лицу. О данном решении уведомляется заявитель, направивший жалобу;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тайну. В указанном случае заявителю, направившему жалобу, сообщается о невозможности дать ответ по существу поставленного в ней вопроса в связи с недопустимостью разглашения данных сведений;</w:t>
      </w:r>
    </w:p>
    <w:p w:rsidR="00247713" w:rsidRPr="00892623" w:rsidRDefault="00247713" w:rsidP="0024771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текст письменного обращения не позволяет определить суть предложения, заявления или жалобы. О данном решении заявитель, направивший жалобу, уведомляется в течение семи дней со дня регистрации обращения.</w:t>
      </w:r>
    </w:p>
    <w:p w:rsidR="00247713" w:rsidRPr="00892623" w:rsidRDefault="00247713" w:rsidP="0024771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5.18. При удовлетворении жалобы орган местного самоуправления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247713" w:rsidRPr="00892623" w:rsidRDefault="00247713" w:rsidP="00247713">
      <w:pPr>
        <w:autoSpaceDE w:val="0"/>
        <w:autoSpaceDN w:val="0"/>
        <w:adjustRightInd w:val="0"/>
        <w:spacing w:line="262" w:lineRule="auto"/>
        <w:ind w:firstLine="540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5.19.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  <w:r>
        <w:rPr>
          <w:sz w:val="26"/>
          <w:szCs w:val="26"/>
        </w:rPr>
        <w:t>»</w:t>
      </w:r>
    </w:p>
    <w:p w:rsidR="00247713" w:rsidRDefault="00247713" w:rsidP="00247713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2. Настоящее постановление подлежит обнародованию в установленном порядке.</w:t>
      </w:r>
    </w:p>
    <w:p w:rsidR="00247713" w:rsidRDefault="00247713" w:rsidP="00247713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3. Настоящее постановление вступает в силу со дня обнародования.</w:t>
      </w:r>
    </w:p>
    <w:p w:rsidR="00247713" w:rsidRPr="00892623" w:rsidRDefault="00247713" w:rsidP="00247713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247713" w:rsidRDefault="00247713" w:rsidP="00247713">
      <w:pPr>
        <w:jc w:val="center"/>
        <w:rPr>
          <w:b/>
          <w:caps/>
          <w:spacing w:val="20"/>
          <w:sz w:val="28"/>
          <w:szCs w:val="28"/>
        </w:rPr>
      </w:pPr>
    </w:p>
    <w:p w:rsidR="00247713" w:rsidRDefault="00247713" w:rsidP="00247713">
      <w:pPr>
        <w:ind w:right="-186"/>
        <w:jc w:val="both"/>
        <w:rPr>
          <w:sz w:val="26"/>
          <w:szCs w:val="26"/>
        </w:rPr>
      </w:pPr>
    </w:p>
    <w:p w:rsidR="00247713" w:rsidRDefault="00247713" w:rsidP="00247713">
      <w:pPr>
        <w:ind w:right="-18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Глава  сельсовета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</w:t>
      </w:r>
      <w:proofErr w:type="spellStart"/>
      <w:r>
        <w:rPr>
          <w:sz w:val="26"/>
          <w:szCs w:val="26"/>
        </w:rPr>
        <w:t>В.В.Фишер</w:t>
      </w:r>
      <w:proofErr w:type="spellEnd"/>
    </w:p>
    <w:p w:rsidR="00247713" w:rsidRDefault="00247713" w:rsidP="00247713">
      <w:pPr>
        <w:jc w:val="center"/>
        <w:rPr>
          <w:b/>
          <w:caps/>
          <w:spacing w:val="20"/>
          <w:sz w:val="28"/>
          <w:szCs w:val="28"/>
        </w:rPr>
      </w:pPr>
    </w:p>
    <w:p w:rsidR="00247713" w:rsidRDefault="00247713" w:rsidP="00247713">
      <w:pPr>
        <w:jc w:val="center"/>
        <w:rPr>
          <w:b/>
          <w:caps/>
          <w:spacing w:val="20"/>
          <w:sz w:val="28"/>
          <w:szCs w:val="28"/>
        </w:rPr>
      </w:pPr>
    </w:p>
    <w:p w:rsidR="00247713" w:rsidRDefault="00247713" w:rsidP="00247713">
      <w:pPr>
        <w:jc w:val="center"/>
        <w:rPr>
          <w:b/>
          <w:caps/>
          <w:spacing w:val="20"/>
          <w:sz w:val="28"/>
          <w:szCs w:val="28"/>
        </w:rPr>
      </w:pPr>
    </w:p>
    <w:p w:rsidR="00247713" w:rsidRDefault="00247713" w:rsidP="00247713">
      <w:pPr>
        <w:jc w:val="center"/>
        <w:rPr>
          <w:b/>
          <w:caps/>
          <w:spacing w:val="20"/>
          <w:sz w:val="28"/>
          <w:szCs w:val="28"/>
        </w:rPr>
      </w:pPr>
    </w:p>
    <w:p w:rsidR="00247713" w:rsidRDefault="00247713" w:rsidP="00247713">
      <w:pPr>
        <w:jc w:val="center"/>
        <w:rPr>
          <w:b/>
          <w:caps/>
          <w:spacing w:val="20"/>
          <w:sz w:val="28"/>
          <w:szCs w:val="28"/>
        </w:rPr>
      </w:pPr>
    </w:p>
    <w:p w:rsidR="00A2759F" w:rsidRDefault="00A2759F"/>
    <w:sectPr w:rsidR="00A27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DF3" w:rsidRDefault="00FB5DF3" w:rsidP="00247713">
      <w:r>
        <w:separator/>
      </w:r>
    </w:p>
  </w:endnote>
  <w:endnote w:type="continuationSeparator" w:id="0">
    <w:p w:rsidR="00FB5DF3" w:rsidRDefault="00FB5DF3" w:rsidP="00247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DF3" w:rsidRDefault="00FB5DF3" w:rsidP="00247713">
      <w:r>
        <w:separator/>
      </w:r>
    </w:p>
  </w:footnote>
  <w:footnote w:type="continuationSeparator" w:id="0">
    <w:p w:rsidR="00FB5DF3" w:rsidRDefault="00FB5DF3" w:rsidP="00247713">
      <w:r>
        <w:continuationSeparator/>
      </w:r>
    </w:p>
  </w:footnote>
  <w:footnote w:id="1">
    <w:p w:rsidR="00247713" w:rsidRDefault="00247713" w:rsidP="00247713">
      <w:pPr>
        <w:pStyle w:val="a5"/>
        <w:jc w:val="both"/>
      </w:pP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F5F"/>
    <w:rsid w:val="000B7F5F"/>
    <w:rsid w:val="00247713"/>
    <w:rsid w:val="00A2759F"/>
    <w:rsid w:val="00FB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FA51EAF-029B-4865-B294-3D6BE455A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7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47713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2477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a"/>
    <w:basedOn w:val="a"/>
    <w:rsid w:val="00247713"/>
    <w:pPr>
      <w:spacing w:before="100" w:beforeAutospacing="1" w:after="100" w:afterAutospacing="1"/>
    </w:pPr>
  </w:style>
  <w:style w:type="paragraph" w:styleId="a5">
    <w:name w:val="footnote text"/>
    <w:basedOn w:val="a"/>
    <w:link w:val="a6"/>
    <w:rsid w:val="00247713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477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477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B1B00A462A326F031DADE4E759169A1A87F7D5554FE9F087FA6AAB1A3FECD6DBB40D156530J7E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0B1B00A462A326F031DADE4E759169A1A87F7D5554FE9F087FA6AAB1A3FECD6DBB40D166C07AFAD35J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2485</Words>
  <Characters>14169</Characters>
  <Application>Microsoft Office Word</Application>
  <DocSecurity>0</DocSecurity>
  <Lines>118</Lines>
  <Paragraphs>33</Paragraphs>
  <ScaleCrop>false</ScaleCrop>
  <Company/>
  <LinksUpToDate>false</LinksUpToDate>
  <CharactersWithSpaces>16621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2026-10-28T07:00:00Z</dcterms:created>
  <dcterms:modified xsi:type="dcterms:W3CDTF">2026-10-28T07:00:00Z</dcterms:modified>
</cp:coreProperties>
</file>