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4529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D4190" w:rsidRDefault="008D4190" w:rsidP="008D4190">
      <w:pPr>
        <w:rPr>
          <w:rFonts w:ascii="Arial" w:hAnsi="Arial"/>
          <w:u w:val="single"/>
        </w:rPr>
      </w:pPr>
    </w:p>
    <w:p w:rsidR="008D4190" w:rsidRDefault="008D4190" w:rsidP="008D4190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14.07.2022                                                                                                                № 19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bookmarkEnd w:id="0"/>
    <w:p w:rsidR="008D4190" w:rsidRDefault="008D4190" w:rsidP="008D419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D4190" w:rsidRDefault="008D4190" w:rsidP="008D4190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8D4190" w:rsidTr="00783748">
        <w:trPr>
          <w:trHeight w:val="403"/>
        </w:trPr>
        <w:tc>
          <w:tcPr>
            <w:tcW w:w="4503" w:type="dxa"/>
            <w:hideMark/>
          </w:tcPr>
          <w:p w:rsidR="008D4190" w:rsidRDefault="008D4190" w:rsidP="0078374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Об утверждении плана мероприятий по приведению качества питьевой воды в соответствии с установленными требованиями на территории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на 2022 – 2025 года</w:t>
            </w:r>
          </w:p>
        </w:tc>
      </w:tr>
    </w:tbl>
    <w:p w:rsidR="008D4190" w:rsidRDefault="008D4190" w:rsidP="008D4190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07.12.2011 № 416-ФЗ «О водоснабжении и водоотведении», в целях улучшения качества питьевой воды на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D4190" w:rsidRDefault="008D4190" w:rsidP="008D419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D4190" w:rsidRDefault="008D4190" w:rsidP="008D4190">
      <w:pPr>
        <w:jc w:val="center"/>
        <w:rPr>
          <w:sz w:val="26"/>
        </w:rPr>
      </w:pPr>
    </w:p>
    <w:p w:rsidR="008D4190" w:rsidRDefault="008D4190" w:rsidP="008D41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план мероприятий по приведению качества питьевой воды в соответствии с установленными требованиями на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2022 – 2025 года</w:t>
      </w:r>
      <w:r>
        <w:rPr>
          <w:bCs/>
          <w:sz w:val="26"/>
          <w:szCs w:val="26"/>
        </w:rPr>
        <w:t xml:space="preserve"> (прилагается).</w:t>
      </w:r>
    </w:p>
    <w:p w:rsidR="008D4190" w:rsidRDefault="008D4190" w:rsidP="008D4190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Обнародовать настоящее постановление  в установленном законом порядке.</w:t>
      </w:r>
    </w:p>
    <w:p w:rsidR="008D4190" w:rsidRDefault="008D4190" w:rsidP="008D4190">
      <w:pPr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8D4190" w:rsidRDefault="008D4190" w:rsidP="008D4190">
      <w:pPr>
        <w:ind w:left="705"/>
        <w:jc w:val="both"/>
        <w:rPr>
          <w:sz w:val="26"/>
        </w:rPr>
      </w:pPr>
    </w:p>
    <w:p w:rsidR="008D4190" w:rsidRDefault="008D4190" w:rsidP="008D4190">
      <w:pPr>
        <w:ind w:left="705"/>
        <w:rPr>
          <w:sz w:val="26"/>
        </w:rPr>
      </w:pPr>
    </w:p>
    <w:p w:rsidR="008D4190" w:rsidRDefault="008D4190" w:rsidP="008D419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8D4190" w:rsidRDefault="008D4190" w:rsidP="008D4190">
      <w:pPr>
        <w:jc w:val="both"/>
        <w:rPr>
          <w:sz w:val="26"/>
          <w:szCs w:val="26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right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spacing w:before="100" w:beforeAutospacing="1" w:after="100" w:afterAutospacing="1"/>
        <w:ind w:left="5664"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br/>
        <w:t>к постановлению администрации 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Гришинского</w:t>
      </w:r>
      <w:proofErr w:type="spellEnd"/>
      <w:r>
        <w:rPr>
          <w:color w:val="000000"/>
          <w:sz w:val="26"/>
          <w:szCs w:val="26"/>
        </w:rPr>
        <w:t xml:space="preserve"> сельсовета </w:t>
      </w:r>
      <w:r>
        <w:rPr>
          <w:color w:val="000000"/>
          <w:sz w:val="26"/>
          <w:szCs w:val="26"/>
        </w:rPr>
        <w:br/>
        <w:t>от 14.07.2022  № 19</w:t>
      </w:r>
    </w:p>
    <w:p w:rsidR="008D4190" w:rsidRDefault="008D4190" w:rsidP="008D4190">
      <w:pPr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</w:t>
      </w:r>
    </w:p>
    <w:p w:rsidR="008D4190" w:rsidRDefault="008D4190" w:rsidP="008D4190">
      <w:pPr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приведению качества питьевой воды в соответствии с установленными требованиями на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2022 – 2025 года</w:t>
      </w:r>
    </w:p>
    <w:p w:rsidR="008D4190" w:rsidRDefault="008D4190" w:rsidP="008D4190">
      <w:pPr>
        <w:ind w:right="-143"/>
        <w:jc w:val="center"/>
        <w:rPr>
          <w:sz w:val="26"/>
          <w:szCs w:val="26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2800"/>
      </w:tblGrid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17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Текущий ремонт водопроводных сетей, устранение порывов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Промывка и дезинфекция действующих водопроводных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Хлорирование артезианских скважин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Обваловка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Привести в соответствие водозаборы и зоны санитарной охраны подземных источников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Текущий ремонт запорной арматуры (вентилей, задвижек) в водопроводных колодцах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Текущий ремонт водопроводных колодцев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Приобретение и установка насосов на артезианские скважины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2022-2025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г.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  <w:tr w:rsidR="008D4190" w:rsidTr="007837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3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90" w:rsidRDefault="008D4190" w:rsidP="00783748">
            <w:pPr>
              <w:ind w:right="-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</w:tbl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D4190" w:rsidRDefault="008D4190" w:rsidP="008D41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8D4190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BE"/>
    <w:rsid w:val="00546216"/>
    <w:rsid w:val="008D4190"/>
    <w:rsid w:val="00BD59BE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*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2022-12-27T04:20:00Z</dcterms:created>
  <dcterms:modified xsi:type="dcterms:W3CDTF">2022-12-27T04:20:00Z</dcterms:modified>
</cp:coreProperties>
</file>