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94" w:rsidRDefault="00DD3F94" w:rsidP="00DD3F94">
      <w:pPr>
        <w:jc w:val="center"/>
        <w:rPr>
          <w:b/>
          <w:caps/>
          <w:spacing w:val="20"/>
          <w:sz w:val="28"/>
          <w:szCs w:val="28"/>
        </w:rPr>
      </w:pPr>
    </w:p>
    <w:p w:rsidR="00DD3F94" w:rsidRDefault="00DD3F94" w:rsidP="00DD3F94">
      <w:pPr>
        <w:jc w:val="center"/>
        <w:rPr>
          <w:b/>
          <w:caps/>
          <w:spacing w:val="20"/>
          <w:sz w:val="28"/>
          <w:szCs w:val="28"/>
        </w:rPr>
      </w:pPr>
    </w:p>
    <w:p w:rsidR="00DD3F94" w:rsidRDefault="00DD3F94" w:rsidP="00DD3F94">
      <w:pPr>
        <w:jc w:val="center"/>
        <w:rPr>
          <w:b/>
          <w:caps/>
          <w:spacing w:val="20"/>
          <w:sz w:val="28"/>
          <w:szCs w:val="28"/>
        </w:rPr>
      </w:pPr>
    </w:p>
    <w:p w:rsidR="00DD3F94" w:rsidRDefault="00DD3F94" w:rsidP="00DD3F94">
      <w:pPr>
        <w:jc w:val="center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26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25474632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DD3F94" w:rsidRDefault="00DD3F94" w:rsidP="00DD3F94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DD3F94" w:rsidRDefault="00DD3F94" w:rsidP="00DD3F94">
      <w:pPr>
        <w:rPr>
          <w:b/>
          <w:caps/>
          <w:spacing w:val="20"/>
          <w:sz w:val="28"/>
          <w:szCs w:val="28"/>
        </w:rPr>
      </w:pPr>
    </w:p>
    <w:p w:rsidR="00DD3F94" w:rsidRDefault="00DD3F94" w:rsidP="00DD3F94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DD3F94" w:rsidRDefault="00DD3F94" w:rsidP="00DD3F94">
      <w:pPr>
        <w:rPr>
          <w:rFonts w:ascii="Arial" w:hAnsi="Arial"/>
          <w:u w:val="single"/>
        </w:rPr>
      </w:pPr>
    </w:p>
    <w:p w:rsidR="00DD3F94" w:rsidRDefault="00DD3F94" w:rsidP="00DD3F94">
      <w:pPr>
        <w:rPr>
          <w:rFonts w:ascii="Arial" w:hAnsi="Arial"/>
        </w:rPr>
      </w:pPr>
      <w:r>
        <w:rPr>
          <w:rFonts w:ascii="Arial" w:hAnsi="Arial"/>
        </w:rPr>
        <w:t>09.07.2019                                                                                                                 № 34</w:t>
      </w:r>
    </w:p>
    <w:p w:rsidR="00DD3F94" w:rsidRDefault="00DD3F94" w:rsidP="00DD3F94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DD3F94" w:rsidRDefault="00DD3F94" w:rsidP="00DD3F94"/>
    <w:p w:rsidR="00DD3F94" w:rsidRDefault="00DD3F94" w:rsidP="00DD3F94">
      <w:pPr>
        <w:rPr>
          <w:sz w:val="26"/>
          <w:szCs w:val="26"/>
        </w:rPr>
      </w:pPr>
      <w:r>
        <w:rPr>
          <w:sz w:val="26"/>
          <w:szCs w:val="26"/>
        </w:rPr>
        <w:t xml:space="preserve">Об   утверждении   муниципальной  программы </w:t>
      </w:r>
    </w:p>
    <w:p w:rsidR="00DD3F94" w:rsidRDefault="00DD3F94" w:rsidP="00DD3F94">
      <w:pPr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«Комплексное  развитие систем   </w:t>
      </w:r>
      <w:proofErr w:type="gramStart"/>
      <w:r>
        <w:rPr>
          <w:sz w:val="26"/>
          <w:szCs w:val="26"/>
        </w:rPr>
        <w:t>коммунальной</w:t>
      </w:r>
      <w:proofErr w:type="gramEnd"/>
      <w:r>
        <w:rPr>
          <w:sz w:val="26"/>
          <w:szCs w:val="26"/>
        </w:rPr>
        <w:t xml:space="preserve">     </w:t>
      </w:r>
    </w:p>
    <w:p w:rsidR="00DD3F94" w:rsidRDefault="00DD3F94" w:rsidP="00DD3F94">
      <w:pPr>
        <w:rPr>
          <w:sz w:val="26"/>
          <w:szCs w:val="26"/>
        </w:rPr>
      </w:pPr>
      <w:r>
        <w:rPr>
          <w:sz w:val="26"/>
          <w:szCs w:val="26"/>
        </w:rPr>
        <w:t xml:space="preserve">инфраструктуры муниципального   образования   </w:t>
      </w:r>
    </w:p>
    <w:p w:rsidR="00DD3F94" w:rsidRDefault="00DD3F94" w:rsidP="00DD3F9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 сельсовет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  района  </w:t>
      </w:r>
    </w:p>
    <w:p w:rsidR="00DD3F94" w:rsidRDefault="00DD3F94" w:rsidP="00DD3F94">
      <w:pPr>
        <w:rPr>
          <w:sz w:val="26"/>
          <w:szCs w:val="26"/>
        </w:rPr>
      </w:pPr>
      <w:r>
        <w:rPr>
          <w:sz w:val="26"/>
          <w:szCs w:val="26"/>
        </w:rPr>
        <w:t>Алтайского края на 2019-2035 годы»</w:t>
      </w:r>
    </w:p>
    <w:bookmarkEnd w:id="0"/>
    <w:p w:rsidR="00DD3F94" w:rsidRDefault="00DD3F94" w:rsidP="00DD3F94">
      <w:pPr>
        <w:rPr>
          <w:sz w:val="26"/>
          <w:szCs w:val="26"/>
        </w:rPr>
      </w:pPr>
    </w:p>
    <w:p w:rsidR="00DD3F94" w:rsidRDefault="00DD3F94" w:rsidP="00DD3F94">
      <w:pPr>
        <w:suppressAutoHyphens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требованиями Градостроительного кодекса РФ от 29 декабря 2004 года N 190-ФЗ, Федеральным законом от 06.10.2003 №131-ФЗ "Об общих принципах  организации местного самоуправления в Российской Федерации», Постановления Правительства РФ от 14 июня 2013 г. N 502 "Об утверждении требований к программам комплексного развития систем коммунальной инфраструктуры поселений, городских округов", Приказа Федерального агентства по строительству и жилищно-коммунальному хозяйству от</w:t>
      </w:r>
      <w:proofErr w:type="gramEnd"/>
      <w:r>
        <w:rPr>
          <w:sz w:val="26"/>
          <w:szCs w:val="26"/>
        </w:rPr>
        <w:t xml:space="preserve"> 28 октября 2013 г. N 397/ГС "О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округов"", закона Алтайского края от 29.12.2009 N 120-ЗС "О градостроительной деятельности на территории Алтайского края",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Администрация сельсовета</w:t>
      </w:r>
    </w:p>
    <w:p w:rsidR="00DD3F94" w:rsidRDefault="00DD3F94" w:rsidP="00DD3F9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DD3F94" w:rsidRDefault="00DD3F94" w:rsidP="00DD3F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муниципальную  программу «Комплексное  развитие систем   коммунальной инфраструктуры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 сельсовет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  района Алтайского края на 2019-2035 годы».</w:t>
      </w:r>
    </w:p>
    <w:p w:rsidR="00DD3F94" w:rsidRDefault="00DD3F94" w:rsidP="00DD3F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опубликовать в районной газете «Знамя Ильича» и разместить на сайте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DD3F94" w:rsidRDefault="00DD3F94" w:rsidP="00DD3F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DD3F94" w:rsidRDefault="00DD3F94" w:rsidP="00DD3F94">
      <w:pPr>
        <w:jc w:val="both"/>
        <w:rPr>
          <w:sz w:val="26"/>
          <w:szCs w:val="26"/>
        </w:rPr>
      </w:pPr>
    </w:p>
    <w:p w:rsidR="00DD3F94" w:rsidRDefault="00DD3F94" w:rsidP="00DD3F94">
      <w:pPr>
        <w:jc w:val="both"/>
        <w:rPr>
          <w:sz w:val="26"/>
          <w:szCs w:val="26"/>
        </w:rPr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3794"/>
        <w:gridCol w:w="3190"/>
        <w:gridCol w:w="3190"/>
      </w:tblGrid>
      <w:tr w:rsidR="00DD3F94" w:rsidTr="00AB779E">
        <w:tc>
          <w:tcPr>
            <w:tcW w:w="3794" w:type="dxa"/>
            <w:hideMark/>
          </w:tcPr>
          <w:p w:rsidR="00DD3F94" w:rsidRDefault="00DD3F94" w:rsidP="00AB779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>
              <w:rPr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</w:t>
            </w:r>
          </w:p>
        </w:tc>
        <w:tc>
          <w:tcPr>
            <w:tcW w:w="3190" w:type="dxa"/>
          </w:tcPr>
          <w:p w:rsidR="00DD3F94" w:rsidRDefault="00DD3F94" w:rsidP="00AB779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hideMark/>
          </w:tcPr>
          <w:p w:rsidR="00DD3F94" w:rsidRDefault="00DD3F94" w:rsidP="00AB779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В.В. Фишер</w:t>
            </w:r>
          </w:p>
        </w:tc>
      </w:tr>
    </w:tbl>
    <w:p w:rsidR="00DD3F94" w:rsidRDefault="00DD3F94" w:rsidP="00DD3F94">
      <w:pPr>
        <w:jc w:val="both"/>
        <w:rPr>
          <w:sz w:val="26"/>
          <w:szCs w:val="26"/>
        </w:rPr>
      </w:pPr>
    </w:p>
    <w:p w:rsidR="00DD3F94" w:rsidRDefault="00DD3F94" w:rsidP="00DD3F94"/>
    <w:p w:rsidR="00DD3F94" w:rsidRDefault="00DD3F94" w:rsidP="00DD3F94"/>
    <w:p w:rsidR="00DD3F94" w:rsidRDefault="00DD3F94" w:rsidP="00DD3F94"/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CE"/>
    <w:rsid w:val="008F71CC"/>
    <w:rsid w:val="00916813"/>
    <w:rsid w:val="00DD3F94"/>
    <w:rsid w:val="00E5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Company>*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2019-07-24T04:55:00Z</dcterms:created>
  <dcterms:modified xsi:type="dcterms:W3CDTF">2019-07-24T04:57:00Z</dcterms:modified>
</cp:coreProperties>
</file>