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D" w:rsidRDefault="00C97FCD" w:rsidP="00C97FCD">
      <w:pPr>
        <w:jc w:val="center"/>
        <w:rPr>
          <w:b/>
          <w:caps/>
          <w:spacing w:val="20"/>
          <w:sz w:val="28"/>
          <w:szCs w:val="28"/>
        </w:rPr>
      </w:pPr>
    </w:p>
    <w:p w:rsidR="00C97FCD" w:rsidRDefault="00C97FCD" w:rsidP="00C97FCD">
      <w:pPr>
        <w:jc w:val="center"/>
        <w:rPr>
          <w:b/>
          <w:caps/>
          <w:spacing w:val="20"/>
          <w:sz w:val="28"/>
          <w:szCs w:val="28"/>
        </w:rPr>
      </w:pPr>
    </w:p>
    <w:p w:rsidR="00C97FCD" w:rsidRDefault="00C97FCD" w:rsidP="00C97FCD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547983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C97FCD" w:rsidRDefault="00C97FCD" w:rsidP="00C97FC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97FCD" w:rsidRDefault="00C97FCD" w:rsidP="00C97FCD">
      <w:pPr>
        <w:rPr>
          <w:b/>
          <w:caps/>
          <w:spacing w:val="20"/>
          <w:sz w:val="28"/>
          <w:szCs w:val="28"/>
        </w:rPr>
      </w:pPr>
    </w:p>
    <w:p w:rsidR="00C97FCD" w:rsidRDefault="00C97FCD" w:rsidP="00C97FC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97FCD" w:rsidRDefault="00C97FCD" w:rsidP="00C97FCD">
      <w:pPr>
        <w:rPr>
          <w:rFonts w:ascii="Arial" w:hAnsi="Arial"/>
          <w:u w:val="single"/>
        </w:rPr>
      </w:pPr>
    </w:p>
    <w:p w:rsidR="00C97FCD" w:rsidRDefault="00C97FCD" w:rsidP="00C97FCD">
      <w:pPr>
        <w:rPr>
          <w:rFonts w:ascii="Arial" w:hAnsi="Arial"/>
        </w:rPr>
      </w:pPr>
      <w:r>
        <w:rPr>
          <w:rFonts w:ascii="Arial" w:hAnsi="Arial"/>
        </w:rPr>
        <w:t>09.07.2019                                                                                                                 № 33</w:t>
      </w:r>
    </w:p>
    <w:p w:rsidR="00C97FCD" w:rsidRDefault="00C97FCD" w:rsidP="00C97FC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97FCD" w:rsidRDefault="00C97FCD" w:rsidP="00C97FCD"/>
    <w:p w:rsidR="00C97FCD" w:rsidRDefault="00C97FCD" w:rsidP="00C97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муниципальной   программы </w:t>
      </w:r>
    </w:p>
    <w:p w:rsidR="00C97FCD" w:rsidRDefault="00C97FCD" w:rsidP="00C97FCD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«Комплексное          развитие        </w:t>
      </w:r>
      <w:proofErr w:type="gramStart"/>
      <w:r>
        <w:rPr>
          <w:sz w:val="26"/>
          <w:szCs w:val="26"/>
        </w:rPr>
        <w:t>транспортной</w:t>
      </w:r>
      <w:proofErr w:type="gramEnd"/>
      <w:r>
        <w:rPr>
          <w:sz w:val="26"/>
          <w:szCs w:val="26"/>
        </w:rPr>
        <w:t xml:space="preserve">     </w:t>
      </w:r>
    </w:p>
    <w:p w:rsidR="00C97FCD" w:rsidRDefault="00C97FCD" w:rsidP="00C97F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инфраструктуры муниципального  образования   </w:t>
      </w:r>
    </w:p>
    <w:p w:rsidR="00C97FCD" w:rsidRDefault="00C97FCD" w:rsidP="00C97FC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сельсовет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</w:t>
      </w:r>
    </w:p>
    <w:p w:rsidR="00C97FCD" w:rsidRDefault="00C97FCD" w:rsidP="00C97FCD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 на 2019-2035 годы»</w:t>
      </w:r>
    </w:p>
    <w:bookmarkEnd w:id="0"/>
    <w:p w:rsidR="00C97FCD" w:rsidRDefault="00C97FCD" w:rsidP="00C97FCD"/>
    <w:p w:rsidR="00C97FCD" w:rsidRDefault="00C97FCD" w:rsidP="00C97FCD">
      <w:pPr>
        <w:rPr>
          <w:sz w:val="26"/>
          <w:szCs w:val="26"/>
        </w:rPr>
      </w:pPr>
    </w:p>
    <w:p w:rsidR="00C97FCD" w:rsidRDefault="00C97FCD" w:rsidP="00C97FCD">
      <w:pPr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Градостроительного кодекса РФ от 29 декабря 2004 года N 190-ФЗ, Федеральным законом от 06.10.2003 №131-ФЗ "Об общих принципах  организации местного самоуправления в Российской Федерации», Постановления Правительства РФ от 25 декабря 2015 г. N 1440 "Об утверждении требований к программам комплексного развития транспортной</w:t>
      </w:r>
      <w:r>
        <w:rPr>
          <w:color w:val="0070C0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инфраструктуры поселений, городских округов", Приказа Министерства транспорта РФ от 26 мая 2016 г. N</w:t>
      </w:r>
      <w:proofErr w:type="gramEnd"/>
      <w:r>
        <w:rPr>
          <w:sz w:val="26"/>
          <w:szCs w:val="26"/>
        </w:rPr>
        <w:t xml:space="preserve"> 131 "Об утверждении порядка осуществления мониторинга разработки и утверждения программ комплексного развития транспортной инфраструктуры поселений, городских округов", закона Алтайского края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Администрация сельсовета</w:t>
      </w:r>
    </w:p>
    <w:p w:rsidR="00C97FCD" w:rsidRDefault="00C97FCD" w:rsidP="00C97FCD">
      <w:pPr>
        <w:pStyle w:val="a3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C97FCD" w:rsidRDefault="00C97FCD" w:rsidP="00C97F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муниципальную   программу «Комплексное развитие        транспортной  инфраструктуры муниципального 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сельсовет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Алтайского края на 2019-2035 годы».</w:t>
      </w:r>
    </w:p>
    <w:p w:rsidR="00C97FCD" w:rsidRDefault="00C97FCD" w:rsidP="00C97FC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Настоящее постановление опубликовать в районной газете «Знамя Ильича» и разместить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C97FCD" w:rsidRDefault="00C97FCD" w:rsidP="00C97F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97FCD" w:rsidRDefault="00C97FCD" w:rsidP="00C97FCD">
      <w:pPr>
        <w:ind w:firstLine="708"/>
        <w:jc w:val="both"/>
        <w:rPr>
          <w:sz w:val="26"/>
          <w:szCs w:val="26"/>
        </w:rPr>
      </w:pPr>
    </w:p>
    <w:p w:rsidR="00C97FCD" w:rsidRDefault="00C97FCD" w:rsidP="00C97FCD">
      <w:pPr>
        <w:ind w:firstLine="708"/>
        <w:jc w:val="both"/>
        <w:rPr>
          <w:sz w:val="26"/>
          <w:szCs w:val="26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794"/>
        <w:gridCol w:w="3190"/>
        <w:gridCol w:w="3190"/>
      </w:tblGrid>
      <w:tr w:rsidR="00C97FCD" w:rsidTr="003D019C">
        <w:tc>
          <w:tcPr>
            <w:tcW w:w="3794" w:type="dxa"/>
            <w:hideMark/>
          </w:tcPr>
          <w:p w:rsidR="00C97FCD" w:rsidRDefault="00C97FCD" w:rsidP="003D01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3190" w:type="dxa"/>
          </w:tcPr>
          <w:p w:rsidR="00C97FCD" w:rsidRDefault="00C97FCD" w:rsidP="003D01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C97FCD" w:rsidRDefault="00C97FCD" w:rsidP="003D019C">
            <w:pPr>
              <w:tabs>
                <w:tab w:val="left" w:pos="2391"/>
              </w:tabs>
              <w:spacing w:line="276" w:lineRule="auto"/>
              <w:ind w:right="60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В.В. Фишер</w:t>
            </w:r>
          </w:p>
        </w:tc>
      </w:tr>
    </w:tbl>
    <w:p w:rsidR="00C97FCD" w:rsidRDefault="00C97FCD" w:rsidP="00C97FCD">
      <w:pPr>
        <w:jc w:val="center"/>
        <w:rPr>
          <w:rFonts w:ascii="Arial" w:hAnsi="Arial" w:cs="Arial"/>
          <w:b/>
        </w:rPr>
      </w:pPr>
    </w:p>
    <w:p w:rsidR="00C97FCD" w:rsidRDefault="00C97FCD" w:rsidP="00C97FCD">
      <w:pPr>
        <w:jc w:val="center"/>
        <w:rPr>
          <w:rFonts w:ascii="Arial" w:hAnsi="Arial" w:cs="Arial"/>
          <w:b/>
        </w:rPr>
      </w:pPr>
    </w:p>
    <w:p w:rsidR="00C97FCD" w:rsidRDefault="00C97FCD" w:rsidP="00C97FCD">
      <w:pPr>
        <w:jc w:val="center"/>
        <w:rPr>
          <w:rFonts w:ascii="Arial" w:hAnsi="Arial" w:cs="Arial"/>
          <w:b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20"/>
    <w:rsid w:val="008E2820"/>
    <w:rsid w:val="008F71CC"/>
    <w:rsid w:val="00916813"/>
    <w:rsid w:val="00C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7FC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97FC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7FC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97FC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*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2019-07-24T06:23:00Z</dcterms:created>
  <dcterms:modified xsi:type="dcterms:W3CDTF">2019-07-24T06:24:00Z</dcterms:modified>
</cp:coreProperties>
</file>