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BF3" w:rsidRDefault="00A92BF3" w:rsidP="00A92BF3">
      <w:pPr>
        <w:jc w:val="center"/>
        <w:rPr>
          <w:b/>
          <w:caps/>
          <w:spacing w:val="20"/>
          <w:sz w:val="28"/>
          <w:szCs w:val="28"/>
        </w:rPr>
      </w:pPr>
    </w:p>
    <w:p w:rsidR="00A92BF3" w:rsidRDefault="00A92BF3" w:rsidP="00A92BF3">
      <w:pPr>
        <w:jc w:val="center"/>
        <w:rPr>
          <w:b/>
          <w:caps/>
          <w:spacing w:val="20"/>
          <w:sz w:val="28"/>
          <w:szCs w:val="28"/>
        </w:rPr>
      </w:pPr>
    </w:p>
    <w:p w:rsidR="00A92BF3" w:rsidRDefault="00A92BF3" w:rsidP="00A92BF3">
      <w:pPr>
        <w:jc w:val="center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6.5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788315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A92BF3" w:rsidRDefault="00A92BF3" w:rsidP="00A92BF3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A92BF3" w:rsidRDefault="00A92BF3" w:rsidP="00A92BF3">
      <w:pPr>
        <w:rPr>
          <w:b/>
          <w:caps/>
          <w:spacing w:val="20"/>
          <w:sz w:val="28"/>
          <w:szCs w:val="28"/>
        </w:rPr>
      </w:pPr>
    </w:p>
    <w:p w:rsidR="00A92BF3" w:rsidRDefault="00A92BF3" w:rsidP="00A92BF3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A92BF3" w:rsidRDefault="00A92BF3" w:rsidP="00A92BF3">
      <w:pPr>
        <w:rPr>
          <w:rFonts w:ascii="Arial" w:hAnsi="Arial"/>
          <w:u w:val="single"/>
        </w:rPr>
      </w:pPr>
    </w:p>
    <w:p w:rsidR="00A92BF3" w:rsidRPr="002B5792" w:rsidRDefault="00A92BF3" w:rsidP="00A92BF3">
      <w:pPr>
        <w:rPr>
          <w:rFonts w:ascii="Arial" w:hAnsi="Arial"/>
          <w:color w:val="FF0000"/>
        </w:rPr>
      </w:pPr>
      <w:r>
        <w:rPr>
          <w:rFonts w:ascii="Arial" w:hAnsi="Arial"/>
        </w:rPr>
        <w:t>06</w:t>
      </w:r>
      <w:r w:rsidRPr="00BB0D13">
        <w:rPr>
          <w:rFonts w:ascii="Arial" w:hAnsi="Arial"/>
        </w:rPr>
        <w:t>.</w:t>
      </w:r>
      <w:r>
        <w:rPr>
          <w:rFonts w:ascii="Arial" w:hAnsi="Arial"/>
        </w:rPr>
        <w:t>04</w:t>
      </w:r>
      <w:r w:rsidRPr="00BB0D13">
        <w:rPr>
          <w:rFonts w:ascii="Arial" w:hAnsi="Arial"/>
        </w:rPr>
        <w:t>.20</w:t>
      </w:r>
      <w:r>
        <w:rPr>
          <w:rFonts w:ascii="Arial" w:hAnsi="Arial"/>
        </w:rPr>
        <w:t>20</w:t>
      </w:r>
      <w:r w:rsidRPr="002B5792">
        <w:rPr>
          <w:rFonts w:ascii="Arial" w:hAnsi="Arial"/>
          <w:color w:val="FF0000"/>
        </w:rPr>
        <w:t xml:space="preserve">                                                                                                             </w:t>
      </w:r>
      <w:r w:rsidRPr="00BB0D13">
        <w:rPr>
          <w:rFonts w:ascii="Arial" w:hAnsi="Arial"/>
        </w:rPr>
        <w:t xml:space="preserve">№ </w:t>
      </w:r>
      <w:r>
        <w:rPr>
          <w:rFonts w:ascii="Arial" w:hAnsi="Arial"/>
        </w:rPr>
        <w:t>10</w:t>
      </w:r>
    </w:p>
    <w:p w:rsidR="00A92BF3" w:rsidRDefault="00A92BF3" w:rsidP="00A92BF3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A92BF3" w:rsidRDefault="00A92BF3" w:rsidP="00A92BF3">
      <w:pPr>
        <w:pStyle w:val="a5"/>
        <w:jc w:val="left"/>
        <w:rPr>
          <w:b w:val="0"/>
          <w:sz w:val="26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23"/>
        <w:gridCol w:w="4232"/>
      </w:tblGrid>
      <w:tr w:rsidR="00A92BF3" w:rsidRPr="00E041CF" w:rsidTr="00BB7C17">
        <w:tc>
          <w:tcPr>
            <w:tcW w:w="5211" w:type="dxa"/>
          </w:tcPr>
          <w:p w:rsidR="00A92BF3" w:rsidRPr="00E041CF" w:rsidRDefault="00A92BF3" w:rsidP="00A92BF3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 xml:space="preserve">О   внесении   изменений   и   дополнений   в </w:t>
            </w:r>
            <w:r>
              <w:rPr>
                <w:sz w:val="26"/>
                <w:szCs w:val="26"/>
              </w:rPr>
              <w:t>а</w:t>
            </w:r>
            <w:r w:rsidRPr="00E041CF">
              <w:rPr>
                <w:sz w:val="26"/>
                <w:szCs w:val="26"/>
              </w:rPr>
              <w:t>дминистративн</w:t>
            </w:r>
            <w:r>
              <w:rPr>
                <w:sz w:val="26"/>
                <w:szCs w:val="26"/>
              </w:rPr>
              <w:t xml:space="preserve">ый </w:t>
            </w:r>
            <w:r w:rsidRPr="00E041CF">
              <w:rPr>
                <w:sz w:val="26"/>
                <w:szCs w:val="26"/>
              </w:rPr>
              <w:t xml:space="preserve"> регламент </w:t>
            </w:r>
            <w:r>
              <w:rPr>
                <w:sz w:val="26"/>
                <w:szCs w:val="26"/>
              </w:rPr>
              <w:t xml:space="preserve"> </w:t>
            </w:r>
            <w:r w:rsidRPr="00E041CF">
              <w:rPr>
                <w:sz w:val="26"/>
                <w:szCs w:val="26"/>
              </w:rPr>
              <w:t>предоставления муниципальной услуги «</w:t>
            </w:r>
            <w:r w:rsidRPr="001C2129">
              <w:rPr>
                <w:sz w:val="26"/>
                <w:szCs w:val="26"/>
              </w:rPr>
              <w:t xml:space="preserve">Постановка   на  учет  </w:t>
            </w:r>
            <w:r>
              <w:rPr>
                <w:sz w:val="26"/>
                <w:szCs w:val="26"/>
              </w:rPr>
              <w:t xml:space="preserve"> </w:t>
            </w:r>
            <w:r w:rsidRPr="001C2129">
              <w:rPr>
                <w:sz w:val="26"/>
                <w:szCs w:val="26"/>
              </w:rPr>
              <w:t>граждан, испытывающих</w:t>
            </w:r>
            <w:r>
              <w:rPr>
                <w:sz w:val="26"/>
                <w:szCs w:val="26"/>
              </w:rPr>
              <w:t xml:space="preserve"> </w:t>
            </w:r>
            <w:r w:rsidRPr="001C2129">
              <w:rPr>
                <w:sz w:val="26"/>
                <w:szCs w:val="26"/>
              </w:rPr>
              <w:t xml:space="preserve">потребность в </w:t>
            </w:r>
            <w:r>
              <w:rPr>
                <w:sz w:val="26"/>
                <w:szCs w:val="26"/>
              </w:rPr>
              <w:t xml:space="preserve"> </w:t>
            </w:r>
            <w:bookmarkStart w:id="0" w:name="_GoBack"/>
            <w:r w:rsidRPr="001C2129">
              <w:rPr>
                <w:sz w:val="26"/>
                <w:szCs w:val="26"/>
              </w:rPr>
              <w:t xml:space="preserve">древесине </w:t>
            </w:r>
            <w:r>
              <w:rPr>
                <w:sz w:val="26"/>
                <w:szCs w:val="26"/>
              </w:rPr>
              <w:t xml:space="preserve"> </w:t>
            </w:r>
            <w:r w:rsidRPr="001C2129">
              <w:rPr>
                <w:sz w:val="26"/>
                <w:szCs w:val="26"/>
              </w:rPr>
              <w:t>для собственных нужд</w:t>
            </w:r>
            <w:bookmarkEnd w:id="0"/>
            <w:r w:rsidRPr="00E041CF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, утвержденный   постановлением   администрации </w:t>
            </w:r>
            <w:proofErr w:type="spellStart"/>
            <w:r>
              <w:rPr>
                <w:sz w:val="26"/>
                <w:szCs w:val="26"/>
              </w:rPr>
              <w:t>Гришинского</w:t>
            </w:r>
            <w:proofErr w:type="spellEnd"/>
            <w:r>
              <w:rPr>
                <w:sz w:val="26"/>
                <w:szCs w:val="26"/>
              </w:rPr>
              <w:t xml:space="preserve"> сельсовета от 17.12.2018 № 53</w:t>
            </w:r>
          </w:p>
        </w:tc>
        <w:tc>
          <w:tcPr>
            <w:tcW w:w="4359" w:type="dxa"/>
          </w:tcPr>
          <w:p w:rsidR="00A92BF3" w:rsidRPr="00E041CF" w:rsidRDefault="00A92BF3" w:rsidP="00BB7C17">
            <w:pPr>
              <w:tabs>
                <w:tab w:val="left" w:pos="5143"/>
              </w:tabs>
              <w:jc w:val="center"/>
              <w:rPr>
                <w:rFonts w:ascii="Arial" w:hAnsi="Arial" w:cs="Arial"/>
                <w:sz w:val="18"/>
                <w:szCs w:val="26"/>
              </w:rPr>
            </w:pPr>
          </w:p>
        </w:tc>
      </w:tr>
    </w:tbl>
    <w:p w:rsidR="00A92BF3" w:rsidRDefault="00A92BF3" w:rsidP="00A92BF3">
      <w:pPr>
        <w:ind w:firstLine="709"/>
        <w:jc w:val="both"/>
        <w:rPr>
          <w:color w:val="000000"/>
          <w:sz w:val="26"/>
          <w:szCs w:val="26"/>
        </w:rPr>
      </w:pPr>
    </w:p>
    <w:p w:rsidR="00A92BF3" w:rsidRDefault="00A92BF3" w:rsidP="00A92BF3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соответствии со ст. 3 Федерального закона «Об антикоррупционной экспертизе нормативных правовых актов и проектов нормативных правовых актов» от 17.07.2009 № 172-ФЗ, в целях приведения административных регламентов по предоставлению муниципальных услуг в соответствии с положениями Федерального закона от 27.07.2010 № 210-ФЗ «Об организации предоставления государственных и муниципальных услуг» </w:t>
      </w:r>
    </w:p>
    <w:p w:rsidR="00A92BF3" w:rsidRPr="00B12B44" w:rsidRDefault="00A92BF3" w:rsidP="00A92BF3">
      <w:pPr>
        <w:pStyle w:val="a3"/>
        <w:spacing w:after="0"/>
        <w:ind w:firstLine="567"/>
        <w:jc w:val="center"/>
        <w:rPr>
          <w:sz w:val="26"/>
          <w:szCs w:val="26"/>
        </w:rPr>
      </w:pPr>
      <w:r w:rsidRPr="00B12B44">
        <w:rPr>
          <w:sz w:val="26"/>
          <w:szCs w:val="26"/>
        </w:rPr>
        <w:t>П О С Т А Н О В Л Я Ю:</w:t>
      </w:r>
    </w:p>
    <w:p w:rsidR="00A92BF3" w:rsidRPr="00B12B44" w:rsidRDefault="00A92BF3" w:rsidP="00A92BF3">
      <w:pPr>
        <w:pStyle w:val="a3"/>
        <w:spacing w:after="0"/>
        <w:ind w:firstLine="567"/>
        <w:jc w:val="both"/>
        <w:rPr>
          <w:sz w:val="26"/>
          <w:szCs w:val="26"/>
        </w:rPr>
      </w:pPr>
      <w:r w:rsidRPr="00B12B44">
        <w:rPr>
          <w:sz w:val="26"/>
          <w:szCs w:val="26"/>
        </w:rPr>
        <w:t>1.Внести</w:t>
      </w:r>
      <w:r>
        <w:rPr>
          <w:sz w:val="26"/>
          <w:szCs w:val="26"/>
          <w:lang w:val="ru-RU"/>
        </w:rPr>
        <w:t xml:space="preserve"> </w:t>
      </w:r>
      <w:r w:rsidRPr="00B12B44">
        <w:rPr>
          <w:sz w:val="26"/>
          <w:szCs w:val="26"/>
        </w:rPr>
        <w:t>изменения</w:t>
      </w:r>
      <w:r>
        <w:rPr>
          <w:sz w:val="26"/>
          <w:szCs w:val="26"/>
          <w:lang w:val="ru-RU"/>
        </w:rPr>
        <w:t xml:space="preserve"> </w:t>
      </w:r>
      <w:r w:rsidRPr="00B12B44">
        <w:rPr>
          <w:sz w:val="26"/>
          <w:szCs w:val="26"/>
        </w:rPr>
        <w:t>и</w:t>
      </w:r>
      <w:r>
        <w:rPr>
          <w:sz w:val="26"/>
          <w:szCs w:val="26"/>
          <w:lang w:val="ru-RU"/>
        </w:rPr>
        <w:t xml:space="preserve"> </w:t>
      </w:r>
      <w:r w:rsidRPr="00B12B44">
        <w:rPr>
          <w:sz w:val="26"/>
          <w:szCs w:val="26"/>
        </w:rPr>
        <w:t>дополнения</w:t>
      </w:r>
      <w:r>
        <w:rPr>
          <w:sz w:val="26"/>
          <w:szCs w:val="26"/>
          <w:lang w:val="ru-RU"/>
        </w:rPr>
        <w:t xml:space="preserve"> </w:t>
      </w:r>
      <w:r w:rsidRPr="00B12B44">
        <w:rPr>
          <w:sz w:val="26"/>
          <w:szCs w:val="26"/>
          <w:lang w:eastAsia="en-US"/>
        </w:rPr>
        <w:t>в</w:t>
      </w:r>
      <w:r w:rsidRPr="00B12B44">
        <w:rPr>
          <w:sz w:val="26"/>
          <w:szCs w:val="26"/>
        </w:rPr>
        <w:t xml:space="preserve"> административный регламент предоставления</w:t>
      </w:r>
      <w:r>
        <w:rPr>
          <w:sz w:val="26"/>
          <w:szCs w:val="26"/>
          <w:lang w:val="ru-RU"/>
        </w:rPr>
        <w:t xml:space="preserve"> </w:t>
      </w:r>
      <w:r w:rsidRPr="00B12B44">
        <w:rPr>
          <w:sz w:val="26"/>
          <w:szCs w:val="26"/>
        </w:rPr>
        <w:t>муниципальной услуги «</w:t>
      </w:r>
      <w:r>
        <w:rPr>
          <w:sz w:val="26"/>
          <w:szCs w:val="26"/>
        </w:rPr>
        <w:t>Постановка на учет граждан, испытывающих потребность в древесине</w:t>
      </w:r>
      <w:r>
        <w:rPr>
          <w:sz w:val="26"/>
          <w:szCs w:val="26"/>
          <w:lang w:val="ru-RU"/>
        </w:rPr>
        <w:t xml:space="preserve"> </w:t>
      </w:r>
      <w:r w:rsidRPr="001C2129">
        <w:rPr>
          <w:sz w:val="26"/>
          <w:szCs w:val="26"/>
        </w:rPr>
        <w:t>для собственных нужд</w:t>
      </w:r>
      <w:r w:rsidRPr="00E041CF">
        <w:rPr>
          <w:sz w:val="26"/>
          <w:szCs w:val="26"/>
        </w:rPr>
        <w:t>»</w:t>
      </w:r>
      <w:r>
        <w:rPr>
          <w:sz w:val="26"/>
          <w:szCs w:val="26"/>
        </w:rPr>
        <w:t xml:space="preserve">, утвержденный постановлением администрации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от 17.12.2018 № 53</w:t>
      </w:r>
      <w:r w:rsidRPr="00B12B44">
        <w:rPr>
          <w:sz w:val="26"/>
          <w:szCs w:val="26"/>
        </w:rPr>
        <w:t xml:space="preserve"> следующего содержания:</w:t>
      </w:r>
    </w:p>
    <w:p w:rsidR="00A92BF3" w:rsidRDefault="00A92BF3" w:rsidP="00A92BF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</w:t>
      </w:r>
      <w:proofErr w:type="gramStart"/>
      <w:r>
        <w:rPr>
          <w:color w:val="000000"/>
          <w:sz w:val="26"/>
          <w:szCs w:val="26"/>
        </w:rPr>
        <w:t>1.Абзац</w:t>
      </w:r>
      <w:proofErr w:type="gramEnd"/>
      <w:r>
        <w:rPr>
          <w:color w:val="000000"/>
          <w:sz w:val="26"/>
          <w:szCs w:val="26"/>
        </w:rPr>
        <w:t xml:space="preserve"> 1 подпункта 3.2.3.3 главы </w:t>
      </w:r>
      <w:r>
        <w:rPr>
          <w:color w:val="000000"/>
          <w:sz w:val="26"/>
          <w:szCs w:val="26"/>
          <w:lang w:val="en-US"/>
        </w:rPr>
        <w:t>III</w:t>
      </w:r>
      <w:r>
        <w:rPr>
          <w:color w:val="000000"/>
          <w:sz w:val="26"/>
          <w:szCs w:val="26"/>
        </w:rPr>
        <w:t xml:space="preserve"> изложить в следующей редакции:</w:t>
      </w:r>
    </w:p>
    <w:p w:rsidR="00A92BF3" w:rsidRDefault="00A92BF3" w:rsidP="00A92BF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«</w:t>
      </w:r>
      <w:r>
        <w:rPr>
          <w:sz w:val="26"/>
          <w:szCs w:val="26"/>
        </w:rPr>
        <w:t>При обращении заявителя через МФЦ, специалист МФЦ принимает документы от заявителя и передает в орган местного самоуправления не позднее дня, следующего за днем поступления заявления.</w:t>
      </w:r>
      <w:r>
        <w:rPr>
          <w:color w:val="000000"/>
          <w:sz w:val="26"/>
          <w:szCs w:val="26"/>
        </w:rPr>
        <w:t>».</w:t>
      </w:r>
    </w:p>
    <w:p w:rsidR="00A92BF3" w:rsidRDefault="00A92BF3" w:rsidP="00A92BF3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1.2. Подпункт 3.4.2.1 главы </w:t>
      </w:r>
      <w:r>
        <w:rPr>
          <w:color w:val="000000"/>
          <w:sz w:val="26"/>
          <w:szCs w:val="26"/>
          <w:lang w:val="en-US"/>
        </w:rPr>
        <w:t>III</w:t>
      </w:r>
      <w:r>
        <w:rPr>
          <w:color w:val="000000"/>
          <w:sz w:val="26"/>
          <w:szCs w:val="26"/>
        </w:rPr>
        <w:t xml:space="preserve"> изложить в новой редакции:</w:t>
      </w:r>
    </w:p>
    <w:p w:rsidR="00A92BF3" w:rsidRDefault="00A92BF3" w:rsidP="00A92BF3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«3.4.2.1. Результатом административной процедуры является:</w:t>
      </w:r>
    </w:p>
    <w:p w:rsidR="00A92BF3" w:rsidRDefault="00A92BF3" w:rsidP="00A92BF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принятие решения о постановке на учет гражданина, испытывающего потребность в древесине для собственных нужд;</w:t>
      </w:r>
    </w:p>
    <w:p w:rsidR="00A92BF3" w:rsidRDefault="00A92BF3" w:rsidP="00A92BF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отказ в постановке на учет гражданина, испытывающего потребность в древесине для собственных нужд;</w:t>
      </w:r>
    </w:p>
    <w:p w:rsidR="00A92BF3" w:rsidRDefault="00A92BF3" w:rsidP="00A92BF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возврат документов на доработку.</w:t>
      </w:r>
    </w:p>
    <w:p w:rsidR="00A92BF3" w:rsidRDefault="00A92BF3" w:rsidP="00A92BF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Максимальный срок выполнения действий данной административной процедуры не должен превышать трех дней.».</w:t>
      </w:r>
      <w:r w:rsidRPr="00521406">
        <w:rPr>
          <w:sz w:val="26"/>
          <w:szCs w:val="26"/>
        </w:rPr>
        <w:t xml:space="preserve"> </w:t>
      </w:r>
    </w:p>
    <w:p w:rsidR="00A92BF3" w:rsidRDefault="00A92BF3" w:rsidP="00A92BF3">
      <w:pPr>
        <w:ind w:firstLine="709"/>
        <w:jc w:val="both"/>
        <w:rPr>
          <w:sz w:val="26"/>
          <w:szCs w:val="26"/>
        </w:rPr>
      </w:pPr>
      <w:r w:rsidRPr="00521406">
        <w:rPr>
          <w:sz w:val="26"/>
          <w:szCs w:val="26"/>
        </w:rPr>
        <w:t xml:space="preserve">2. Настоящее постановление обнародовать </w:t>
      </w:r>
      <w:r>
        <w:rPr>
          <w:sz w:val="26"/>
          <w:szCs w:val="26"/>
        </w:rPr>
        <w:t>в установленном порядке</w:t>
      </w:r>
    </w:p>
    <w:p w:rsidR="00A92BF3" w:rsidRDefault="00A92BF3" w:rsidP="00A92BF3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  <w:r w:rsidRPr="00B12B44">
        <w:rPr>
          <w:sz w:val="26"/>
          <w:szCs w:val="26"/>
        </w:rPr>
        <w:t>3.Контроль за исполнением настоящего постановления оставляю за собой.</w:t>
      </w:r>
    </w:p>
    <w:p w:rsidR="00A92BF3" w:rsidRPr="00BA58B0" w:rsidRDefault="00A92BF3" w:rsidP="00A92BF3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</w:p>
    <w:p w:rsidR="00A92BF3" w:rsidRPr="00B12B44" w:rsidRDefault="00A92BF3" w:rsidP="00A92BF3">
      <w:pPr>
        <w:ind w:firstLine="708"/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72"/>
        <w:gridCol w:w="4983"/>
      </w:tblGrid>
      <w:tr w:rsidR="00A92BF3" w:rsidTr="00BB7C17">
        <w:tc>
          <w:tcPr>
            <w:tcW w:w="4428" w:type="dxa"/>
            <w:shd w:val="clear" w:color="auto" w:fill="auto"/>
          </w:tcPr>
          <w:p w:rsidR="00A92BF3" w:rsidRDefault="00A92BF3" w:rsidP="00BB7C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 сельсовета</w:t>
            </w:r>
          </w:p>
        </w:tc>
        <w:tc>
          <w:tcPr>
            <w:tcW w:w="5036" w:type="dxa"/>
            <w:shd w:val="clear" w:color="auto" w:fill="auto"/>
          </w:tcPr>
          <w:p w:rsidR="00A92BF3" w:rsidRDefault="00A92BF3" w:rsidP="00BB7C17">
            <w:pPr>
              <w:widowControl w:val="0"/>
              <w:autoSpaceDE w:val="0"/>
              <w:autoSpaceDN w:val="0"/>
              <w:adjustRightInd w:val="0"/>
              <w:ind w:left="7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</w:t>
            </w:r>
            <w:proofErr w:type="spellStart"/>
            <w:r>
              <w:rPr>
                <w:sz w:val="26"/>
                <w:szCs w:val="26"/>
              </w:rPr>
              <w:t>В.В.Фишер</w:t>
            </w:r>
            <w:proofErr w:type="spellEnd"/>
            <w:r>
              <w:rPr>
                <w:sz w:val="26"/>
                <w:szCs w:val="26"/>
              </w:rPr>
              <w:t xml:space="preserve">                                               </w:t>
            </w:r>
          </w:p>
        </w:tc>
      </w:tr>
    </w:tbl>
    <w:p w:rsidR="00A75C01" w:rsidRDefault="00A75C01"/>
    <w:sectPr w:rsidR="00A75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265"/>
    <w:rsid w:val="00A75C01"/>
    <w:rsid w:val="00A92BF3"/>
    <w:rsid w:val="00C2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5E54E29-BC6B-4103-A287-0B1EA5D3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B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92BF3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A92BF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Title"/>
    <w:basedOn w:val="a"/>
    <w:link w:val="1"/>
    <w:qFormat/>
    <w:rsid w:val="00A92BF3"/>
    <w:pPr>
      <w:jc w:val="center"/>
    </w:pPr>
    <w:rPr>
      <w:rFonts w:eastAsia="Calibri"/>
      <w:b/>
      <w:bCs/>
      <w:sz w:val="28"/>
      <w:szCs w:val="28"/>
    </w:rPr>
  </w:style>
  <w:style w:type="character" w:customStyle="1" w:styleId="a6">
    <w:name w:val="Заголовок Знак"/>
    <w:basedOn w:val="a0"/>
    <w:uiPriority w:val="10"/>
    <w:rsid w:val="00A92BF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basedOn w:val="a0"/>
    <w:link w:val="a5"/>
    <w:rsid w:val="00A92BF3"/>
    <w:rPr>
      <w:rFonts w:ascii="Times New Roman" w:eastAsia="Calibri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2026-10-29T07:11:00Z</dcterms:created>
  <dcterms:modified xsi:type="dcterms:W3CDTF">2026-10-29T07:11:00Z</dcterms:modified>
</cp:coreProperties>
</file>