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BF" w:rsidRPr="00A92AF6" w:rsidRDefault="00EF1580" w:rsidP="00DA7ACB">
      <w:pPr>
        <w:pStyle w:val="1"/>
        <w:suppressAutoHyphens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 w:rsidRPr="00A92AF6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0510BF" w:rsidRPr="00A92AF6" w:rsidRDefault="00845C90" w:rsidP="00DA7ACB">
      <w:pPr>
        <w:pStyle w:val="1"/>
        <w:suppressAutoHyphens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A92AF6">
        <w:rPr>
          <w:rFonts w:ascii="Times New Roman" w:hAnsi="Times New Roman" w:cs="Times New Roman"/>
          <w:color w:val="auto"/>
          <w:sz w:val="28"/>
          <w:szCs w:val="28"/>
        </w:rPr>
        <w:t>о комиссии по координации работы по противодейс</w:t>
      </w:r>
      <w:r w:rsidR="000510BF" w:rsidRPr="00A92AF6">
        <w:rPr>
          <w:rFonts w:ascii="Times New Roman" w:hAnsi="Times New Roman" w:cs="Times New Roman"/>
          <w:color w:val="auto"/>
          <w:sz w:val="28"/>
          <w:szCs w:val="28"/>
        </w:rPr>
        <w:t>твию коррупции</w:t>
      </w:r>
    </w:p>
    <w:p w:rsidR="00DA3298" w:rsidRPr="00A92AF6" w:rsidRDefault="000510BF" w:rsidP="00DA7ACB">
      <w:pPr>
        <w:pStyle w:val="1"/>
        <w:suppressAutoHyphens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A92AF6">
        <w:rPr>
          <w:rFonts w:ascii="Times New Roman" w:hAnsi="Times New Roman" w:cs="Times New Roman"/>
          <w:color w:val="auto"/>
          <w:sz w:val="28"/>
          <w:szCs w:val="28"/>
        </w:rPr>
        <w:t xml:space="preserve"> в Алтайском крае</w:t>
      </w:r>
    </w:p>
    <w:p w:rsidR="00A92AF6" w:rsidRPr="00A92AF6" w:rsidRDefault="00A92AF6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92AF6" w:rsidRPr="00A92AF6" w:rsidRDefault="00A92AF6" w:rsidP="00A92AF6">
      <w:p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A92AF6">
        <w:rPr>
          <w:rFonts w:ascii="Times New Roman" w:hAnsi="Times New Roman" w:cs="Times New Roman"/>
          <w:sz w:val="28"/>
          <w:szCs w:val="28"/>
          <w:u w:val="single"/>
        </w:rPr>
        <w:t>(утв. Указом Губернатора Алтайского края от 30 сентября 2015 г. № 100)</w:t>
      </w:r>
    </w:p>
    <w:bookmarkEnd w:id="0"/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A92AF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1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92AF6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2AF6">
        <w:rPr>
          <w:rFonts w:ascii="Times New Roman" w:hAnsi="Times New Roman" w:cs="Times New Roman"/>
          <w:sz w:val="28"/>
          <w:szCs w:val="28"/>
        </w:rPr>
        <w:t>в Алтайском крае (далее - "комиссия") является постоянно действующим координационным органом при Губернаторе Алтайского края.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A92AF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4" w:history="1">
        <w:r w:rsidRPr="00A92A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A92AF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Алтайского края, а также настоящим Положением.</w:t>
      </w:r>
      <w:bookmarkStart w:id="4" w:name="_GoBack"/>
      <w:bookmarkEnd w:id="4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3"/>
      <w:r w:rsidRPr="00A92AF6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2AF6">
        <w:rPr>
          <w:rFonts w:ascii="Times New Roman" w:hAnsi="Times New Roman" w:cs="Times New Roman"/>
          <w:sz w:val="28"/>
          <w:szCs w:val="28"/>
        </w:rPr>
        <w:t>с Управлением Президента Российской Федерации по вопросам противодействия коррупции.</w:t>
      </w:r>
    </w:p>
    <w:bookmarkEnd w:id="5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4. Для решения текущих вопросов комиссии образуется президиум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Президиум комиссии рассматривает вопросы, касающиеся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Алтайского края, для которых федеральными законами и законами Алтайского края не предусмотрено иное, и рассматривает соответствующие вопросы в порядке, определенном Губернатором Алтайского края;</w:t>
      </w:r>
    </w:p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A92AF6">
        <w:rPr>
          <w:rFonts w:ascii="Times New Roman" w:hAnsi="Times New Roman" w:cs="Times New Roman"/>
          <w:color w:val="auto"/>
          <w:sz w:val="28"/>
          <w:szCs w:val="28"/>
        </w:rPr>
        <w:t>II. Основные задачи комиссии</w:t>
      </w:r>
      <w:bookmarkEnd w:id="6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A92AF6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8" w:name="sub_10051"/>
      <w:bookmarkEnd w:id="7"/>
      <w:r w:rsidRPr="00A92AF6">
        <w:rPr>
          <w:rFonts w:ascii="Times New Roman" w:hAnsi="Times New Roman" w:cs="Times New Roman"/>
          <w:sz w:val="28"/>
          <w:szCs w:val="28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9" w:name="sub_10052"/>
      <w:bookmarkEnd w:id="8"/>
      <w:r w:rsidRPr="00A92AF6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F6">
        <w:rPr>
          <w:rFonts w:ascii="Times New Roman" w:hAnsi="Times New Roman" w:cs="Times New Roman"/>
          <w:sz w:val="28"/>
          <w:szCs w:val="28"/>
        </w:rPr>
        <w:t>в области противодействия коррупции Губернатору Алтайского края;</w:t>
      </w:r>
      <w:bookmarkEnd w:id="9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в)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0" w:name="sub_10054"/>
      <w:r w:rsidRPr="00A92AF6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действий органов исполнительной власти Алтайского края и органов местного самоуправления, а также их взаимодействия </w:t>
      </w:r>
      <w:r w:rsidR="00A92AF6">
        <w:rPr>
          <w:rFonts w:ascii="Times New Roman" w:hAnsi="Times New Roman" w:cs="Times New Roman"/>
          <w:sz w:val="28"/>
          <w:szCs w:val="28"/>
        </w:rPr>
        <w:t xml:space="preserve">   </w:t>
      </w:r>
      <w:r w:rsidRPr="00A92AF6">
        <w:rPr>
          <w:rFonts w:ascii="Times New Roman" w:hAnsi="Times New Roman" w:cs="Times New Roman"/>
          <w:sz w:val="28"/>
          <w:szCs w:val="28"/>
        </w:rPr>
        <w:t>с территориальными органами федеральных государственных органов при реализации мер по противодействию коррупции в Алтайском крае;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1" w:name="sub_10055"/>
      <w:bookmarkEnd w:id="10"/>
      <w:r w:rsidRPr="00A92AF6">
        <w:rPr>
          <w:rFonts w:ascii="Times New Roman" w:hAnsi="Times New Roman" w:cs="Times New Roman"/>
          <w:sz w:val="28"/>
          <w:szCs w:val="28"/>
        </w:rPr>
        <w:t xml:space="preserve">д) обеспечение взаимодействия органов исполнительной власти Алтайского края и органов местного самоуправления с гражданами, институтами гражданского </w:t>
      </w:r>
      <w:r w:rsidRPr="00A92AF6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средствами массовой информации, научными организациями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F6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Алтайском крае;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sub_10056"/>
      <w:bookmarkEnd w:id="11"/>
      <w:r w:rsidRPr="00A92AF6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органами исполнительной власти Алтайского края и органами местного самоуправления работе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2AF6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bookmarkEnd w:id="12"/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A92AF6">
        <w:rPr>
          <w:rFonts w:ascii="Times New Roman" w:hAnsi="Times New Roman" w:cs="Times New Roman"/>
          <w:color w:val="auto"/>
          <w:sz w:val="28"/>
          <w:szCs w:val="28"/>
        </w:rPr>
        <w:t>III. Полномочия комиссии</w:t>
      </w:r>
      <w:bookmarkEnd w:id="13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4" w:name="sub_1006"/>
      <w:r w:rsidRPr="00A92AF6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5" w:name="sub_10061"/>
      <w:bookmarkEnd w:id="14"/>
      <w:r w:rsidRPr="00A92AF6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</w:t>
      </w:r>
      <w:hyperlink r:id="rId5" w:history="1">
        <w:r w:rsidRPr="00A92A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A92AF6">
        <w:rPr>
          <w:rFonts w:ascii="Times New Roman" w:hAnsi="Times New Roman" w:cs="Times New Roman"/>
          <w:sz w:val="28"/>
          <w:szCs w:val="28"/>
        </w:rPr>
        <w:t xml:space="preserve"> Российской Федерации, Алтайского края </w:t>
      </w:r>
      <w:hyperlink r:id="rId6" w:history="1">
        <w:r w:rsidRPr="00A92A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противодействии коррупции</w:t>
        </w:r>
      </w:hyperlink>
      <w:r w:rsidRPr="00A92AF6">
        <w:rPr>
          <w:rFonts w:ascii="Times New Roman" w:hAnsi="Times New Roman" w:cs="Times New Roman"/>
          <w:sz w:val="28"/>
          <w:szCs w:val="28"/>
        </w:rPr>
        <w:t xml:space="preserve"> Губернатору Алтайского края;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6" w:name="sub_10062"/>
      <w:bookmarkEnd w:id="15"/>
      <w:r w:rsidRPr="00A92AF6">
        <w:rPr>
          <w:rFonts w:ascii="Times New Roman" w:hAnsi="Times New Roman" w:cs="Times New Roman"/>
          <w:sz w:val="28"/>
          <w:szCs w:val="28"/>
        </w:rPr>
        <w:t xml:space="preserve">б) разрабатывает меры по противодействию коррупции, а также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F6">
        <w:rPr>
          <w:rFonts w:ascii="Times New Roman" w:hAnsi="Times New Roman" w:cs="Times New Roman"/>
          <w:sz w:val="28"/>
          <w:szCs w:val="28"/>
        </w:rPr>
        <w:t>по устранению причин и условий, порождающих коррупцию;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7" w:name="sub_10063"/>
      <w:bookmarkEnd w:id="16"/>
      <w:r w:rsidRPr="00A92AF6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8" w:name="sub_10064"/>
      <w:bookmarkEnd w:id="17"/>
      <w:r w:rsidRPr="00A92AF6">
        <w:rPr>
          <w:rFonts w:ascii="Times New Roman" w:hAnsi="Times New Roman" w:cs="Times New Roman"/>
          <w:sz w:val="28"/>
          <w:szCs w:val="28"/>
        </w:rPr>
        <w:t>г) организует:</w:t>
      </w:r>
    </w:p>
    <w:bookmarkEnd w:id="18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 Алтайского края по вопросам противодействия коррупции;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 xml:space="preserve">разработку плана мероприятий по противодействию коррупции в системе органов исполнительной власти Алтайского края, а также контроль за его реализацией, в том числе путем мониторинга эффективности реализации мер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2AF6">
        <w:rPr>
          <w:rFonts w:ascii="Times New Roman" w:hAnsi="Times New Roman" w:cs="Times New Roman"/>
          <w:sz w:val="28"/>
          <w:szCs w:val="28"/>
        </w:rPr>
        <w:t>по противодействию коррупции, предусмотренных этим планом;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9" w:name="sub_10065"/>
      <w:r w:rsidRPr="00A92AF6">
        <w:rPr>
          <w:rFonts w:ascii="Times New Roman" w:hAnsi="Times New Roman" w:cs="Times New Roman"/>
          <w:sz w:val="28"/>
          <w:szCs w:val="28"/>
        </w:rPr>
        <w:t>д) рассматривает вопросы, касающиеся соблюдения лицами, замещающими государственные должности Алтайского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0" w:name="sub_10066"/>
      <w:bookmarkEnd w:id="19"/>
      <w:r w:rsidRPr="00A92AF6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1" w:name="sub_10067"/>
      <w:bookmarkEnd w:id="20"/>
      <w:r w:rsidRPr="00A92AF6">
        <w:rPr>
          <w:rFonts w:ascii="Times New Roman" w:hAnsi="Times New Roman" w:cs="Times New Roman"/>
          <w:sz w:val="28"/>
          <w:szCs w:val="28"/>
        </w:rPr>
        <w:t>ж) оказывает содействие развитию общественного контроля за реализацией регионального плана мероприятий по противодействию коррупции (антикоррупционной программы), планов мероприятий по противодействию коррупции органов исполнительной власти Алтайского края (антикоррупционных программ);</w:t>
      </w:r>
    </w:p>
    <w:bookmarkEnd w:id="21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Алтайского края в информационно-телекоммуникационной сети "Интернет", опубликование в средствах массовой информации и направление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2AF6">
        <w:rPr>
          <w:rFonts w:ascii="Times New Roman" w:hAnsi="Times New Roman" w:cs="Times New Roman"/>
          <w:sz w:val="28"/>
          <w:szCs w:val="28"/>
        </w:rPr>
        <w:t xml:space="preserve"> </w:t>
      </w:r>
      <w:r w:rsidRPr="00A92AF6">
        <w:rPr>
          <w:rFonts w:ascii="Times New Roman" w:hAnsi="Times New Roman" w:cs="Times New Roman"/>
          <w:sz w:val="28"/>
          <w:szCs w:val="28"/>
        </w:rPr>
        <w:lastRenderedPageBreak/>
        <w:t>в федеральные государственные органы (по их запросам).</w:t>
      </w:r>
    </w:p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00"/>
      <w:r w:rsidRPr="00A92AF6">
        <w:rPr>
          <w:rFonts w:ascii="Times New Roman" w:hAnsi="Times New Roman" w:cs="Times New Roman"/>
          <w:color w:val="auto"/>
          <w:sz w:val="28"/>
          <w:szCs w:val="28"/>
        </w:rPr>
        <w:t>IV. Порядок формирования комиссии</w:t>
      </w:r>
      <w:bookmarkEnd w:id="22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3" w:name="sub_1007"/>
      <w:r w:rsidRPr="00A92AF6">
        <w:rPr>
          <w:rFonts w:ascii="Times New Roman" w:hAnsi="Times New Roman" w:cs="Times New Roman"/>
          <w:sz w:val="28"/>
          <w:szCs w:val="28"/>
        </w:rPr>
        <w:t>7. Положение о комиссии и персональный состав комиссии утверждаются Губернатором Алтайского края.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A92AF6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5" w:name="sub_1009"/>
      <w:bookmarkEnd w:id="24"/>
      <w:r w:rsidRPr="00A92AF6">
        <w:rPr>
          <w:rFonts w:ascii="Times New Roman" w:hAnsi="Times New Roman" w:cs="Times New Roman"/>
          <w:sz w:val="28"/>
          <w:szCs w:val="28"/>
        </w:rPr>
        <w:t>9. Председателем комиссии по должности является Губернатор Алтайского края или лицо, временно исполняющее его обязанности.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6" w:name="sub_1010"/>
      <w:bookmarkEnd w:id="25"/>
      <w:r w:rsidRPr="00A92AF6">
        <w:rPr>
          <w:rFonts w:ascii="Times New Roman" w:hAnsi="Times New Roman" w:cs="Times New Roman"/>
          <w:sz w:val="28"/>
          <w:szCs w:val="28"/>
        </w:rPr>
        <w:t xml:space="preserve">10. В состав комиссии могут входить руководители органов исполнительной власти Алтайского края, органов местного самоуправления, представители аппарата полномочного представителя Президента Российской Федерации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2AF6">
        <w:rPr>
          <w:rFonts w:ascii="Times New Roman" w:hAnsi="Times New Roman" w:cs="Times New Roman"/>
          <w:sz w:val="28"/>
          <w:szCs w:val="28"/>
        </w:rPr>
        <w:t>в Сибирском федеральном округе, руководители территориальных органов федеральных государственных органов, председатель Совета Общественной палаты Алтайского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7" w:name="sub_1011"/>
      <w:bookmarkEnd w:id="26"/>
      <w:r w:rsidRPr="00A92AF6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8" w:name="sub_1012"/>
      <w:bookmarkEnd w:id="27"/>
      <w:r w:rsidRPr="00A92AF6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29" w:name="sub_1013"/>
      <w:bookmarkEnd w:id="28"/>
      <w:r w:rsidRPr="00A92AF6">
        <w:rPr>
          <w:rFonts w:ascii="Times New Roman" w:hAnsi="Times New Roman" w:cs="Times New Roman"/>
          <w:sz w:val="28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Алтайского края, органов местного самоуправления, организаций и средств массовой информации.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0" w:name="sub_1014"/>
      <w:bookmarkEnd w:id="29"/>
      <w:r w:rsidRPr="00A92AF6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30"/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500"/>
      <w:r w:rsidRPr="00A92AF6">
        <w:rPr>
          <w:rFonts w:ascii="Times New Roman" w:hAnsi="Times New Roman" w:cs="Times New Roman"/>
          <w:color w:val="auto"/>
          <w:sz w:val="28"/>
          <w:szCs w:val="28"/>
        </w:rPr>
        <w:t>V. Организация деятельности комиссии и порядок ее работы</w:t>
      </w:r>
      <w:bookmarkEnd w:id="31"/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2" w:name="sub_1015"/>
      <w:r w:rsidRPr="00A92AF6">
        <w:rPr>
          <w:rFonts w:ascii="Times New Roman" w:hAnsi="Times New Roman" w:cs="Times New Roman"/>
          <w:sz w:val="28"/>
          <w:szCs w:val="28"/>
        </w:rPr>
        <w:t>15. Работа комиссии осуществляется на плановой основе и в соответствии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AF6">
        <w:rPr>
          <w:rFonts w:ascii="Times New Roman" w:hAnsi="Times New Roman" w:cs="Times New Roman"/>
          <w:sz w:val="28"/>
          <w:szCs w:val="28"/>
        </w:rPr>
        <w:t>с регламентом, который утверждается комиссией.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3" w:name="sub_1016"/>
      <w:bookmarkEnd w:id="32"/>
      <w:r w:rsidRPr="00A92AF6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4" w:name="sub_1017"/>
      <w:bookmarkEnd w:id="33"/>
      <w:r w:rsidRPr="00A92AF6">
        <w:rPr>
          <w:rFonts w:ascii="Times New Roman" w:hAnsi="Times New Roman" w:cs="Times New Roman"/>
          <w:sz w:val="28"/>
          <w:szCs w:val="28"/>
        </w:rPr>
        <w:t>17. Заседания комиссии проводятся не реже одного раза в полугодие.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5" w:name="sub_1018"/>
      <w:bookmarkEnd w:id="34"/>
      <w:r w:rsidRPr="00A92AF6">
        <w:rPr>
          <w:rFonts w:ascii="Times New Roman" w:hAnsi="Times New Roman" w:cs="Times New Roman"/>
          <w:sz w:val="28"/>
          <w:szCs w:val="28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AF6">
        <w:rPr>
          <w:rFonts w:ascii="Times New Roman" w:hAnsi="Times New Roman" w:cs="Times New Roman"/>
          <w:sz w:val="28"/>
          <w:szCs w:val="28"/>
        </w:rPr>
        <w:t xml:space="preserve">о проведении закрытого заседания комиссии (присутствуют только члены комиссии </w:t>
      </w:r>
      <w:r w:rsidRPr="00A92AF6">
        <w:rPr>
          <w:rFonts w:ascii="Times New Roman" w:hAnsi="Times New Roman" w:cs="Times New Roman"/>
          <w:sz w:val="28"/>
          <w:szCs w:val="28"/>
        </w:rPr>
        <w:lastRenderedPageBreak/>
        <w:t>и приглашенные на заседание лица).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6" w:name="sub_1019"/>
      <w:bookmarkEnd w:id="35"/>
      <w:r w:rsidRPr="00A92AF6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7" w:name="sub_1020"/>
      <w:bookmarkEnd w:id="36"/>
      <w:r w:rsidRPr="00A92AF6">
        <w:rPr>
          <w:rFonts w:ascii="Times New Roman" w:hAnsi="Times New Roman" w:cs="Times New Roman"/>
          <w:sz w:val="28"/>
          <w:szCs w:val="28"/>
        </w:rPr>
        <w:t>20. Для реализации решений комиссии могут издаваться правовые акты Алтайского края, а также даваться поручения Губернатора Алтайского края.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8" w:name="sub_1021"/>
      <w:bookmarkEnd w:id="37"/>
      <w:r w:rsidRPr="00A92AF6">
        <w:rPr>
          <w:rFonts w:ascii="Times New Roman" w:hAnsi="Times New Roman" w:cs="Times New Roman"/>
          <w:sz w:val="28"/>
          <w:szCs w:val="28"/>
        </w:rPr>
        <w:t xml:space="preserve">21. По решению комиссии из числа членов комиссии или уполномоченных ими представителей, а также из числа представителей органов исполнительной власти Алтайского края, органов местного самоуправления, представителей общественных организаций и экспертов могут создаваться рабочие группы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2AF6">
        <w:rPr>
          <w:rFonts w:ascii="Times New Roman" w:hAnsi="Times New Roman" w:cs="Times New Roman"/>
          <w:sz w:val="28"/>
          <w:szCs w:val="28"/>
        </w:rPr>
        <w:t>по отдельным вопросам.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39" w:name="sub_1022"/>
      <w:bookmarkEnd w:id="38"/>
      <w:r w:rsidRPr="00A92AF6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0" w:name="sub_10221"/>
      <w:bookmarkEnd w:id="39"/>
      <w:r w:rsidRPr="00A92AF6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1" w:name="sub_10222"/>
      <w:bookmarkEnd w:id="40"/>
      <w:r w:rsidRPr="00A92AF6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2" w:name="sub_10223"/>
      <w:bookmarkEnd w:id="41"/>
      <w:r w:rsidRPr="00A92AF6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3" w:name="sub_10224"/>
      <w:bookmarkEnd w:id="42"/>
      <w:r w:rsidRPr="00A92AF6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4" w:name="sub_10225"/>
      <w:bookmarkEnd w:id="43"/>
      <w:r w:rsidRPr="00A92AF6">
        <w:rPr>
          <w:rFonts w:ascii="Times New Roman" w:hAnsi="Times New Roman" w:cs="Times New Roman"/>
          <w:sz w:val="28"/>
          <w:szCs w:val="28"/>
        </w:rPr>
        <w:t xml:space="preserve">д) представляет комиссию в отношениях с федеральными государственными органами, государственными органами Алтайского края, организациями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F6">
        <w:rPr>
          <w:rFonts w:ascii="Times New Roman" w:hAnsi="Times New Roman" w:cs="Times New Roman"/>
          <w:sz w:val="28"/>
          <w:szCs w:val="28"/>
        </w:rPr>
        <w:t>и гражданами по вопросам, относящимся к компетенции комиссии.</w:t>
      </w:r>
    </w:p>
    <w:bookmarkEnd w:id="44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2AF6">
        <w:rPr>
          <w:rFonts w:ascii="Times New Roman" w:hAnsi="Times New Roman" w:cs="Times New Roman"/>
          <w:sz w:val="28"/>
          <w:szCs w:val="28"/>
        </w:rPr>
        <w:t>к заседаниям комиссии и контроль за исполнением принятых ею решений осуществляет департамент Администрации Губернатора и Правительства Алтайского края по обеспечению региональной безопасности.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5" w:name="sub_10241"/>
      <w:r w:rsidRPr="00A92AF6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6" w:name="sub_10242"/>
      <w:bookmarkEnd w:id="45"/>
      <w:r w:rsidRPr="00A92AF6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7" w:name="sub_10243"/>
      <w:bookmarkEnd w:id="46"/>
      <w:r w:rsidRPr="00A92AF6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8" w:name="sub_10244"/>
      <w:bookmarkEnd w:id="47"/>
      <w:r w:rsidRPr="00A92AF6">
        <w:rPr>
          <w:rFonts w:ascii="Times New Roman" w:hAnsi="Times New Roman" w:cs="Times New Roman"/>
          <w:sz w:val="28"/>
          <w:szCs w:val="28"/>
        </w:rPr>
        <w:t xml:space="preserve">г) организует выполнение поручений председателя комиссии, данных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2AF6">
        <w:rPr>
          <w:rFonts w:ascii="Times New Roman" w:hAnsi="Times New Roman" w:cs="Times New Roman"/>
          <w:sz w:val="28"/>
          <w:szCs w:val="28"/>
        </w:rPr>
        <w:t>по результатам заседаний комиссии;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9" w:name="sub_10245"/>
      <w:bookmarkEnd w:id="48"/>
      <w:r w:rsidRPr="00A92AF6">
        <w:rPr>
          <w:rFonts w:ascii="Times New Roman" w:hAnsi="Times New Roman" w:cs="Times New Roman"/>
          <w:sz w:val="28"/>
          <w:szCs w:val="28"/>
        </w:rPr>
        <w:t>д) является ответственным за организацию и ведение делопроизводства комиссии, сохранность материалов и подготовку документов к сдаче в архив;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0" w:name="sub_10246"/>
      <w:bookmarkEnd w:id="49"/>
      <w:r w:rsidRPr="00A92AF6">
        <w:rPr>
          <w:rFonts w:ascii="Times New Roman" w:hAnsi="Times New Roman" w:cs="Times New Roman"/>
          <w:sz w:val="28"/>
          <w:szCs w:val="28"/>
        </w:rPr>
        <w:t xml:space="preserve">е) осуществляет подготовку сводного доклада председателю комиссии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2AF6">
        <w:rPr>
          <w:rFonts w:ascii="Times New Roman" w:hAnsi="Times New Roman" w:cs="Times New Roman"/>
          <w:sz w:val="28"/>
          <w:szCs w:val="28"/>
        </w:rPr>
        <w:t>об исполнении решений комиссии, принятых на заседании.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1" w:name="sub_1025"/>
      <w:bookmarkEnd w:id="50"/>
      <w:r w:rsidRPr="00A92AF6">
        <w:rPr>
          <w:rFonts w:ascii="Times New Roman" w:hAnsi="Times New Roman" w:cs="Times New Roman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51"/>
    <w:p w:rsidR="00DA3298" w:rsidRPr="00A92AF6" w:rsidRDefault="00DA3298" w:rsidP="00A92A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A3298" w:rsidRPr="00A92AF6" w:rsidRDefault="00845C90" w:rsidP="00A92AF6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r w:rsidRPr="00A92AF6">
        <w:rPr>
          <w:rFonts w:ascii="Times New Roman" w:hAnsi="Times New Roman" w:cs="Times New Roman"/>
          <w:color w:val="auto"/>
          <w:sz w:val="28"/>
          <w:szCs w:val="28"/>
        </w:rPr>
        <w:t>VI. Порядок формирования президиума комиссии, организация его деятельности и порядок работы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2" w:name="sub_1026"/>
      <w:r w:rsidRPr="00A92AF6">
        <w:rPr>
          <w:rFonts w:ascii="Times New Roman" w:hAnsi="Times New Roman" w:cs="Times New Roman"/>
          <w:sz w:val="28"/>
          <w:szCs w:val="28"/>
        </w:rPr>
        <w:lastRenderedPageBreak/>
        <w:t>26. Президиум комиссии формируется в составе председателя президиума комиссии, его заместителя, секретаря и членов президиума комиссии.</w:t>
      </w:r>
    </w:p>
    <w:bookmarkEnd w:id="52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Состав президиума комиссии утверждается распоряжением Губернатора Алтайского края.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3" w:name="sub_1027"/>
      <w:r w:rsidRPr="00A92AF6">
        <w:rPr>
          <w:rFonts w:ascii="Times New Roman" w:hAnsi="Times New Roman" w:cs="Times New Roman"/>
          <w:sz w:val="28"/>
          <w:szCs w:val="28"/>
        </w:rPr>
        <w:t xml:space="preserve">27. Председателем президиума комиссии является заместитель Председателя Правительства Алтайского края - руководитель Администрации Губернатора </w:t>
      </w:r>
      <w:r w:rsidR="00A92A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2AF6">
        <w:rPr>
          <w:rFonts w:ascii="Times New Roman" w:hAnsi="Times New Roman" w:cs="Times New Roman"/>
          <w:sz w:val="28"/>
          <w:szCs w:val="28"/>
        </w:rPr>
        <w:t>и Правительства Алтайского края.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4" w:name="sub_1028"/>
      <w:bookmarkEnd w:id="53"/>
      <w:r w:rsidRPr="00A92AF6">
        <w:rPr>
          <w:rFonts w:ascii="Times New Roman" w:hAnsi="Times New Roman" w:cs="Times New Roman"/>
          <w:sz w:val="28"/>
          <w:szCs w:val="28"/>
        </w:rPr>
        <w:t>28. Заместителем председателя президиума комиссии является начальник департамента Администрации Губернатора и Правительства Алтайского края по обеспечению региональной безопасности.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5" w:name="sub_1029"/>
      <w:bookmarkEnd w:id="54"/>
      <w:r w:rsidRPr="00A92AF6">
        <w:rPr>
          <w:rFonts w:ascii="Times New Roman" w:hAnsi="Times New Roman" w:cs="Times New Roman"/>
          <w:sz w:val="28"/>
          <w:szCs w:val="28"/>
        </w:rPr>
        <w:t>29.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6" w:name="sub_1030"/>
      <w:bookmarkEnd w:id="55"/>
      <w:r w:rsidRPr="00A92AF6">
        <w:rPr>
          <w:rFonts w:ascii="Times New Roman" w:hAnsi="Times New Roman" w:cs="Times New Roman"/>
          <w:sz w:val="28"/>
          <w:szCs w:val="28"/>
        </w:rPr>
        <w:t>30. Заседание президиума комиссии считается правомочным, если на нем присутствует не менее половины от установленного состава президиума комиссии.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7" w:name="sub_1031"/>
      <w:bookmarkEnd w:id="56"/>
      <w:r w:rsidRPr="00A92AF6">
        <w:rPr>
          <w:rFonts w:ascii="Times New Roman" w:hAnsi="Times New Roman" w:cs="Times New Roman"/>
          <w:sz w:val="28"/>
          <w:szCs w:val="28"/>
        </w:rPr>
        <w:t>31. Решения президиума комиссии принимаются простым большинством голосов от числа присутствующих на заседании лиц, включенных в состав президиума комиссии, и оформляются протоколом, который подписывает председательствующий и секретарь комиссии.</w:t>
      </w:r>
    </w:p>
    <w:bookmarkEnd w:id="57"/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92AF6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DA3298" w:rsidRPr="00A92AF6" w:rsidRDefault="00845C90" w:rsidP="00A92AF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8" w:name="sub_1032"/>
      <w:r w:rsidRPr="00A92AF6">
        <w:rPr>
          <w:rFonts w:ascii="Times New Roman" w:hAnsi="Times New Roman" w:cs="Times New Roman"/>
          <w:sz w:val="28"/>
          <w:szCs w:val="28"/>
        </w:rPr>
        <w:t>32. Обеспечение деятельности президиума комиссии, подготовку материалов к заседаниям президиума комиссии и контроль за исполнением принятых им решений осуществляет департамент Администрации Губернатора и Правительства Алтайского края по обеспечению региональной безопасности.</w:t>
      </w:r>
    </w:p>
    <w:bookmarkEnd w:id="58"/>
    <w:p w:rsidR="00DA3298" w:rsidRPr="00A92AF6" w:rsidRDefault="00DA3298" w:rsidP="00A92AF6">
      <w:pPr>
        <w:pStyle w:val="afb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sectPr w:rsidR="00DA3298" w:rsidRPr="00A92A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7"/>
    <w:rsid w:val="000510BF"/>
    <w:rsid w:val="007C39D7"/>
    <w:rsid w:val="00845C90"/>
    <w:rsid w:val="00A92AF6"/>
    <w:rsid w:val="00DA3298"/>
    <w:rsid w:val="00DA7ACB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EF4A77-CA28-4F07-B425-E95351F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31751.0" TargetMode="External"/><Relationship Id="rId5" Type="http://schemas.openxmlformats.org/officeDocument/2006/relationships/hyperlink" Target="garantF1://12064203.2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Ивлева И.В.</cp:lastModifiedBy>
  <cp:revision>6</cp:revision>
  <dcterms:created xsi:type="dcterms:W3CDTF">2017-06-26T07:40:00Z</dcterms:created>
  <dcterms:modified xsi:type="dcterms:W3CDTF">2017-06-26T10:24:00Z</dcterms:modified>
</cp:coreProperties>
</file>