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BA" w:rsidRPr="00780379" w:rsidRDefault="003709BA" w:rsidP="003709BA">
      <w:pPr>
        <w:pStyle w:val="Style4"/>
        <w:widowControl/>
        <w:spacing w:before="202"/>
        <w:ind w:right="43"/>
        <w:jc w:val="center"/>
        <w:rPr>
          <w:rStyle w:val="FontStyle45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80379">
        <w:rPr>
          <w:rStyle w:val="FontStyle45"/>
          <w:rFonts w:asciiTheme="minorHAnsi" w:hAnsiTheme="minorHAnsi" w:cstheme="minorHAnsi"/>
          <w:sz w:val="22"/>
          <w:szCs w:val="22"/>
        </w:rPr>
        <w:t>Список невостребованных земельных долей на земельный участок с кадастровым</w:t>
      </w:r>
    </w:p>
    <w:p w:rsidR="003709BA" w:rsidRPr="00780379" w:rsidRDefault="003709BA" w:rsidP="003709BA">
      <w:pPr>
        <w:pStyle w:val="Style4"/>
        <w:widowControl/>
        <w:tabs>
          <w:tab w:val="left" w:leader="underscore" w:pos="2556"/>
        </w:tabs>
        <w:jc w:val="center"/>
        <w:rPr>
          <w:rStyle w:val="FontStyle45"/>
          <w:rFonts w:asciiTheme="minorHAnsi" w:hAnsiTheme="minorHAnsi" w:cstheme="minorHAnsi"/>
          <w:sz w:val="22"/>
          <w:szCs w:val="22"/>
        </w:rPr>
      </w:pPr>
      <w:r>
        <w:rPr>
          <w:rStyle w:val="FontStyle45"/>
          <w:rFonts w:asciiTheme="minorHAnsi" w:hAnsiTheme="minorHAnsi" w:cstheme="minorHAnsi"/>
          <w:sz w:val="22"/>
          <w:szCs w:val="22"/>
        </w:rPr>
        <w:t>н</w:t>
      </w:r>
      <w:r w:rsidRPr="00780379">
        <w:rPr>
          <w:rStyle w:val="FontStyle45"/>
          <w:rFonts w:asciiTheme="minorHAnsi" w:hAnsiTheme="minorHAnsi" w:cstheme="minorHAnsi"/>
          <w:sz w:val="22"/>
          <w:szCs w:val="22"/>
        </w:rPr>
        <w:t>омером</w:t>
      </w:r>
      <w:r w:rsidR="004E775F">
        <w:rPr>
          <w:rStyle w:val="FontStyle45"/>
          <w:rFonts w:asciiTheme="minorHAnsi" w:hAnsiTheme="minorHAnsi" w:cstheme="minorHAnsi"/>
          <w:sz w:val="22"/>
          <w:szCs w:val="22"/>
        </w:rPr>
        <w:t xml:space="preserve"> 22:13:190004:6</w:t>
      </w:r>
      <w:r>
        <w:rPr>
          <w:rStyle w:val="FontStyle45"/>
          <w:rFonts w:asciiTheme="minorHAnsi" w:hAnsiTheme="minorHAnsi" w:cstheme="minorHAnsi"/>
          <w:sz w:val="22"/>
          <w:szCs w:val="22"/>
        </w:rPr>
        <w:t xml:space="preserve">. Ориентир: Алтайский, край, Заринский район, </w:t>
      </w:r>
      <w:r w:rsidR="004E775F">
        <w:rPr>
          <w:rStyle w:val="FontStyle45"/>
          <w:rFonts w:asciiTheme="minorHAnsi" w:hAnsiTheme="minorHAnsi" w:cstheme="minorHAnsi"/>
          <w:sz w:val="22"/>
          <w:szCs w:val="22"/>
        </w:rPr>
        <w:t>территория Яновской сельской администрации в 4 км на юго-запад  от п. Каменушка</w:t>
      </w:r>
    </w:p>
    <w:p w:rsidR="00EC545A" w:rsidRDefault="00EC545A" w:rsidP="00EC545A">
      <w:pPr>
        <w:pStyle w:val="Style12"/>
        <w:widowControl/>
        <w:ind w:firstLine="0"/>
        <w:rPr>
          <w:rFonts w:asciiTheme="minorHAnsi" w:hAnsiTheme="minorHAnsi" w:cstheme="minorHAnsi"/>
          <w:sz w:val="22"/>
          <w:szCs w:val="22"/>
        </w:rPr>
      </w:pPr>
    </w:p>
    <w:p w:rsidR="00EC545A" w:rsidRDefault="00EC545A" w:rsidP="00EC545A">
      <w:pPr>
        <w:pStyle w:val="Style12"/>
        <w:widowControl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Земельные доли, которые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 xml:space="preserve"> могут быть признаны невостребованными по </w:t>
      </w:r>
      <w:r w:rsidR="00967CFB">
        <w:rPr>
          <w:rStyle w:val="FontStyle43"/>
          <w:rFonts w:asciiTheme="minorHAnsi" w:hAnsiTheme="minorHAnsi" w:cstheme="minorHAnsi"/>
          <w:sz w:val="22"/>
          <w:szCs w:val="22"/>
        </w:rPr>
        <w:t xml:space="preserve">основаниям, указанным в пунктах 1 и </w:t>
      </w:r>
      <w:r>
        <w:rPr>
          <w:rStyle w:val="FontStyle43"/>
          <w:rFonts w:asciiTheme="minorHAnsi" w:hAnsiTheme="minorHAnsi" w:cstheme="minorHAnsi"/>
          <w:sz w:val="22"/>
          <w:szCs w:val="22"/>
        </w:rPr>
        <w:t>2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 xml:space="preserve"> статьи 12.1. Федерального закона от 24.07.2002 года № 101-ФЗ «Об обороте земель сельскохозяйственного назначения»:</w:t>
      </w:r>
    </w:p>
    <w:p w:rsidR="000D0786" w:rsidRPr="000D0786" w:rsidRDefault="000D0786" w:rsidP="000D0786">
      <w:pPr>
        <w:pStyle w:val="Style17"/>
        <w:widowControl/>
        <w:tabs>
          <w:tab w:val="left" w:pos="389"/>
          <w:tab w:val="left" w:leader="underscore" w:pos="8410"/>
        </w:tabs>
        <w:rPr>
          <w:rStyle w:val="FontStyle43"/>
          <w:rFonts w:asciiTheme="minorHAnsi" w:hAnsiTheme="minorHAnsi" w:cstheme="minorHAnsi"/>
          <w:color w:val="000000"/>
          <w:szCs w:val="30"/>
          <w:shd w:val="clear" w:color="auto" w:fill="FFFFFF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- </w:t>
      </w:r>
      <w:r w:rsidRPr="000D0786">
        <w:rPr>
          <w:rFonts w:asciiTheme="minorHAnsi" w:hAnsiTheme="minorHAnsi" w:cstheme="minorHAnsi"/>
          <w:color w:val="000000"/>
          <w:sz w:val="22"/>
          <w:szCs w:val="30"/>
          <w:shd w:val="clear" w:color="auto" w:fill="FFFFFF"/>
        </w:rPr>
        <w:t>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</w:t>
      </w:r>
      <w:r>
        <w:rPr>
          <w:rFonts w:asciiTheme="minorHAnsi" w:hAnsiTheme="minorHAnsi" w:cstheme="minorHAnsi"/>
          <w:color w:val="000000"/>
          <w:sz w:val="20"/>
          <w:szCs w:val="30"/>
          <w:shd w:val="clear" w:color="auto" w:fill="FFFFFF"/>
        </w:rPr>
        <w:t>;</w:t>
      </w:r>
    </w:p>
    <w:p w:rsidR="00EC545A" w:rsidRPr="00780379" w:rsidRDefault="00EC545A" w:rsidP="00EC545A">
      <w:pPr>
        <w:pStyle w:val="Style17"/>
        <w:widowControl/>
        <w:tabs>
          <w:tab w:val="left" w:pos="475"/>
        </w:tabs>
        <w:rPr>
          <w:rStyle w:val="FontStyle43"/>
          <w:rFonts w:asciiTheme="minorHAnsi" w:hAnsiTheme="minorHAnsi" w:cstheme="minorHAnsi"/>
          <w:sz w:val="22"/>
          <w:szCs w:val="22"/>
        </w:rPr>
      </w:pP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-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ab/>
        <w:t>земельная доля, сведения о собственнике которой не содержатся в принятых до дня вступления в силу Федерального закона от 21 июля 1997 года № 122-ФЗ "О государственной регистрации прав на недвижимое имущество и сделок с ним" решениях органов местного самоуправления о приватиза</w:t>
      </w:r>
      <w:r>
        <w:rPr>
          <w:rStyle w:val="FontStyle43"/>
          <w:rFonts w:asciiTheme="minorHAnsi" w:hAnsiTheme="minorHAnsi" w:cstheme="minorHAnsi"/>
          <w:sz w:val="22"/>
          <w:szCs w:val="22"/>
        </w:rPr>
        <w:t>ции сельскохозяйственных угодий;</w:t>
      </w:r>
    </w:p>
    <w:p w:rsidR="00EC545A" w:rsidRDefault="00967CFB" w:rsidP="00EC545A">
      <w:pPr>
        <w:pStyle w:val="Style17"/>
        <w:widowControl/>
        <w:tabs>
          <w:tab w:val="left" w:pos="389"/>
          <w:tab w:val="left" w:leader="underscore" w:pos="8410"/>
        </w:tabs>
        <w:rPr>
          <w:rStyle w:val="FontStyle43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-</w:t>
      </w:r>
      <w:r>
        <w:rPr>
          <w:rStyle w:val="FontStyle43"/>
          <w:rFonts w:asciiTheme="minorHAnsi" w:hAnsiTheme="minorHAnsi" w:cstheme="minorHAnsi"/>
          <w:sz w:val="22"/>
          <w:szCs w:val="22"/>
        </w:rPr>
        <w:tab/>
        <w:t xml:space="preserve"> 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t>земельная доля, собственник которой умер и отсутствуют наследники как по закону, так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  <w:t>и по завещанию, или никто из наследников не имеет права наследовать, или все наследники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  <w:t xml:space="preserve">отстранены от наследования, или никто из </w:t>
      </w:r>
      <w:r w:rsidR="00EC545A" w:rsidRPr="00EC545A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наследников </w:t>
      </w:r>
      <w:r w:rsidR="00EC545A" w:rsidRPr="00EC545A">
        <w:rPr>
          <w:rStyle w:val="FontStyle43"/>
          <w:rFonts w:asciiTheme="minorHAnsi" w:hAnsiTheme="minorHAnsi" w:cstheme="minorHAnsi"/>
          <w:b/>
          <w:sz w:val="22"/>
          <w:szCs w:val="22"/>
        </w:rPr>
        <w:t>не принял наследство</w:t>
      </w:r>
      <w:r w:rsidR="00EC545A">
        <w:rPr>
          <w:rStyle w:val="FontStyle43"/>
          <w:rFonts w:asciiTheme="minorHAnsi" w:hAnsiTheme="minorHAnsi" w:cstheme="minorHAnsi"/>
          <w:sz w:val="22"/>
          <w:szCs w:val="22"/>
        </w:rPr>
        <w:t xml:space="preserve">, или все наследники 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t>отказались от наследства и при этом никто из них не указал, что отказывается в пользу другого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</w:r>
      <w:r w:rsidR="00EC545A" w:rsidRPr="00EC545A">
        <w:rPr>
          <w:rStyle w:val="FontStyle43"/>
          <w:rFonts w:asciiTheme="minorHAnsi" w:hAnsiTheme="minorHAnsi" w:cstheme="minorHAnsi"/>
          <w:sz w:val="22"/>
          <w:szCs w:val="22"/>
        </w:rPr>
        <w:t>наследника.</w:t>
      </w:r>
    </w:p>
    <w:p w:rsidR="003709BA" w:rsidRDefault="003709BA" w:rsidP="003709BA">
      <w:pPr>
        <w:pStyle w:val="Style12"/>
        <w:widowControl/>
        <w:spacing w:before="12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732DB0" w:rsidRPr="00732DB0" w:rsidRDefault="00732DB0" w:rsidP="006335A9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Койнов Николай Федорович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Макаров Алексей Клементьевич,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Урсу Анастасия Филипповна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Делюкина Анастасия Тимофеевна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Мустаева Любовь Трофимовна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Вахонина Екатерина Ивановна</w:t>
      </w:r>
    </w:p>
    <w:p w:rsidR="00732DB0" w:rsidRPr="00732DB0" w:rsidRDefault="00732DB0" w:rsidP="006335A9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Нелюбина Лариса Филипповна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Кузьмина Феклинья Дмитриевна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Ворожцов Павел Дмитриевич</w:t>
      </w:r>
    </w:p>
    <w:p w:rsidR="00732DB0" w:rsidRPr="00732DB0" w:rsidRDefault="00732DB0" w:rsidP="006335A9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Железнякова Лариса Владимировна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Дробышева Дарья Алексеевна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Борисова Агафья Борисовна</w:t>
      </w:r>
    </w:p>
    <w:p w:rsidR="00732DB0" w:rsidRDefault="00732DB0" w:rsidP="00732DB0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Ворошилова Августа Алексеевна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Савостикова Татьяна Александровна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Андр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>ю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ков Николай Дмитриевич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Александров Анатолий Михайлович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Мясникова Эмма Ивановна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Киселева Анастасия Ивановна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Мясников Василий Ананьевич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Литвинов Михаил Иванович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Тыртова Глафира Евдокимовна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Мясникова Галина Михайловна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Мартынов Михаил Владимирович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Афанасьев Владимир Николаевич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732DB0">
        <w:rPr>
          <w:rStyle w:val="FontStyle43"/>
          <w:rFonts w:asciiTheme="minorHAnsi" w:hAnsiTheme="minorHAnsi" w:cstheme="minorHAnsi"/>
          <w:sz w:val="22"/>
          <w:szCs w:val="22"/>
        </w:rPr>
        <w:t>Фатьянов Эдуард Викторович</w:t>
      </w:r>
      <w:r w:rsidR="006335A9">
        <w:rPr>
          <w:rStyle w:val="FontStyle43"/>
          <w:rFonts w:asciiTheme="minorHAnsi" w:hAnsiTheme="minorHAnsi" w:cstheme="minorHAnsi"/>
          <w:sz w:val="22"/>
          <w:szCs w:val="22"/>
        </w:rPr>
        <w:t>.</w:t>
      </w:r>
    </w:p>
    <w:p w:rsidR="003709BA" w:rsidRDefault="003709BA" w:rsidP="000D0786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3709BA" w:rsidRPr="00780379" w:rsidRDefault="003709BA" w:rsidP="003709BA">
      <w:pPr>
        <w:pStyle w:val="Style12"/>
        <w:widowControl/>
        <w:spacing w:before="5" w:line="245" w:lineRule="exact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</w:t>
      </w:r>
    </w:p>
    <w:p w:rsidR="003709BA" w:rsidRPr="00780379" w:rsidRDefault="003709BA" w:rsidP="004E775F">
      <w:pPr>
        <w:pStyle w:val="Style6"/>
        <w:widowControl/>
        <w:tabs>
          <w:tab w:val="left" w:leader="underscore" w:pos="4788"/>
          <w:tab w:val="left" w:leader="underscore" w:pos="8042"/>
        </w:tabs>
        <w:spacing w:line="245" w:lineRule="exact"/>
        <w:rPr>
          <w:rFonts w:asciiTheme="minorHAnsi" w:hAnsiTheme="minorHAnsi" w:cstheme="minorHAnsi"/>
          <w:sz w:val="22"/>
          <w:szCs w:val="22"/>
        </w:rPr>
      </w:pPr>
      <w:r>
        <w:rPr>
          <w:rStyle w:val="FontStyle48"/>
          <w:rFonts w:asciiTheme="minorHAnsi" w:hAnsiTheme="minorHAnsi" w:cstheme="minorHAnsi"/>
          <w:sz w:val="22"/>
          <w:szCs w:val="22"/>
        </w:rPr>
        <w:t>в Яновский сельский совет по</w:t>
      </w:r>
      <w:r w:rsidRPr="00780379">
        <w:rPr>
          <w:rStyle w:val="FontStyle48"/>
          <w:rFonts w:asciiTheme="minorHAnsi" w:hAnsiTheme="minorHAnsi" w:cstheme="minorHAnsi"/>
          <w:sz w:val="22"/>
          <w:szCs w:val="22"/>
        </w:rPr>
        <w:t xml:space="preserve"> </w:t>
      </w:r>
      <w:r w:rsidRPr="00780379">
        <w:rPr>
          <w:rStyle w:val="FontStyle43"/>
          <w:rFonts w:asciiTheme="minorHAnsi" w:hAnsiTheme="minorHAnsi" w:cstheme="minorHAnsi"/>
          <w:b/>
          <w:sz w:val="22"/>
          <w:szCs w:val="22"/>
        </w:rPr>
        <w:t>адресу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: </w:t>
      </w:r>
      <w:r w:rsidRPr="003709BA">
        <w:rPr>
          <w:rStyle w:val="FontStyle43"/>
          <w:rFonts w:asciiTheme="minorHAnsi" w:hAnsiTheme="minorHAnsi" w:cstheme="minorHAnsi"/>
          <w:b/>
          <w:sz w:val="22"/>
          <w:szCs w:val="22"/>
        </w:rPr>
        <w:t>с. Яново Заринского района Алтайского края, ул. Центральная 16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sectPr w:rsidR="003709BA" w:rsidRPr="007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DDC"/>
    <w:multiLevelType w:val="hybridMultilevel"/>
    <w:tmpl w:val="29EA77FC"/>
    <w:lvl w:ilvl="0" w:tplc="9A286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62E99"/>
    <w:multiLevelType w:val="hybridMultilevel"/>
    <w:tmpl w:val="29EA77FC"/>
    <w:lvl w:ilvl="0" w:tplc="9A28696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ED"/>
    <w:rsid w:val="000967ED"/>
    <w:rsid w:val="000D0786"/>
    <w:rsid w:val="003709BA"/>
    <w:rsid w:val="004E775F"/>
    <w:rsid w:val="005642C2"/>
    <w:rsid w:val="00590C65"/>
    <w:rsid w:val="006335A9"/>
    <w:rsid w:val="00732DB0"/>
    <w:rsid w:val="00967CFB"/>
    <w:rsid w:val="00DD3EEE"/>
    <w:rsid w:val="00EC545A"/>
    <w:rsid w:val="00F3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709BA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3709BA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rsid w:val="003709BA"/>
    <w:pPr>
      <w:spacing w:line="252" w:lineRule="exact"/>
      <w:ind w:firstLine="252"/>
      <w:jc w:val="both"/>
    </w:pPr>
  </w:style>
  <w:style w:type="paragraph" w:customStyle="1" w:styleId="Style17">
    <w:name w:val="Style17"/>
    <w:basedOn w:val="a"/>
    <w:uiPriority w:val="99"/>
    <w:rsid w:val="003709BA"/>
    <w:pPr>
      <w:spacing w:line="252" w:lineRule="exact"/>
      <w:ind w:firstLine="259"/>
      <w:jc w:val="both"/>
    </w:pPr>
  </w:style>
  <w:style w:type="paragraph" w:customStyle="1" w:styleId="Style36">
    <w:name w:val="Style36"/>
    <w:basedOn w:val="a"/>
    <w:uiPriority w:val="99"/>
    <w:rsid w:val="003709BA"/>
    <w:pPr>
      <w:spacing w:line="252" w:lineRule="exact"/>
      <w:jc w:val="both"/>
    </w:pPr>
  </w:style>
  <w:style w:type="paragraph" w:customStyle="1" w:styleId="Style40">
    <w:name w:val="Style40"/>
    <w:basedOn w:val="a"/>
    <w:uiPriority w:val="99"/>
    <w:rsid w:val="003709BA"/>
  </w:style>
  <w:style w:type="character" w:customStyle="1" w:styleId="FontStyle43">
    <w:name w:val="Font Style43"/>
    <w:basedOn w:val="a0"/>
    <w:uiPriority w:val="99"/>
    <w:rsid w:val="003709B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709B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3709B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3709BA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709BA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3709BA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rsid w:val="003709BA"/>
    <w:pPr>
      <w:spacing w:line="252" w:lineRule="exact"/>
      <w:ind w:firstLine="252"/>
      <w:jc w:val="both"/>
    </w:pPr>
  </w:style>
  <w:style w:type="paragraph" w:customStyle="1" w:styleId="Style17">
    <w:name w:val="Style17"/>
    <w:basedOn w:val="a"/>
    <w:uiPriority w:val="99"/>
    <w:rsid w:val="003709BA"/>
    <w:pPr>
      <w:spacing w:line="252" w:lineRule="exact"/>
      <w:ind w:firstLine="259"/>
      <w:jc w:val="both"/>
    </w:pPr>
  </w:style>
  <w:style w:type="paragraph" w:customStyle="1" w:styleId="Style36">
    <w:name w:val="Style36"/>
    <w:basedOn w:val="a"/>
    <w:uiPriority w:val="99"/>
    <w:rsid w:val="003709BA"/>
    <w:pPr>
      <w:spacing w:line="252" w:lineRule="exact"/>
      <w:jc w:val="both"/>
    </w:pPr>
  </w:style>
  <w:style w:type="paragraph" w:customStyle="1" w:styleId="Style40">
    <w:name w:val="Style40"/>
    <w:basedOn w:val="a"/>
    <w:uiPriority w:val="99"/>
    <w:rsid w:val="003709BA"/>
  </w:style>
  <w:style w:type="character" w:customStyle="1" w:styleId="FontStyle43">
    <w:name w:val="Font Style43"/>
    <w:basedOn w:val="a0"/>
    <w:uiPriority w:val="99"/>
    <w:rsid w:val="003709B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709B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3709B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3709BA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 Group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Анастасия Валерьевна</dc:creator>
  <cp:lastModifiedBy>админ</cp:lastModifiedBy>
  <cp:revision>2</cp:revision>
  <dcterms:created xsi:type="dcterms:W3CDTF">2022-02-22T03:12:00Z</dcterms:created>
  <dcterms:modified xsi:type="dcterms:W3CDTF">2022-02-22T03:12:00Z</dcterms:modified>
</cp:coreProperties>
</file>