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81" w:rsidRPr="00E2277A" w:rsidRDefault="00D01881" w:rsidP="00D01881">
      <w:pPr>
        <w:jc w:val="both"/>
        <w:rPr>
          <w:rFonts w:ascii="Arial" w:hAnsi="Arial"/>
          <w:b/>
          <w:sz w:val="18"/>
        </w:rPr>
      </w:pPr>
      <w:r w:rsidRPr="00E2277A">
        <w:rPr>
          <w:b/>
          <w:noProof/>
        </w:rPr>
        <w:drawing>
          <wp:anchor distT="0" distB="0" distL="114300" distR="114300" simplePos="0" relativeHeight="251659264" behindDoc="0" locked="0" layoutInCell="1" allowOverlap="1">
            <wp:simplePos x="0" y="0"/>
            <wp:positionH relativeFrom="column">
              <wp:posOffset>2526665</wp:posOffset>
            </wp:positionH>
            <wp:positionV relativeFrom="paragraph">
              <wp:posOffset>-114300</wp:posOffset>
            </wp:positionV>
            <wp:extent cx="719455" cy="725805"/>
            <wp:effectExtent l="1905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oA85F7"/>
                    <pic:cNvPicPr>
                      <a:picLocks noChangeAspect="1" noChangeArrowheads="1"/>
                    </pic:cNvPicPr>
                  </pic:nvPicPr>
                  <pic:blipFill>
                    <a:blip r:embed="rId6" cstate="print"/>
                    <a:srcRect/>
                    <a:stretch>
                      <a:fillRect/>
                    </a:stretch>
                  </pic:blipFill>
                  <pic:spPr bwMode="auto">
                    <a:xfrm>
                      <a:off x="0" y="0"/>
                      <a:ext cx="719455" cy="725805"/>
                    </a:xfrm>
                    <a:prstGeom prst="rect">
                      <a:avLst/>
                    </a:prstGeom>
                    <a:noFill/>
                    <a:ln w="9525">
                      <a:noFill/>
                      <a:miter lim="800000"/>
                      <a:headEnd/>
                      <a:tailEnd/>
                    </a:ln>
                  </pic:spPr>
                </pic:pic>
              </a:graphicData>
            </a:graphic>
          </wp:anchor>
        </w:drawing>
      </w:r>
    </w:p>
    <w:p w:rsidR="00D01881" w:rsidRPr="000B134E" w:rsidRDefault="00D01881" w:rsidP="00D01881">
      <w:pPr>
        <w:jc w:val="both"/>
        <w:rPr>
          <w:rFonts w:ascii="Arial" w:hAnsi="Arial"/>
          <w:b/>
          <w:sz w:val="18"/>
        </w:rPr>
      </w:pPr>
    </w:p>
    <w:p w:rsidR="00D01881" w:rsidRPr="00E2277A" w:rsidRDefault="00D01881" w:rsidP="00D01881">
      <w:pPr>
        <w:rPr>
          <w:b/>
          <w:sz w:val="26"/>
        </w:rPr>
      </w:pPr>
    </w:p>
    <w:p w:rsidR="00D01881" w:rsidRPr="00E2277A" w:rsidRDefault="00D01881" w:rsidP="00D01881">
      <w:pPr>
        <w:rPr>
          <w:sz w:val="26"/>
          <w:szCs w:val="26"/>
        </w:rPr>
      </w:pPr>
    </w:p>
    <w:p w:rsidR="00D01881" w:rsidRPr="00986271" w:rsidRDefault="00D01881" w:rsidP="00D01881">
      <w:pPr>
        <w:pStyle w:val="a9"/>
        <w:jc w:val="center"/>
        <w:rPr>
          <w:rFonts w:ascii="Times New Roman" w:hAnsi="Times New Roman"/>
          <w:b/>
          <w:sz w:val="28"/>
          <w:szCs w:val="26"/>
          <w:lang w:val="ru-RU"/>
        </w:rPr>
      </w:pPr>
      <w:r w:rsidRPr="00986271">
        <w:rPr>
          <w:rFonts w:ascii="Times New Roman" w:hAnsi="Times New Roman"/>
          <w:b/>
          <w:sz w:val="28"/>
          <w:szCs w:val="26"/>
          <w:lang w:val="ru-RU"/>
        </w:rPr>
        <w:t>СОБРАНИЕ ДЕПУТАТОВ СОСНОВСКОГО СЕЛЬСОВЕТА</w:t>
      </w:r>
    </w:p>
    <w:p w:rsidR="00D01881" w:rsidRPr="00986271" w:rsidRDefault="00D01881" w:rsidP="00D01881">
      <w:pPr>
        <w:pStyle w:val="a9"/>
        <w:jc w:val="center"/>
        <w:rPr>
          <w:rFonts w:ascii="Times New Roman" w:hAnsi="Times New Roman"/>
          <w:b/>
          <w:sz w:val="28"/>
          <w:szCs w:val="26"/>
          <w:lang w:val="ru-RU"/>
        </w:rPr>
      </w:pPr>
      <w:r w:rsidRPr="00986271">
        <w:rPr>
          <w:rFonts w:ascii="Times New Roman" w:hAnsi="Times New Roman"/>
          <w:b/>
          <w:sz w:val="28"/>
          <w:szCs w:val="26"/>
          <w:lang w:val="ru-RU"/>
        </w:rPr>
        <w:t>ЗАРИНСКОГО РАЙОНА АЛТАЙСКОГО КРАЯ</w:t>
      </w:r>
    </w:p>
    <w:p w:rsidR="00D01881" w:rsidRPr="00986271" w:rsidRDefault="00D01881" w:rsidP="00D01881">
      <w:pPr>
        <w:pStyle w:val="ConsTitle"/>
        <w:widowControl/>
        <w:ind w:right="0"/>
        <w:jc w:val="center"/>
        <w:rPr>
          <w:rFonts w:ascii="Times New Roman" w:hAnsi="Times New Roman" w:cs="Times New Roman"/>
          <w:sz w:val="36"/>
          <w:szCs w:val="28"/>
        </w:rPr>
      </w:pPr>
    </w:p>
    <w:p w:rsidR="00D01881" w:rsidRPr="00986271" w:rsidRDefault="00D01881" w:rsidP="00D01881">
      <w:pPr>
        <w:pStyle w:val="ConsTitle"/>
        <w:widowControl/>
        <w:ind w:right="0"/>
        <w:jc w:val="center"/>
        <w:rPr>
          <w:rFonts w:ascii="Times New Roman" w:hAnsi="Times New Roman" w:cs="Times New Roman"/>
          <w:sz w:val="32"/>
          <w:szCs w:val="28"/>
        </w:rPr>
      </w:pPr>
      <w:r w:rsidRPr="00986271">
        <w:rPr>
          <w:rFonts w:ascii="Times New Roman" w:hAnsi="Times New Roman" w:cs="Times New Roman"/>
          <w:sz w:val="32"/>
          <w:szCs w:val="28"/>
        </w:rPr>
        <w:t>РЕШЕНИЕ</w:t>
      </w:r>
    </w:p>
    <w:p w:rsidR="00D01881" w:rsidRPr="00956E34" w:rsidRDefault="00D01881" w:rsidP="00D01881">
      <w:pPr>
        <w:pStyle w:val="ConsTitle"/>
        <w:widowControl/>
        <w:ind w:right="0"/>
        <w:jc w:val="center"/>
        <w:rPr>
          <w:rFonts w:ascii="Times New Roman" w:hAnsi="Times New Roman" w:cs="Times New Roman"/>
          <w:sz w:val="28"/>
          <w:szCs w:val="28"/>
        </w:rPr>
      </w:pPr>
    </w:p>
    <w:p w:rsidR="00D01881" w:rsidRPr="00986271" w:rsidRDefault="00D01881" w:rsidP="00D01881">
      <w:pPr>
        <w:pStyle w:val="ConsTitle"/>
        <w:widowControl/>
        <w:ind w:right="0"/>
        <w:rPr>
          <w:rFonts w:ascii="Times New Roman" w:hAnsi="Times New Roman" w:cs="Times New Roman"/>
          <w:b w:val="0"/>
          <w:color w:val="000000"/>
          <w:sz w:val="28"/>
          <w:szCs w:val="28"/>
        </w:rPr>
      </w:pPr>
      <w:r>
        <w:rPr>
          <w:rFonts w:ascii="Times New Roman" w:hAnsi="Times New Roman" w:cs="Times New Roman"/>
          <w:b w:val="0"/>
          <w:color w:val="000000"/>
          <w:sz w:val="28"/>
          <w:szCs w:val="28"/>
        </w:rPr>
        <w:t>00.00.</w:t>
      </w:r>
      <w:r w:rsidR="00634CBB">
        <w:rPr>
          <w:rFonts w:ascii="Times New Roman" w:hAnsi="Times New Roman" w:cs="Times New Roman"/>
          <w:b w:val="0"/>
          <w:color w:val="000000"/>
          <w:sz w:val="28"/>
          <w:szCs w:val="28"/>
        </w:rPr>
        <w:t>2021</w:t>
      </w:r>
      <w:r w:rsidRPr="000B134E">
        <w:rPr>
          <w:rFonts w:ascii="Times New Roman" w:hAnsi="Times New Roman" w:cs="Times New Roman"/>
          <w:b w:val="0"/>
          <w:color w:val="00000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Pr="00956E34">
        <w:rPr>
          <w:rFonts w:ascii="Times New Roman" w:hAnsi="Times New Roman" w:cs="Times New Roman"/>
          <w:b w:val="0"/>
          <w:sz w:val="28"/>
          <w:szCs w:val="28"/>
        </w:rPr>
        <w:t xml:space="preserve">№ </w:t>
      </w:r>
      <w:r>
        <w:rPr>
          <w:rFonts w:ascii="Times New Roman" w:hAnsi="Times New Roman" w:cs="Times New Roman"/>
          <w:b w:val="0"/>
          <w:sz w:val="28"/>
          <w:szCs w:val="28"/>
        </w:rPr>
        <w:t>00</w:t>
      </w:r>
    </w:p>
    <w:p w:rsidR="00D01881" w:rsidRDefault="00D01881" w:rsidP="00D01881">
      <w:pPr>
        <w:jc w:val="center"/>
        <w:rPr>
          <w:szCs w:val="28"/>
        </w:rPr>
      </w:pPr>
      <w:r w:rsidRPr="00986271">
        <w:rPr>
          <w:szCs w:val="28"/>
        </w:rPr>
        <w:t>с</w:t>
      </w:r>
      <w:proofErr w:type="gramStart"/>
      <w:r w:rsidRPr="00986271">
        <w:rPr>
          <w:szCs w:val="28"/>
        </w:rPr>
        <w:t>.С</w:t>
      </w:r>
      <w:proofErr w:type="gramEnd"/>
      <w:r w:rsidRPr="00986271">
        <w:rPr>
          <w:szCs w:val="28"/>
        </w:rPr>
        <w:t>основка</w:t>
      </w:r>
    </w:p>
    <w:p w:rsidR="00FA4DB6" w:rsidRDefault="00FA4DB6" w:rsidP="00FA4DB6">
      <w:pPr>
        <w:ind w:right="-185"/>
        <w:contextualSpacing/>
        <w:jc w:val="center"/>
        <w:rPr>
          <w:b/>
          <w:bCs/>
          <w:i/>
          <w:sz w:val="26"/>
          <w:szCs w:val="26"/>
        </w:rPr>
      </w:pPr>
    </w:p>
    <w:p w:rsidR="00FA4DB6" w:rsidRPr="00B724AB" w:rsidRDefault="00FA4DB6" w:rsidP="00FA4DB6">
      <w:pPr>
        <w:rPr>
          <w:sz w:val="26"/>
          <w:szCs w:val="26"/>
        </w:rPr>
      </w:pPr>
    </w:p>
    <w:tbl>
      <w:tblPr>
        <w:tblW w:w="6300" w:type="dxa"/>
        <w:tblInd w:w="108" w:type="dxa"/>
        <w:tblLayout w:type="fixed"/>
        <w:tblLook w:val="04A0"/>
      </w:tblPr>
      <w:tblGrid>
        <w:gridCol w:w="6300"/>
      </w:tblGrid>
      <w:tr w:rsidR="00FA4DB6" w:rsidRPr="00B724AB" w:rsidTr="004D1805">
        <w:tc>
          <w:tcPr>
            <w:tcW w:w="6300" w:type="dxa"/>
          </w:tcPr>
          <w:p w:rsidR="00FA4DB6" w:rsidRPr="001146F8" w:rsidRDefault="00FA4DB6" w:rsidP="004D1805">
            <w:pPr>
              <w:pStyle w:val="ConsPlusNormal"/>
              <w:jc w:val="both"/>
              <w:rPr>
                <w:rFonts w:ascii="Times New Roman" w:hAnsi="Times New Roman" w:cs="Times New Roman"/>
                <w:b/>
                <w:sz w:val="28"/>
                <w:szCs w:val="28"/>
              </w:rPr>
            </w:pPr>
            <w:r w:rsidRPr="001146F8">
              <w:rPr>
                <w:rFonts w:ascii="Times New Roman" w:hAnsi="Times New Roman" w:cs="Times New Roman"/>
                <w:sz w:val="28"/>
                <w:szCs w:val="28"/>
              </w:rPr>
              <w:t>Об утверждении Положения</w:t>
            </w:r>
            <w:r w:rsidRPr="001146F8">
              <w:rPr>
                <w:rFonts w:ascii="Times New Roman" w:hAnsi="Times New Roman" w:cs="Times New Roman"/>
                <w:b/>
                <w:sz w:val="28"/>
                <w:szCs w:val="28"/>
              </w:rPr>
              <w:t xml:space="preserve"> </w:t>
            </w:r>
            <w:r w:rsidRPr="001146F8">
              <w:rPr>
                <w:rStyle w:val="a5"/>
                <w:rFonts w:ascii="Times New Roman" w:hAnsi="Times New Roman" w:cs="Times New Roman"/>
                <w:sz w:val="28"/>
                <w:szCs w:val="28"/>
              </w:rPr>
              <w:t>о муниципальном контроле в сфере благоустройства</w:t>
            </w:r>
            <w:r w:rsidRPr="001146F8">
              <w:rPr>
                <w:rFonts w:ascii="Times New Roman" w:hAnsi="Times New Roman" w:cs="Times New Roman"/>
                <w:b/>
                <w:bCs/>
                <w:sz w:val="28"/>
                <w:szCs w:val="28"/>
              </w:rPr>
              <w:t xml:space="preserve">  </w:t>
            </w:r>
          </w:p>
          <w:p w:rsidR="00FA4DB6" w:rsidRPr="00B724AB" w:rsidRDefault="00FA4DB6" w:rsidP="004D1805">
            <w:pPr>
              <w:rPr>
                <w:sz w:val="26"/>
                <w:szCs w:val="26"/>
              </w:rPr>
            </w:pPr>
          </w:p>
        </w:tc>
      </w:tr>
    </w:tbl>
    <w:p w:rsidR="00FA4DB6" w:rsidRDefault="00FA4DB6" w:rsidP="00D01881">
      <w:pPr>
        <w:jc w:val="both"/>
        <w:rPr>
          <w:sz w:val="26"/>
          <w:szCs w:val="26"/>
        </w:rPr>
      </w:pPr>
    </w:p>
    <w:p w:rsidR="00D01881" w:rsidRPr="00986271" w:rsidRDefault="00FA4DB6" w:rsidP="00D01881">
      <w:pPr>
        <w:jc w:val="both"/>
        <w:rPr>
          <w:sz w:val="26"/>
          <w:szCs w:val="26"/>
        </w:rPr>
      </w:pPr>
      <w:proofErr w:type="gramStart"/>
      <w:r w:rsidRPr="00D01881">
        <w:rPr>
          <w:sz w:val="26"/>
          <w:szCs w:val="26"/>
        </w:rPr>
        <w:t xml:space="preserve">В соответствии с Федеральным </w:t>
      </w:r>
      <w:hyperlink r:id="rId7" w:history="1">
        <w:r w:rsidRPr="00D01881">
          <w:rPr>
            <w:sz w:val="26"/>
            <w:szCs w:val="26"/>
          </w:rPr>
          <w:t>закон</w:t>
        </w:r>
      </w:hyperlink>
      <w:r w:rsidRPr="00D01881">
        <w:rPr>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D01881" w:rsidRPr="00986271">
        <w:rPr>
          <w:sz w:val="26"/>
          <w:szCs w:val="26"/>
        </w:rPr>
        <w:t>Уставом муниципального образования Сосновский сельсовет Заринского района Алтайского края, Собрание депутатов</w:t>
      </w:r>
      <w:proofErr w:type="gramEnd"/>
    </w:p>
    <w:p w:rsidR="00D01881" w:rsidRPr="00986271" w:rsidRDefault="00D01881" w:rsidP="00D01881">
      <w:pPr>
        <w:jc w:val="both"/>
        <w:rPr>
          <w:sz w:val="26"/>
          <w:szCs w:val="26"/>
        </w:rPr>
      </w:pPr>
    </w:p>
    <w:p w:rsidR="00FA4DB6" w:rsidRPr="00B77761" w:rsidRDefault="00FA4DB6" w:rsidP="00FA4DB6">
      <w:pPr>
        <w:pStyle w:val="a3"/>
        <w:rPr>
          <w:i/>
          <w:sz w:val="26"/>
          <w:szCs w:val="26"/>
        </w:rPr>
      </w:pPr>
    </w:p>
    <w:p w:rsidR="00FA4DB6" w:rsidRPr="00B724AB" w:rsidRDefault="00FA4DB6" w:rsidP="00FA4DB6">
      <w:pPr>
        <w:ind w:firstLine="540"/>
        <w:jc w:val="both"/>
        <w:rPr>
          <w:sz w:val="26"/>
          <w:szCs w:val="26"/>
        </w:rPr>
      </w:pPr>
    </w:p>
    <w:p w:rsidR="00FA4DB6" w:rsidRPr="00B724AB" w:rsidRDefault="00FA4DB6" w:rsidP="00FA4DB6">
      <w:pPr>
        <w:ind w:left="-426" w:firstLine="708"/>
        <w:jc w:val="center"/>
        <w:rPr>
          <w:sz w:val="26"/>
          <w:szCs w:val="26"/>
        </w:rPr>
      </w:pPr>
      <w:proofErr w:type="gramStart"/>
      <w:r w:rsidRPr="00B724AB">
        <w:rPr>
          <w:sz w:val="26"/>
          <w:szCs w:val="26"/>
        </w:rPr>
        <w:t>Р</w:t>
      </w:r>
      <w:proofErr w:type="gramEnd"/>
      <w:r w:rsidRPr="00B724AB">
        <w:rPr>
          <w:sz w:val="26"/>
          <w:szCs w:val="26"/>
        </w:rPr>
        <w:t xml:space="preserve"> Е Ш И Л</w:t>
      </w:r>
      <w:r w:rsidR="00D01881">
        <w:rPr>
          <w:sz w:val="26"/>
          <w:szCs w:val="26"/>
        </w:rPr>
        <w:t xml:space="preserve"> О</w:t>
      </w:r>
      <w:r w:rsidRPr="00B724AB">
        <w:rPr>
          <w:sz w:val="26"/>
          <w:szCs w:val="26"/>
        </w:rPr>
        <w:t>:</w:t>
      </w:r>
    </w:p>
    <w:p w:rsidR="00FA4DB6" w:rsidRDefault="00FA4DB6" w:rsidP="00FA4DB6">
      <w:pPr>
        <w:jc w:val="both"/>
        <w:rPr>
          <w:sz w:val="26"/>
          <w:szCs w:val="26"/>
        </w:rPr>
      </w:pPr>
    </w:p>
    <w:p w:rsidR="00FA4DB6" w:rsidRPr="00A67B62" w:rsidRDefault="00FA4DB6" w:rsidP="00FA4DB6">
      <w:pPr>
        <w:pStyle w:val="ConsPlusTitle"/>
        <w:ind w:firstLine="567"/>
        <w:contextualSpacing/>
        <w:jc w:val="both"/>
        <w:rPr>
          <w:b w:val="0"/>
          <w:sz w:val="28"/>
          <w:szCs w:val="28"/>
        </w:rPr>
      </w:pPr>
      <w:r w:rsidRPr="008F7F21">
        <w:rPr>
          <w:b w:val="0"/>
          <w:sz w:val="26"/>
          <w:szCs w:val="26"/>
        </w:rPr>
        <w:t xml:space="preserve">1. </w:t>
      </w:r>
      <w:r w:rsidR="002C6CB9">
        <w:rPr>
          <w:b w:val="0"/>
          <w:sz w:val="26"/>
          <w:szCs w:val="26"/>
        </w:rPr>
        <w:t xml:space="preserve">Утвердить </w:t>
      </w:r>
      <w:r w:rsidR="002C6CB9">
        <w:rPr>
          <w:b w:val="0"/>
          <w:sz w:val="28"/>
          <w:szCs w:val="28"/>
        </w:rPr>
        <w:t>п</w:t>
      </w:r>
      <w:r w:rsidRPr="00A67B62">
        <w:rPr>
          <w:b w:val="0"/>
          <w:sz w:val="28"/>
          <w:szCs w:val="28"/>
        </w:rPr>
        <w:t xml:space="preserve">оложение </w:t>
      </w:r>
      <w:r w:rsidRPr="00A67B62">
        <w:rPr>
          <w:b w:val="0"/>
          <w:sz w:val="28"/>
        </w:rPr>
        <w:t>о муниципальном</w:t>
      </w:r>
      <w:bookmarkStart w:id="0" w:name="_Hlk73456502"/>
      <w:r w:rsidRPr="00A67B62">
        <w:rPr>
          <w:b w:val="0"/>
          <w:sz w:val="28"/>
          <w:szCs w:val="28"/>
        </w:rPr>
        <w:t xml:space="preserve"> контроле </w:t>
      </w:r>
      <w:bookmarkEnd w:id="0"/>
      <w:r>
        <w:rPr>
          <w:b w:val="0"/>
          <w:sz w:val="28"/>
          <w:szCs w:val="28"/>
        </w:rPr>
        <w:t xml:space="preserve">в сфере благоустройства </w:t>
      </w:r>
      <w:r w:rsidRPr="00A67B62">
        <w:rPr>
          <w:b w:val="0"/>
          <w:sz w:val="26"/>
          <w:szCs w:val="26"/>
        </w:rPr>
        <w:t>(приложение).</w:t>
      </w:r>
    </w:p>
    <w:p w:rsidR="00FA4DB6" w:rsidRPr="008F7F21" w:rsidRDefault="00FA4DB6" w:rsidP="00FA4DB6">
      <w:pPr>
        <w:tabs>
          <w:tab w:val="left" w:pos="720"/>
          <w:tab w:val="left" w:pos="9355"/>
        </w:tabs>
        <w:ind w:right="-6" w:firstLine="567"/>
        <w:contextualSpacing/>
        <w:jc w:val="both"/>
        <w:rPr>
          <w:sz w:val="26"/>
          <w:szCs w:val="26"/>
        </w:rPr>
      </w:pPr>
      <w:r>
        <w:rPr>
          <w:sz w:val="26"/>
          <w:szCs w:val="26"/>
        </w:rPr>
        <w:t>2</w:t>
      </w:r>
      <w:r w:rsidRPr="008F7F21">
        <w:rPr>
          <w:sz w:val="26"/>
          <w:szCs w:val="26"/>
        </w:rPr>
        <w:t>.  Опубликовать настоящее р</w:t>
      </w:r>
      <w:r w:rsidR="00D01881">
        <w:rPr>
          <w:sz w:val="26"/>
          <w:szCs w:val="26"/>
        </w:rPr>
        <w:t>ешение в установленном порядке;</w:t>
      </w:r>
    </w:p>
    <w:p w:rsidR="00FA4DB6" w:rsidRPr="008F7F21" w:rsidRDefault="00FA4DB6" w:rsidP="00FA4DB6">
      <w:pPr>
        <w:pStyle w:val="ConsPlusNormal"/>
        <w:ind w:firstLine="567"/>
        <w:contextualSpacing/>
        <w:jc w:val="both"/>
        <w:rPr>
          <w:rFonts w:ascii="Times New Roman" w:hAnsi="Times New Roman" w:cs="Times New Roman"/>
          <w:sz w:val="26"/>
          <w:szCs w:val="26"/>
        </w:rPr>
      </w:pPr>
      <w:r>
        <w:rPr>
          <w:rFonts w:ascii="Times New Roman" w:hAnsi="Times New Roman" w:cs="Times New Roman"/>
          <w:sz w:val="26"/>
          <w:szCs w:val="26"/>
        </w:rPr>
        <w:t>3</w:t>
      </w:r>
      <w:r w:rsidRPr="008F7F21">
        <w:rPr>
          <w:rFonts w:ascii="Times New Roman" w:hAnsi="Times New Roman" w:cs="Times New Roman"/>
          <w:sz w:val="26"/>
          <w:szCs w:val="26"/>
        </w:rPr>
        <w:t xml:space="preserve">. </w:t>
      </w:r>
      <w:proofErr w:type="gramStart"/>
      <w:r w:rsidRPr="008F7F21">
        <w:rPr>
          <w:rFonts w:ascii="Times New Roman" w:hAnsi="Times New Roman" w:cs="Times New Roman"/>
          <w:sz w:val="26"/>
          <w:szCs w:val="26"/>
        </w:rPr>
        <w:t>Контроль за</w:t>
      </w:r>
      <w:proofErr w:type="gramEnd"/>
      <w:r w:rsidRPr="008F7F21">
        <w:rPr>
          <w:rFonts w:ascii="Times New Roman" w:hAnsi="Times New Roman" w:cs="Times New Roman"/>
          <w:sz w:val="26"/>
          <w:szCs w:val="26"/>
        </w:rPr>
        <w:t xml:space="preserve"> исполнением настоящего решения возлагается на </w:t>
      </w:r>
      <w:r w:rsidR="00D01881">
        <w:rPr>
          <w:rFonts w:ascii="Times New Roman" w:hAnsi="Times New Roman" w:cs="Times New Roman"/>
          <w:sz w:val="26"/>
          <w:szCs w:val="26"/>
        </w:rPr>
        <w:t>комиссию по социально-правовым вопросам</w:t>
      </w:r>
    </w:p>
    <w:p w:rsidR="00FA4DB6" w:rsidRPr="001E2B47" w:rsidRDefault="00FA4DB6" w:rsidP="00FA4DB6">
      <w:pPr>
        <w:ind w:firstLine="567"/>
        <w:jc w:val="both"/>
        <w:rPr>
          <w:sz w:val="28"/>
          <w:szCs w:val="28"/>
        </w:rPr>
      </w:pPr>
      <w:r>
        <w:rPr>
          <w:sz w:val="28"/>
          <w:szCs w:val="28"/>
        </w:rPr>
        <w:t xml:space="preserve">4. </w:t>
      </w:r>
      <w:r w:rsidRPr="001E2B47">
        <w:rPr>
          <w:sz w:val="28"/>
          <w:szCs w:val="28"/>
        </w:rPr>
        <w:t>Решение вступает в силу после его официального опубликования и применяется к правоотношениям, возникающим с 1 января 2022 года</w:t>
      </w:r>
    </w:p>
    <w:p w:rsidR="00FA4DB6" w:rsidRDefault="00FA4DB6" w:rsidP="00FA4DB6">
      <w:pPr>
        <w:rPr>
          <w:sz w:val="26"/>
          <w:szCs w:val="26"/>
        </w:rPr>
      </w:pPr>
    </w:p>
    <w:p w:rsidR="00D01881" w:rsidRPr="00986271" w:rsidRDefault="00D01881" w:rsidP="00D01881">
      <w:pPr>
        <w:pStyle w:val="20"/>
        <w:shd w:val="clear" w:color="auto" w:fill="auto"/>
        <w:spacing w:before="0" w:after="0" w:line="292" w:lineRule="exact"/>
        <w:ind w:left="160" w:right="600" w:firstLine="720"/>
        <w:jc w:val="left"/>
        <w:rPr>
          <w:color w:val="000000"/>
          <w:lang w:eastAsia="ru-RU" w:bidi="ru-RU"/>
        </w:rPr>
      </w:pPr>
      <w:r w:rsidRPr="00986271">
        <w:rPr>
          <w:color w:val="000000"/>
          <w:lang w:eastAsia="ru-RU" w:bidi="ru-RU"/>
        </w:rPr>
        <w:t>Глава сельсовета                                                                   Е.Г. Чухловин</w:t>
      </w:r>
    </w:p>
    <w:p w:rsidR="00D01881" w:rsidRPr="00986271" w:rsidRDefault="00D01881" w:rsidP="00D01881">
      <w:pPr>
        <w:pStyle w:val="20"/>
        <w:shd w:val="clear" w:color="auto" w:fill="auto"/>
        <w:spacing w:before="0" w:after="0" w:line="292" w:lineRule="exact"/>
        <w:ind w:left="160" w:right="600" w:firstLine="720"/>
        <w:rPr>
          <w:color w:val="000000"/>
          <w:lang w:eastAsia="ru-RU" w:bidi="ru-RU"/>
        </w:rPr>
      </w:pPr>
    </w:p>
    <w:p w:rsidR="00FA4DB6" w:rsidRPr="00B97EE3" w:rsidRDefault="00FA4DB6" w:rsidP="00FA4DB6">
      <w:pPr>
        <w:rPr>
          <w:sz w:val="26"/>
          <w:szCs w:val="26"/>
        </w:rPr>
      </w:pPr>
    </w:p>
    <w:p w:rsidR="00FA4DB6" w:rsidRPr="00B97EE3" w:rsidRDefault="00FA4DB6" w:rsidP="00FA4DB6">
      <w:pPr>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Pr="00FC2F64" w:rsidRDefault="00FA4DB6" w:rsidP="00FA4DB6">
      <w:pPr>
        <w:ind w:left="5103"/>
        <w:rPr>
          <w:sz w:val="28"/>
        </w:rPr>
      </w:pPr>
      <w:r w:rsidRPr="00FC2F64">
        <w:rPr>
          <w:bCs/>
          <w:sz w:val="28"/>
          <w:szCs w:val="28"/>
          <w:lang w:eastAsia="zh-CN"/>
        </w:rPr>
        <w:t xml:space="preserve">Приложение </w:t>
      </w:r>
    </w:p>
    <w:p w:rsidR="00FA4DB6" w:rsidRPr="004B7DAB" w:rsidRDefault="00FA4DB6" w:rsidP="00FA4DB6">
      <w:pPr>
        <w:autoSpaceDE w:val="0"/>
        <w:ind w:left="5103"/>
        <w:jc w:val="both"/>
        <w:rPr>
          <w:i/>
          <w:sz w:val="24"/>
          <w:szCs w:val="24"/>
        </w:rPr>
      </w:pPr>
      <w:r>
        <w:rPr>
          <w:sz w:val="28"/>
          <w:szCs w:val="28"/>
        </w:rPr>
        <w:t xml:space="preserve">к </w:t>
      </w:r>
      <w:r w:rsidRPr="004B7DAB">
        <w:rPr>
          <w:sz w:val="28"/>
          <w:szCs w:val="28"/>
        </w:rPr>
        <w:t>решени</w:t>
      </w:r>
      <w:r>
        <w:rPr>
          <w:sz w:val="28"/>
          <w:szCs w:val="28"/>
        </w:rPr>
        <w:t>ю</w:t>
      </w:r>
      <w:r w:rsidRPr="004B7DAB">
        <w:rPr>
          <w:sz w:val="28"/>
          <w:szCs w:val="28"/>
        </w:rPr>
        <w:t xml:space="preserve"> </w:t>
      </w:r>
      <w:r>
        <w:rPr>
          <w:sz w:val="28"/>
          <w:szCs w:val="28"/>
        </w:rPr>
        <w:t>_________________</w:t>
      </w:r>
    </w:p>
    <w:p w:rsidR="00FA4DB6" w:rsidRPr="004B7DAB" w:rsidRDefault="00FA4DB6" w:rsidP="00FA4DB6">
      <w:pPr>
        <w:autoSpaceDE w:val="0"/>
        <w:ind w:left="5103"/>
        <w:jc w:val="both"/>
        <w:rPr>
          <w:sz w:val="28"/>
          <w:szCs w:val="28"/>
        </w:rPr>
      </w:pPr>
      <w:r w:rsidRPr="004B7DAB">
        <w:rPr>
          <w:sz w:val="28"/>
          <w:szCs w:val="28"/>
        </w:rPr>
        <w:t xml:space="preserve">от </w:t>
      </w:r>
      <w:r>
        <w:rPr>
          <w:sz w:val="28"/>
          <w:szCs w:val="28"/>
        </w:rPr>
        <w:t>«</w:t>
      </w:r>
      <w:r w:rsidRPr="004B7DAB">
        <w:rPr>
          <w:sz w:val="28"/>
          <w:szCs w:val="28"/>
        </w:rPr>
        <w:t>___</w:t>
      </w:r>
      <w:r>
        <w:rPr>
          <w:sz w:val="28"/>
          <w:szCs w:val="28"/>
        </w:rPr>
        <w:t>»</w:t>
      </w:r>
      <w:r w:rsidRPr="004B7DAB">
        <w:rPr>
          <w:sz w:val="28"/>
          <w:szCs w:val="28"/>
        </w:rPr>
        <w:t xml:space="preserve"> _____</w:t>
      </w:r>
      <w:r>
        <w:rPr>
          <w:sz w:val="28"/>
          <w:szCs w:val="28"/>
        </w:rPr>
        <w:t>2021</w:t>
      </w:r>
      <w:r w:rsidRPr="004B7DAB">
        <w:rPr>
          <w:sz w:val="28"/>
          <w:szCs w:val="28"/>
        </w:rPr>
        <w:t xml:space="preserve"> г. № _____</w:t>
      </w:r>
    </w:p>
    <w:p w:rsidR="00FA4DB6" w:rsidRPr="001E2B47" w:rsidRDefault="00FA4DB6" w:rsidP="00FA4DB6">
      <w:pPr>
        <w:pStyle w:val="a6"/>
        <w:spacing w:after="0" w:afterAutospacing="0"/>
        <w:ind w:firstLine="567"/>
        <w:contextualSpacing/>
        <w:jc w:val="center"/>
        <w:rPr>
          <w:sz w:val="28"/>
          <w:szCs w:val="28"/>
        </w:rPr>
      </w:pPr>
      <w:r w:rsidRPr="001E2B47">
        <w:rPr>
          <w:rStyle w:val="a5"/>
          <w:sz w:val="28"/>
          <w:szCs w:val="28"/>
        </w:rPr>
        <w:t>Положение</w:t>
      </w:r>
    </w:p>
    <w:p w:rsidR="00FA4DB6" w:rsidRPr="001E2B47" w:rsidRDefault="00FA4DB6" w:rsidP="00FA4DB6">
      <w:pPr>
        <w:pStyle w:val="a6"/>
        <w:spacing w:after="0" w:afterAutospacing="0"/>
        <w:ind w:firstLine="567"/>
        <w:contextualSpacing/>
        <w:jc w:val="center"/>
        <w:rPr>
          <w:sz w:val="28"/>
          <w:szCs w:val="28"/>
        </w:rPr>
      </w:pPr>
      <w:r w:rsidRPr="001E2B47">
        <w:rPr>
          <w:rStyle w:val="a5"/>
          <w:sz w:val="28"/>
          <w:szCs w:val="28"/>
        </w:rPr>
        <w:t>о муниципальном контроле в сфере благоустройства</w:t>
      </w:r>
    </w:p>
    <w:p w:rsidR="00FA4DB6" w:rsidRDefault="00FA4DB6" w:rsidP="00FA4DB6">
      <w:pPr>
        <w:pStyle w:val="a6"/>
        <w:spacing w:after="0" w:afterAutospacing="0"/>
        <w:ind w:firstLine="567"/>
        <w:contextualSpacing/>
        <w:jc w:val="both"/>
        <w:rPr>
          <w:sz w:val="28"/>
          <w:szCs w:val="28"/>
        </w:rPr>
      </w:pP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Общие положения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D01881">
        <w:rPr>
          <w:sz w:val="28"/>
          <w:szCs w:val="28"/>
        </w:rPr>
        <w:t xml:space="preserve">Сосновского </w:t>
      </w:r>
      <w:r>
        <w:rPr>
          <w:sz w:val="28"/>
          <w:szCs w:val="28"/>
        </w:rPr>
        <w:t xml:space="preserve">сельского </w:t>
      </w:r>
      <w:r w:rsidRPr="001E2B47">
        <w:rPr>
          <w:sz w:val="28"/>
          <w:szCs w:val="28"/>
        </w:rPr>
        <w:t xml:space="preserve">поселения </w:t>
      </w:r>
      <w:r>
        <w:rPr>
          <w:sz w:val="28"/>
          <w:szCs w:val="28"/>
        </w:rPr>
        <w:t>Заринского</w:t>
      </w:r>
      <w:r w:rsidRPr="001E2B47">
        <w:rPr>
          <w:sz w:val="28"/>
          <w:szCs w:val="28"/>
        </w:rPr>
        <w:t xml:space="preserve"> района Алтайского края.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D01881">
        <w:rPr>
          <w:sz w:val="28"/>
          <w:szCs w:val="28"/>
        </w:rPr>
        <w:t xml:space="preserve">Сосновского </w:t>
      </w:r>
      <w:r w:rsidRPr="001E2B47">
        <w:rPr>
          <w:sz w:val="28"/>
          <w:szCs w:val="28"/>
        </w:rPr>
        <w:t xml:space="preserve">сельского  поселения </w:t>
      </w:r>
      <w:r>
        <w:rPr>
          <w:sz w:val="28"/>
          <w:szCs w:val="28"/>
        </w:rPr>
        <w:t>Заринского</w:t>
      </w:r>
      <w:r w:rsidRPr="001E2B47">
        <w:rPr>
          <w:sz w:val="28"/>
          <w:szCs w:val="28"/>
        </w:rPr>
        <w:t xml:space="preserve"> района Алтайского края осуществляется администрацией </w:t>
      </w:r>
      <w:r w:rsidR="00D01881">
        <w:rPr>
          <w:sz w:val="28"/>
          <w:szCs w:val="28"/>
        </w:rPr>
        <w:t>Сосновского сельсовета</w:t>
      </w:r>
      <w:r w:rsidRPr="001E2B47">
        <w:rPr>
          <w:sz w:val="28"/>
          <w:szCs w:val="28"/>
        </w:rPr>
        <w:t xml:space="preserve"> (далее – контрольный орган).</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D01881">
        <w:rPr>
          <w:sz w:val="28"/>
          <w:szCs w:val="28"/>
        </w:rPr>
        <w:t>глава</w:t>
      </w:r>
      <w:r w:rsidR="00D01881" w:rsidRPr="001E2B47">
        <w:rPr>
          <w:sz w:val="28"/>
          <w:szCs w:val="28"/>
        </w:rPr>
        <w:t xml:space="preserve"> </w:t>
      </w:r>
      <w:r w:rsidRPr="001E2B47">
        <w:rPr>
          <w:sz w:val="28"/>
          <w:szCs w:val="28"/>
        </w:rPr>
        <w:t>(</w:t>
      </w:r>
      <w:r>
        <w:rPr>
          <w:sz w:val="28"/>
          <w:szCs w:val="28"/>
        </w:rPr>
        <w:t xml:space="preserve">нужно указать </w:t>
      </w:r>
      <w:r w:rsidRPr="001E2B47">
        <w:rPr>
          <w:sz w:val="28"/>
          <w:szCs w:val="28"/>
        </w:rPr>
        <w:t>должность) администрации</w:t>
      </w:r>
      <w:r w:rsidR="00634CBB">
        <w:rPr>
          <w:sz w:val="28"/>
          <w:szCs w:val="28"/>
        </w:rPr>
        <w:t xml:space="preserve"> </w:t>
      </w:r>
      <w:r w:rsidR="00D01881">
        <w:rPr>
          <w:sz w:val="28"/>
          <w:szCs w:val="28"/>
        </w:rPr>
        <w:t>Сосновского сельсовета</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4. Должностное лицо при осуществлении муниципального контроля реализует права и </w:t>
      </w:r>
      <w:proofErr w:type="gramStart"/>
      <w:r w:rsidRPr="001E2B47">
        <w:rPr>
          <w:sz w:val="28"/>
          <w:szCs w:val="28"/>
        </w:rPr>
        <w:t>несет обязанности</w:t>
      </w:r>
      <w:proofErr w:type="gramEnd"/>
      <w:r w:rsidRPr="001E2B47">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w:t>
      </w:r>
      <w:r w:rsidR="00634CBB">
        <w:rPr>
          <w:sz w:val="28"/>
          <w:szCs w:val="28"/>
        </w:rPr>
        <w:t>итории Сосновского сельсовета</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B47">
        <w:rPr>
          <w:sz w:val="28"/>
          <w:szCs w:val="28"/>
        </w:rPr>
        <w:t>также</w:t>
      </w:r>
      <w:proofErr w:type="gramEnd"/>
      <w:r w:rsidRPr="001E2B4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11. Контролируемые лица при осуществлении муниципального контроля реализуют права и </w:t>
      </w:r>
      <w:proofErr w:type="gramStart"/>
      <w:r w:rsidRPr="001E2B47">
        <w:rPr>
          <w:sz w:val="28"/>
          <w:szCs w:val="28"/>
        </w:rPr>
        <w:t>несут обязанности</w:t>
      </w:r>
      <w:proofErr w:type="gramEnd"/>
      <w:r w:rsidRPr="001E2B47">
        <w:rPr>
          <w:sz w:val="28"/>
          <w:szCs w:val="28"/>
        </w:rPr>
        <w:t>, установленные Федеральным законом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17. Ключевые показатели муниципального контроля и их целевые значения, индикативные показат</w:t>
      </w:r>
      <w:r w:rsidR="00634CBB">
        <w:rPr>
          <w:sz w:val="28"/>
          <w:szCs w:val="28"/>
        </w:rPr>
        <w:t>ели утверждаются решением Собрания</w:t>
      </w:r>
      <w:r w:rsidRPr="001E2B47">
        <w:rPr>
          <w:sz w:val="28"/>
          <w:szCs w:val="28"/>
        </w:rPr>
        <w:t xml:space="preserve"> депутатов</w:t>
      </w:r>
      <w:r w:rsidR="00634CBB">
        <w:rPr>
          <w:sz w:val="28"/>
          <w:szCs w:val="28"/>
        </w:rPr>
        <w:t xml:space="preserve"> Сосновского сельсовета</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sidRPr="001E2B47">
        <w:rPr>
          <w:sz w:val="28"/>
          <w:szCs w:val="28"/>
        </w:rPr>
        <w:lastRenderedPageBreak/>
        <w:t>являются приоритетным по отношению к проведению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rsidR="00634CBB">
        <w:rPr>
          <w:sz w:val="28"/>
          <w:szCs w:val="28"/>
        </w:rPr>
        <w:t xml:space="preserve"> Сосновского сельсовета</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информирование;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консультирование;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объявление предостережения;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профилактический визит.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1E2B47">
        <w:rPr>
          <w:sz w:val="28"/>
          <w:szCs w:val="28"/>
        </w:rPr>
        <w:t>видео-конференц-связи</w:t>
      </w:r>
      <w:proofErr w:type="spellEnd"/>
      <w:r w:rsidRPr="001E2B47">
        <w:rPr>
          <w:sz w:val="28"/>
          <w:szCs w:val="28"/>
        </w:rPr>
        <w:t>, на личном приеме либо в ходе проведения профилактического мероприятия,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26. </w:t>
      </w:r>
      <w:proofErr w:type="gramStart"/>
      <w:r w:rsidRPr="001E2B47">
        <w:rPr>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w:t>
      </w:r>
      <w:r w:rsidRPr="001E2B47">
        <w:rPr>
          <w:sz w:val="28"/>
          <w:szCs w:val="28"/>
        </w:rPr>
        <w:lastRenderedPageBreak/>
        <w:t>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29. </w:t>
      </w:r>
      <w:proofErr w:type="gramStart"/>
      <w:r w:rsidRPr="001E2B47">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E2B47">
        <w:rPr>
          <w:sz w:val="28"/>
          <w:szCs w:val="28"/>
        </w:rPr>
        <w:t xml:space="preserve"> принять меры по обеспечению соблюдения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30. </w:t>
      </w:r>
      <w:proofErr w:type="gramStart"/>
      <w:r w:rsidRPr="001E2B47">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E2B47">
        <w:rPr>
          <w:sz w:val="28"/>
          <w:szCs w:val="28"/>
        </w:rPr>
        <w:t xml:space="preserve"> лицом сведений и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w:t>
      </w:r>
      <w:r w:rsidRPr="001E2B47">
        <w:rPr>
          <w:sz w:val="28"/>
          <w:szCs w:val="28"/>
        </w:rPr>
        <w:lastRenderedPageBreak/>
        <w:t>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E2B47">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1E2B47">
        <w:rPr>
          <w:sz w:val="28"/>
          <w:szCs w:val="28"/>
        </w:rPr>
        <w:t>видео-конференц-связи</w:t>
      </w:r>
      <w:proofErr w:type="spellEnd"/>
      <w:r w:rsidRPr="001E2B47">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38. В случае</w:t>
      </w:r>
      <w:proofErr w:type="gramStart"/>
      <w:r w:rsidRPr="001E2B47">
        <w:rPr>
          <w:sz w:val="28"/>
          <w:szCs w:val="28"/>
        </w:rPr>
        <w:t>,</w:t>
      </w:r>
      <w:proofErr w:type="gramEnd"/>
      <w:r w:rsidRPr="001E2B4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кем принято решение;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вид контроля;</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 xml:space="preserve">5) фамилии, имена, отчества (при наличии), должности лица (лиц, в том числе руководителя группы должностных лиц), уполномоченного </w:t>
      </w:r>
      <w:r w:rsidRPr="001E2B47">
        <w:rPr>
          <w:sz w:val="28"/>
          <w:szCs w:val="28"/>
        </w:rPr>
        <w:lastRenderedPageBreak/>
        <w:t>(уполномоченных)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инспекционный визит;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документарная проверка;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выездная проверка;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рейдовый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выездное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53. </w:t>
      </w:r>
      <w:proofErr w:type="gramStart"/>
      <w:r w:rsidRPr="001E2B47">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56. В случае</w:t>
      </w:r>
      <w:proofErr w:type="gramStart"/>
      <w:r w:rsidRPr="001E2B47">
        <w:rPr>
          <w:sz w:val="28"/>
          <w:szCs w:val="28"/>
        </w:rPr>
        <w:t>,</w:t>
      </w:r>
      <w:proofErr w:type="gramEnd"/>
      <w:r w:rsidRPr="001E2B4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57. В случае</w:t>
      </w:r>
      <w:proofErr w:type="gramStart"/>
      <w:r w:rsidRPr="001E2B47">
        <w:rPr>
          <w:sz w:val="28"/>
          <w:szCs w:val="28"/>
        </w:rPr>
        <w:t>,</w:t>
      </w:r>
      <w:proofErr w:type="gramEnd"/>
      <w:r w:rsidRPr="001E2B4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1E2B47">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w:t>
      </w:r>
      <w:proofErr w:type="gramStart"/>
      <w:r w:rsidRPr="001E2B47">
        <w:rPr>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w:t>
      </w:r>
      <w:r w:rsidRPr="001E2B47">
        <w:rPr>
          <w:sz w:val="28"/>
          <w:szCs w:val="28"/>
        </w:rPr>
        <w:lastRenderedPageBreak/>
        <w:t>сведений, содержащихся</w:t>
      </w:r>
      <w:proofErr w:type="gramEnd"/>
      <w:r w:rsidRPr="001E2B47">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E2B47">
        <w:rPr>
          <w:sz w:val="28"/>
          <w:szCs w:val="28"/>
        </w:rPr>
        <w:t>позднее</w:t>
      </w:r>
      <w:proofErr w:type="gramEnd"/>
      <w:r w:rsidRPr="001E2B47">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w:t>
      </w:r>
      <w:proofErr w:type="gramStart"/>
      <w:r w:rsidRPr="001E2B4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E2B47">
        <w:rPr>
          <w:sz w:val="28"/>
          <w:szCs w:val="28"/>
        </w:rPr>
        <w:t>микропредприятия</w:t>
      </w:r>
      <w:proofErr w:type="spellEnd"/>
      <w:r w:rsidRPr="001E2B47">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1E2B47">
        <w:rPr>
          <w:sz w:val="28"/>
          <w:szCs w:val="28"/>
        </w:rPr>
        <w:t>микропредприятия</w:t>
      </w:r>
      <w:proofErr w:type="spellEnd"/>
      <w:r w:rsidRPr="001E2B47">
        <w:rPr>
          <w:sz w:val="28"/>
          <w:szCs w:val="28"/>
        </w:rPr>
        <w:t xml:space="preserve"> не может продолжаться более 40 часов.</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2) досмотр;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 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2)досмотр;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75. </w:t>
      </w:r>
      <w:proofErr w:type="gramStart"/>
      <w:r w:rsidRPr="001E2B47">
        <w:rPr>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1E2B47">
        <w:rPr>
          <w:sz w:val="28"/>
          <w:szCs w:val="28"/>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1E2B4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77. </w:t>
      </w:r>
      <w:proofErr w:type="gramStart"/>
      <w:r w:rsidRPr="001E2B4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FA4DB6" w:rsidRPr="001E2B47" w:rsidRDefault="00FA4DB6" w:rsidP="00FA4DB6">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3)испытание;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административного ареста;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1E2B47">
        <w:rPr>
          <w:sz w:val="28"/>
          <w:szCs w:val="28"/>
        </w:rPr>
        <w:t xml:space="preserve"> В случае</w:t>
      </w:r>
      <w:proofErr w:type="gramStart"/>
      <w:r w:rsidRPr="001E2B47">
        <w:rPr>
          <w:sz w:val="28"/>
          <w:szCs w:val="28"/>
        </w:rPr>
        <w:t>,</w:t>
      </w:r>
      <w:proofErr w:type="gramEnd"/>
      <w:r w:rsidRPr="001E2B47">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89. Контролируемое лицо или его представитель знакомится с содержанием акта на месте проведения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proofErr w:type="gramStart"/>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1E2B47">
        <w:rPr>
          <w:sz w:val="28"/>
          <w:szCs w:val="28"/>
        </w:rPr>
        <w:t xml:space="preserve">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93. </w:t>
      </w:r>
      <w:proofErr w:type="gramStart"/>
      <w:r w:rsidRPr="001E2B47">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1E2B47">
        <w:rPr>
          <w:sz w:val="28"/>
          <w:szCs w:val="28"/>
        </w:rPr>
        <w:t xml:space="preserve"> </w:t>
      </w:r>
      <w:proofErr w:type="gramStart"/>
      <w:r w:rsidRPr="001E2B47">
        <w:rPr>
          <w:sz w:val="28"/>
          <w:szCs w:val="28"/>
        </w:rPr>
        <w:t>устанавливающих</w:t>
      </w:r>
      <w:proofErr w:type="gramEnd"/>
      <w:r w:rsidRPr="001E2B47">
        <w:rPr>
          <w:sz w:val="28"/>
          <w:szCs w:val="28"/>
        </w:rPr>
        <w:t>, сроки исполнения предписания, по форме утвержденной муниципальным правовым актом.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94. </w:t>
      </w:r>
      <w:proofErr w:type="gramStart"/>
      <w:r w:rsidRPr="001E2B47">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1E2B47">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1E2B47">
        <w:rPr>
          <w:sz w:val="28"/>
          <w:szCs w:val="28"/>
        </w:rPr>
        <w:t>недействительными</w:t>
      </w:r>
      <w:proofErr w:type="gramEnd"/>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A4DB6" w:rsidRDefault="00FA4DB6" w:rsidP="00FA4DB6"/>
    <w:p w:rsidR="00A55B9B" w:rsidRDefault="00A55B9B"/>
    <w:sectPr w:rsidR="00A55B9B" w:rsidSect="00820228">
      <w:headerReference w:type="default" r:id="rId8"/>
      <w:pgSz w:w="11906" w:h="16838"/>
      <w:pgMar w:top="1134" w:right="566"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9C" w:rsidRDefault="0040329C" w:rsidP="00634CBB">
      <w:r>
        <w:separator/>
      </w:r>
    </w:p>
  </w:endnote>
  <w:endnote w:type="continuationSeparator" w:id="0">
    <w:p w:rsidR="0040329C" w:rsidRDefault="0040329C" w:rsidP="00634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9C" w:rsidRDefault="0040329C" w:rsidP="00634CBB">
      <w:r>
        <w:separator/>
      </w:r>
    </w:p>
  </w:footnote>
  <w:footnote w:type="continuationSeparator" w:id="0">
    <w:p w:rsidR="0040329C" w:rsidRDefault="0040329C" w:rsidP="00634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FB" w:rsidRDefault="00762EFB">
    <w:pPr>
      <w:pStyle w:val="ab"/>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A4DB6"/>
    <w:rsid w:val="002C6CB9"/>
    <w:rsid w:val="0040329C"/>
    <w:rsid w:val="004C7555"/>
    <w:rsid w:val="00634CBB"/>
    <w:rsid w:val="00677FB6"/>
    <w:rsid w:val="00762EFB"/>
    <w:rsid w:val="007C7167"/>
    <w:rsid w:val="00985060"/>
    <w:rsid w:val="00A51E1A"/>
    <w:rsid w:val="00A55B9B"/>
    <w:rsid w:val="00C36C66"/>
    <w:rsid w:val="00C43287"/>
    <w:rsid w:val="00C923D6"/>
    <w:rsid w:val="00D01881"/>
    <w:rsid w:val="00DD600B"/>
    <w:rsid w:val="00F265E3"/>
    <w:rsid w:val="00FA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firstLine="24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B6"/>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FA4DB6"/>
    <w:pPr>
      <w:autoSpaceDE w:val="0"/>
      <w:autoSpaceDN w:val="0"/>
      <w:adjustRightInd w:val="0"/>
      <w:spacing w:line="240" w:lineRule="auto"/>
      <w:ind w:firstLine="0"/>
      <w:jc w:val="left"/>
    </w:pPr>
    <w:rPr>
      <w:rFonts w:ascii="Arial" w:eastAsia="Times New Roman" w:hAnsi="Arial" w:cs="Arial"/>
      <w:lang w:eastAsia="ru-RU"/>
    </w:rPr>
  </w:style>
  <w:style w:type="character" w:customStyle="1" w:styleId="ConsPlusNormal1">
    <w:name w:val="ConsPlusNormal1"/>
    <w:link w:val="ConsPlusNormal"/>
    <w:locked/>
    <w:rsid w:val="00FA4DB6"/>
    <w:rPr>
      <w:rFonts w:ascii="Arial" w:eastAsia="Times New Roman" w:hAnsi="Arial" w:cs="Arial"/>
      <w:lang w:eastAsia="ru-RU"/>
    </w:rPr>
  </w:style>
  <w:style w:type="paragraph" w:customStyle="1" w:styleId="ConsPlusTitle">
    <w:name w:val="ConsPlusTitle"/>
    <w:link w:val="ConsPlusTitle1"/>
    <w:rsid w:val="00FA4DB6"/>
    <w:pPr>
      <w:widowControl w:val="0"/>
      <w:spacing w:line="240" w:lineRule="auto"/>
      <w:ind w:firstLine="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A4DB6"/>
    <w:rPr>
      <w:rFonts w:ascii="Times New Roman" w:eastAsia="Times New Roman" w:hAnsi="Times New Roman" w:cs="Times New Roman"/>
      <w:b/>
      <w:sz w:val="24"/>
      <w:lang w:eastAsia="ru-RU"/>
    </w:rPr>
  </w:style>
  <w:style w:type="paragraph" w:styleId="a3">
    <w:name w:val="Body Text Indent"/>
    <w:basedOn w:val="a"/>
    <w:link w:val="a4"/>
    <w:semiHidden/>
    <w:rsid w:val="00FA4DB6"/>
    <w:pPr>
      <w:widowControl w:val="0"/>
      <w:ind w:firstLine="485"/>
      <w:jc w:val="both"/>
    </w:pPr>
    <w:rPr>
      <w:snapToGrid w:val="0"/>
      <w:color w:val="000000"/>
      <w:sz w:val="28"/>
      <w:szCs w:val="24"/>
    </w:rPr>
  </w:style>
  <w:style w:type="character" w:customStyle="1" w:styleId="a4">
    <w:name w:val="Основной текст с отступом Знак"/>
    <w:basedOn w:val="a0"/>
    <w:link w:val="a3"/>
    <w:semiHidden/>
    <w:rsid w:val="00FA4DB6"/>
    <w:rPr>
      <w:rFonts w:ascii="Times New Roman" w:eastAsia="Times New Roman" w:hAnsi="Times New Roman" w:cs="Times New Roman"/>
      <w:snapToGrid w:val="0"/>
      <w:color w:val="000000"/>
      <w:sz w:val="28"/>
      <w:szCs w:val="24"/>
      <w:lang w:eastAsia="ru-RU"/>
    </w:rPr>
  </w:style>
  <w:style w:type="character" w:styleId="a5">
    <w:name w:val="Strong"/>
    <w:basedOn w:val="a0"/>
    <w:qFormat/>
    <w:rsid w:val="00FA4DB6"/>
    <w:rPr>
      <w:b/>
      <w:bCs/>
    </w:rPr>
  </w:style>
  <w:style w:type="paragraph" w:styleId="a6">
    <w:name w:val="Normal (Web)"/>
    <w:basedOn w:val="a"/>
    <w:rsid w:val="00FA4DB6"/>
    <w:pPr>
      <w:spacing w:before="100" w:beforeAutospacing="1" w:after="100" w:afterAutospacing="1"/>
    </w:pPr>
    <w:rPr>
      <w:sz w:val="24"/>
      <w:szCs w:val="24"/>
    </w:rPr>
  </w:style>
  <w:style w:type="paragraph" w:styleId="a7">
    <w:name w:val="Balloon Text"/>
    <w:basedOn w:val="a"/>
    <w:link w:val="a8"/>
    <w:uiPriority w:val="99"/>
    <w:semiHidden/>
    <w:unhideWhenUsed/>
    <w:rsid w:val="00FA4DB6"/>
    <w:rPr>
      <w:rFonts w:ascii="Tahoma" w:hAnsi="Tahoma" w:cs="Tahoma"/>
      <w:sz w:val="16"/>
      <w:szCs w:val="16"/>
    </w:rPr>
  </w:style>
  <w:style w:type="character" w:customStyle="1" w:styleId="a8">
    <w:name w:val="Текст выноски Знак"/>
    <w:basedOn w:val="a0"/>
    <w:link w:val="a7"/>
    <w:uiPriority w:val="99"/>
    <w:semiHidden/>
    <w:rsid w:val="00FA4DB6"/>
    <w:rPr>
      <w:rFonts w:ascii="Tahoma" w:eastAsia="Times New Roman" w:hAnsi="Tahoma" w:cs="Tahoma"/>
      <w:sz w:val="16"/>
      <w:szCs w:val="16"/>
      <w:lang w:eastAsia="ru-RU"/>
    </w:rPr>
  </w:style>
  <w:style w:type="paragraph" w:customStyle="1" w:styleId="ConsTitle">
    <w:name w:val="ConsTitle"/>
    <w:rsid w:val="00D01881"/>
    <w:pPr>
      <w:widowControl w:val="0"/>
      <w:autoSpaceDE w:val="0"/>
      <w:autoSpaceDN w:val="0"/>
      <w:adjustRightInd w:val="0"/>
      <w:spacing w:line="240" w:lineRule="auto"/>
      <w:ind w:right="19772" w:firstLine="0"/>
      <w:jc w:val="left"/>
    </w:pPr>
    <w:rPr>
      <w:rFonts w:ascii="Arial" w:eastAsia="Times New Roman" w:hAnsi="Arial" w:cs="Arial"/>
      <w:b/>
      <w:bCs/>
      <w:sz w:val="16"/>
      <w:szCs w:val="16"/>
    </w:rPr>
  </w:style>
  <w:style w:type="paragraph" w:styleId="a9">
    <w:name w:val="Title"/>
    <w:basedOn w:val="a"/>
    <w:next w:val="a"/>
    <w:link w:val="aa"/>
    <w:qFormat/>
    <w:rsid w:val="00D01881"/>
    <w:pPr>
      <w:contextualSpacing/>
    </w:pPr>
    <w:rPr>
      <w:rFonts w:ascii="Cambria" w:hAnsi="Cambria"/>
      <w:spacing w:val="-10"/>
      <w:kern w:val="28"/>
      <w:sz w:val="56"/>
      <w:szCs w:val="56"/>
      <w:lang w:val="en-US" w:eastAsia="en-US"/>
    </w:rPr>
  </w:style>
  <w:style w:type="character" w:customStyle="1" w:styleId="aa">
    <w:name w:val="Название Знак"/>
    <w:basedOn w:val="a0"/>
    <w:link w:val="a9"/>
    <w:rsid w:val="00D01881"/>
    <w:rPr>
      <w:rFonts w:ascii="Cambria" w:eastAsia="Times New Roman" w:hAnsi="Cambria" w:cs="Times New Roman"/>
      <w:spacing w:val="-10"/>
      <w:kern w:val="28"/>
      <w:sz w:val="56"/>
      <w:szCs w:val="56"/>
      <w:lang w:val="en-US"/>
    </w:rPr>
  </w:style>
  <w:style w:type="character" w:customStyle="1" w:styleId="2">
    <w:name w:val="Основной текст (2)_"/>
    <w:basedOn w:val="a0"/>
    <w:link w:val="20"/>
    <w:rsid w:val="00D0188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01881"/>
    <w:pPr>
      <w:widowControl w:val="0"/>
      <w:shd w:val="clear" w:color="auto" w:fill="FFFFFF"/>
      <w:spacing w:before="420" w:after="60" w:line="0" w:lineRule="atLeast"/>
      <w:jc w:val="both"/>
    </w:pPr>
    <w:rPr>
      <w:sz w:val="26"/>
      <w:szCs w:val="26"/>
      <w:lang w:eastAsia="en-US"/>
    </w:rPr>
  </w:style>
  <w:style w:type="paragraph" w:styleId="ab">
    <w:name w:val="header"/>
    <w:basedOn w:val="a"/>
    <w:link w:val="ac"/>
    <w:uiPriority w:val="99"/>
    <w:semiHidden/>
    <w:unhideWhenUsed/>
    <w:rsid w:val="00634CBB"/>
    <w:pPr>
      <w:tabs>
        <w:tab w:val="center" w:pos="4677"/>
        <w:tab w:val="right" w:pos="9355"/>
      </w:tabs>
    </w:pPr>
  </w:style>
  <w:style w:type="character" w:customStyle="1" w:styleId="ac">
    <w:name w:val="Верхний колонтитул Знак"/>
    <w:basedOn w:val="a0"/>
    <w:link w:val="ab"/>
    <w:uiPriority w:val="99"/>
    <w:semiHidden/>
    <w:rsid w:val="00634CBB"/>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634CBB"/>
    <w:pPr>
      <w:tabs>
        <w:tab w:val="center" w:pos="4677"/>
        <w:tab w:val="right" w:pos="9355"/>
      </w:tabs>
    </w:pPr>
  </w:style>
  <w:style w:type="character" w:customStyle="1" w:styleId="ae">
    <w:name w:val="Нижний колонтитул Знак"/>
    <w:basedOn w:val="a0"/>
    <w:link w:val="ad"/>
    <w:uiPriority w:val="99"/>
    <w:semiHidden/>
    <w:rsid w:val="00634CB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dcterms:created xsi:type="dcterms:W3CDTF">2021-10-08T01:36:00Z</dcterms:created>
  <dcterms:modified xsi:type="dcterms:W3CDTF">2021-10-25T01:15:00Z</dcterms:modified>
</cp:coreProperties>
</file>