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FC" w:rsidRDefault="00AC7FE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1pt;margin-top:33.45pt;width:55.05pt;height:50.95pt;z-index:251658240;mso-position-vertical-relative:page" fillcolor="window">
            <v:imagedata r:id="rId4" o:title="" cropbottom="2062f"/>
            <w10:wrap anchory="page"/>
            <w10:anchorlock/>
          </v:shape>
          <o:OLEObject Type="Embed" ProgID="Word.Picture.8" ShapeID="_x0000_s1026" DrawAspect="Content" ObjectID="_1799590591" r:id="rId5"/>
        </w:pict>
      </w:r>
    </w:p>
    <w:p w:rsidR="00897DFC" w:rsidRDefault="00897DFC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72F18" w:rsidRDefault="00D4521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D3A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депутатов </w:t>
      </w:r>
      <w:proofErr w:type="spellStart"/>
      <w:r w:rsidRPr="000D3AB5">
        <w:rPr>
          <w:rFonts w:ascii="Times New Roman" w:eastAsia="Times New Roman" w:hAnsi="Times New Roman" w:cs="Times New Roman"/>
          <w:sz w:val="28"/>
          <w:szCs w:val="28"/>
          <w:lang w:val="ru-RU"/>
        </w:rPr>
        <w:t>Смазневского</w:t>
      </w:r>
      <w:proofErr w:type="spellEnd"/>
      <w:r w:rsidRPr="000D3A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</w:p>
    <w:p w:rsidR="001F42FF" w:rsidRPr="000D3AB5" w:rsidRDefault="00D45216">
      <w:pPr>
        <w:jc w:val="center"/>
        <w:rPr>
          <w:lang w:val="ru-RU"/>
        </w:rPr>
      </w:pPr>
      <w:r w:rsidRPr="000D3AB5">
        <w:rPr>
          <w:rFonts w:ascii="Times New Roman" w:eastAsia="Times New Roman" w:hAnsi="Times New Roman" w:cs="Times New Roman"/>
          <w:sz w:val="28"/>
          <w:szCs w:val="28"/>
          <w:lang w:val="ru-RU"/>
        </w:rPr>
        <w:t>Заринского района Алтайского края</w:t>
      </w:r>
    </w:p>
    <w:p w:rsidR="001F42FF" w:rsidRPr="000D3AB5" w:rsidRDefault="001F42FF">
      <w:pPr>
        <w:jc w:val="left"/>
        <w:rPr>
          <w:lang w:val="ru-RU"/>
        </w:rPr>
      </w:pPr>
    </w:p>
    <w:p w:rsidR="001F42FF" w:rsidRPr="000D3AB5" w:rsidRDefault="001F42FF">
      <w:pPr>
        <w:jc w:val="left"/>
        <w:rPr>
          <w:lang w:val="ru-RU"/>
        </w:rPr>
      </w:pPr>
    </w:p>
    <w:p w:rsidR="001F42FF" w:rsidRDefault="00D45216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pPr w:leftFromText="180" w:rightFromText="180" w:vertAnchor="text" w:tblpY="1"/>
        <w:tblOverlap w:val="never"/>
        <w:tblW w:w="2830" w:type="pct"/>
        <w:tblCellMar>
          <w:left w:w="0" w:type="dxa"/>
          <w:right w:w="0" w:type="dxa"/>
        </w:tblCellMar>
        <w:tblLook w:val="04A0"/>
      </w:tblPr>
      <w:tblGrid>
        <w:gridCol w:w="5108"/>
      </w:tblGrid>
      <w:tr w:rsidR="009758A7" w:rsidRPr="00172F18" w:rsidTr="009758A7">
        <w:tc>
          <w:tcPr>
            <w:tcW w:w="5000" w:type="pct"/>
          </w:tcPr>
          <w:p w:rsidR="009758A7" w:rsidRPr="00172F18" w:rsidRDefault="009758A7" w:rsidP="009758A7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1F42FF" w:rsidRDefault="009758A7" w:rsidP="009758A7">
      <w:pPr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8A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№</w:t>
      </w:r>
      <w:r w:rsidR="00442091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  <w:r w:rsidRPr="009758A7">
        <w:rPr>
          <w:sz w:val="24"/>
          <w:szCs w:val="24"/>
          <w:lang w:val="ru-RU"/>
        </w:rPr>
        <w:br w:type="textWrapping" w:clear="all"/>
      </w: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</w:t>
      </w:r>
      <w:proofErr w:type="spellStart"/>
      <w:r w:rsidR="00D45216" w:rsidRPr="00172F18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Start"/>
      <w:r w:rsidR="00D45216" w:rsidRPr="00172F18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D45216" w:rsidRPr="00172F18">
        <w:rPr>
          <w:rFonts w:ascii="Times New Roman" w:eastAsia="Times New Roman" w:hAnsi="Times New Roman" w:cs="Times New Roman"/>
          <w:sz w:val="24"/>
          <w:szCs w:val="24"/>
        </w:rPr>
        <w:t>мазнево</w:t>
      </w:r>
      <w:proofErr w:type="spellEnd"/>
    </w:p>
    <w:p w:rsidR="00172F18" w:rsidRDefault="00172F18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7"/>
        <w:gridCol w:w="4508"/>
      </w:tblGrid>
      <w:tr w:rsidR="00172F18" w:rsidRPr="00442091" w:rsidTr="00172F18">
        <w:tc>
          <w:tcPr>
            <w:tcW w:w="4507" w:type="dxa"/>
          </w:tcPr>
          <w:p w:rsidR="00172F18" w:rsidRPr="00172F18" w:rsidRDefault="00172F18" w:rsidP="00172F18">
            <w:pPr>
              <w:rPr>
                <w:sz w:val="24"/>
                <w:szCs w:val="24"/>
                <w:lang w:val="ru-RU"/>
              </w:rPr>
            </w:pP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внесении изменений в </w:t>
            </w:r>
            <w:bookmarkStart w:id="0" w:name="_Hlk188278204"/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Совета депутатов </w:t>
            </w:r>
            <w:proofErr w:type="spellStart"/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от 19.12.2024 №28 «О </w:t>
            </w: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бюджете  </w:t>
            </w:r>
            <w:proofErr w:type="spellStart"/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</w:t>
            </w:r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proofErr w:type="spellEnd"/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</w:t>
            </w:r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Pr="00172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краяна 2025 год и на плановый период 2026 и 2027 годов</w:t>
            </w:r>
            <w:r w:rsidR="00A50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bookmarkEnd w:id="0"/>
          <w:p w:rsidR="00172F18" w:rsidRDefault="00172F1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08" w:type="dxa"/>
          </w:tcPr>
          <w:p w:rsidR="00172F18" w:rsidRDefault="00172F1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1F42FF" w:rsidRPr="00172F18" w:rsidRDefault="001F42FF">
      <w:pPr>
        <w:jc w:val="left"/>
        <w:rPr>
          <w:sz w:val="24"/>
          <w:szCs w:val="24"/>
          <w:lang w:val="ru-RU"/>
        </w:rPr>
      </w:pPr>
    </w:p>
    <w:p w:rsidR="00A93895" w:rsidRDefault="00A93895" w:rsidP="00A9389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Руководствуясь Бюджетным кодексом Российской Федерации, Федеральным законом «Об общих принципах организации самоуправления Российской Федерации», Положением «О бюджетном процессе в 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Смазневский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сельсовет»,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Смазневский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района Алтайского края, Совет депутатов</w:t>
      </w:r>
    </w:p>
    <w:p w:rsidR="00A502C8" w:rsidRPr="00172F18" w:rsidRDefault="00A93895" w:rsidP="00A93895">
      <w:pPr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Решил:</w:t>
      </w:r>
    </w:p>
    <w:p w:rsidR="001F42FF" w:rsidRDefault="00D45216" w:rsidP="00A9389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Внести в решение Совета депутатов </w:t>
      </w:r>
      <w:proofErr w:type="spellStart"/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Смазневского</w:t>
      </w:r>
      <w:proofErr w:type="spellEnd"/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Заринского</w:t>
      </w:r>
      <w:proofErr w:type="spellEnd"/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района Алтайского края от 19.12.2024 №28 «О </w:t>
      </w:r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бюджете  </w:t>
      </w:r>
      <w:proofErr w:type="spellStart"/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Смазневск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proofErr w:type="spellEnd"/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сельсовет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Заринского</w:t>
      </w:r>
      <w:proofErr w:type="spellEnd"/>
      <w:r w:rsidR="00A93895"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района Алтайского краяна 2025 год и на плановый период 2026 и 2027 годов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» на 2025 год следующие изменения:</w:t>
      </w:r>
    </w:p>
    <w:p w:rsidR="00A93895" w:rsidRPr="00172F18" w:rsidRDefault="00A93895" w:rsidP="00A93895">
      <w:pPr>
        <w:rPr>
          <w:sz w:val="24"/>
          <w:szCs w:val="24"/>
          <w:lang w:val="ru-RU"/>
        </w:rPr>
      </w:pPr>
      <w:bookmarkStart w:id="1" w:name="_Hlk188278286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1.1.Подпункт 1 пункта 1 изложить в следующей редакции:</w:t>
      </w:r>
    </w:p>
    <w:bookmarkEnd w:id="1"/>
    <w:p w:rsidR="001F42FF" w:rsidRDefault="00D45216" w:rsidP="00A9389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172F1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прогнозируемый общий объем доходов бюджета сельского поселения в сумме 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3 798,7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тыс. рублей, в том числе объем межбюджетных трансфертов, получаемых из других бюджетов, в сумме 3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 082,7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тыс. рублей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93895" w:rsidRPr="00172F18" w:rsidRDefault="00A93895" w:rsidP="00A93895">
      <w:pPr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1.2.Подпункт 2 пункта 1 изложить в следующей редакции:</w:t>
      </w:r>
    </w:p>
    <w:p w:rsidR="001F42FF" w:rsidRPr="00172F18" w:rsidRDefault="00D45216" w:rsidP="00A93895">
      <w:pPr>
        <w:rPr>
          <w:sz w:val="24"/>
          <w:szCs w:val="24"/>
          <w:lang w:val="ru-RU"/>
        </w:rPr>
      </w:pP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172F1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объем расходов бюджета сельского поселения в сумме 4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 140,7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тыс. рублей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93895" w:rsidRDefault="00A93895" w:rsidP="00A9389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1.3.Дополнить подпункт 4 пункта 1 статьи 1:</w:t>
      </w:r>
    </w:p>
    <w:p w:rsidR="001F42FF" w:rsidRPr="00172F18" w:rsidRDefault="00D45216" w:rsidP="00A93895">
      <w:pPr>
        <w:rPr>
          <w:sz w:val="24"/>
          <w:szCs w:val="24"/>
          <w:lang w:val="ru-RU"/>
        </w:rPr>
      </w:pP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4)</w:t>
      </w:r>
      <w:r w:rsidRPr="00172F1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дефицит бюджета сельского поселения в сумме </w:t>
      </w:r>
      <w:r w:rsidR="00A93895">
        <w:rPr>
          <w:rFonts w:ascii="Times New Roman" w:eastAsia="Times New Roman" w:hAnsi="Times New Roman" w:cs="Times New Roman"/>
          <w:sz w:val="24"/>
          <w:szCs w:val="24"/>
          <w:lang w:val="ru-RU"/>
        </w:rPr>
        <w:t>342,0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тыс. рублей.</w:t>
      </w:r>
    </w:p>
    <w:p w:rsidR="001F42FF" w:rsidRPr="00172F18" w:rsidRDefault="00A93895" w:rsidP="00A93895">
      <w:pPr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1.4.Приложение 1 «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Источники финансирования дефицита бюджета сельского поселения на 2025 год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 изложить в следующей редакции: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1F42FF" w:rsidRPr="00A93895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A93895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Источникифинансированиядефицитабюджета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A93895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F42FF" w:rsidRPr="00A93895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A93895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8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A93895" w:rsidRDefault="00A938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8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342,0</w:t>
            </w:r>
          </w:p>
        </w:tc>
      </w:tr>
    </w:tbl>
    <w:p w:rsidR="001F42FF" w:rsidRPr="00172F18" w:rsidRDefault="001F42FF">
      <w:pPr>
        <w:rPr>
          <w:sz w:val="24"/>
          <w:szCs w:val="24"/>
        </w:rPr>
        <w:sectPr w:rsidR="001F42FF" w:rsidRPr="00172F18">
          <w:pgSz w:w="11905" w:h="16837"/>
          <w:pgMar w:top="1440" w:right="1440" w:bottom="1440" w:left="1440" w:header="720" w:footer="720" w:gutter="0"/>
          <w:cols w:space="720"/>
        </w:sectPr>
      </w:pPr>
    </w:p>
    <w:p w:rsidR="001F42FF" w:rsidRPr="00172F18" w:rsidRDefault="00260A8C">
      <w:pPr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1.5.Приложение 3 «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 изложить в следующей редакции: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6804"/>
        <w:gridCol w:w="995"/>
        <w:gridCol w:w="1228"/>
      </w:tblGrid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260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1 773,5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0A8C"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0A8C" w:rsidRP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41,2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260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630,3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Дорожноехозяйство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дорожныефонды</w:t>
            </w:r>
            <w:proofErr w:type="spellEnd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Коммунальноехозяйство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82,1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76,9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405,2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Пенсионноеобеспечение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Массовыйспорт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260A8C" w:rsidTr="00316D23">
        <w:tc>
          <w:tcPr>
            <w:tcW w:w="37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Итогорасходов</w:t>
            </w:r>
            <w:proofErr w:type="spellEnd"/>
          </w:p>
        </w:tc>
        <w:tc>
          <w:tcPr>
            <w:tcW w:w="5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260A8C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60A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0A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140,7</w:t>
            </w:r>
          </w:p>
        </w:tc>
      </w:tr>
    </w:tbl>
    <w:p w:rsidR="001F42FF" w:rsidRPr="00172F18" w:rsidRDefault="00260A8C" w:rsidP="00260A8C">
      <w:pPr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1.6.Приложение 5 «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Ведомственная структура расходов бюджета сельского поселения на 2025 год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 изложить в следующей редакции: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229"/>
        <w:gridCol w:w="686"/>
        <w:gridCol w:w="826"/>
        <w:gridCol w:w="1474"/>
        <w:gridCol w:w="683"/>
        <w:gridCol w:w="1129"/>
      </w:tblGrid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60A8C"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0A8C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140,7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0A8C"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0A8C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773,5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432,5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C0256"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47,4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Резервныефонды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Резервныефондыместныхадминистраций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Резервныесредства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FC0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630,3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FC0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FC0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FC0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FC0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403,3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вневойсковаяподготовка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целевая программа «Обеспечение пожарной безопасности на территории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ЗаринскогорайонаАлтайскогокрая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2023-2025гг.»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1400060990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финансовое обеспечение мероприятий, связанных с ликвидацией 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последствий чрезвычайных ситуаций и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Дорожноехозяйство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дорожныефонды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экономике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912009Д010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912009Д010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Коммунальноехозяйство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целевая программа "Энергосбережение и повышение энергетической эффективности на территории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2021-2025г.г."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реализации мероприятий муниципальной программы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"Формирование современной городской среды на территории муниципального образования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Смазневский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на 2024-2028 годы"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1300060990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1300060990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23A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23A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023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023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023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023AD0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23A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50,9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405,2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Пенсионноеобеспечение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Доплаты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Массовыйспорт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1F4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F42FF" w:rsidRPr="00FC0256" w:rsidTr="00316D23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8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42FF" w:rsidRPr="00FC0256" w:rsidRDefault="00D45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</w:tbl>
    <w:p w:rsidR="001F42FF" w:rsidRPr="00172F18" w:rsidRDefault="00023AD0" w:rsidP="00023AD0">
      <w:pPr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1.7.Приложение 7 «</w:t>
      </w:r>
      <w:r w:rsidRPr="00172F18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 изложить в следующей редакции: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62"/>
        <w:gridCol w:w="710"/>
        <w:gridCol w:w="1419"/>
        <w:gridCol w:w="710"/>
        <w:gridCol w:w="1226"/>
      </w:tblGrid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C60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C60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C60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C60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C60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64CC" w:rsidRPr="00442091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A164CC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A164CC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A164CC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773,5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1 0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1 0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432,5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47,4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Резервныефондыместныхадминистраций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Резервныесредства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630,3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Иныемежбюджетныетрансферты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612,9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403,3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целевая программа «Обеспечение пожарной безопасности на территории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ЗаринскогорайонаАлтайскогокрая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2023-2025гг.»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1400060990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1400060990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Дорожноехозяйство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дорожныефонды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экономике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912009Д010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912009Д010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Коммунальноехозяйство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целевая программа "Энергосбережение и повышение энергетической эффективности на территории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Заринского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на 2021-2025г.г."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реализации мероприятий муниципальной программы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"Формирование современной городской среды на территории муниципального образования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Смазневский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на 2024-2028 годы"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1300060990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1300060990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92900SТ190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023AD0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50,9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405,2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Пенсионноеобеспечение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Массовыйспорт</w:t>
            </w:r>
            <w:proofErr w:type="spellEnd"/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64CC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</w:t>
            </w: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11 02</w:t>
            </w: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64CC" w:rsidRPr="00FC0256" w:rsidRDefault="00A164CC" w:rsidP="00A16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BD1" w:rsidRPr="00FC0256" w:rsidTr="00A164CC">
        <w:tc>
          <w:tcPr>
            <w:tcW w:w="27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BD1" w:rsidRPr="00FC0256" w:rsidRDefault="00540BD1" w:rsidP="00A164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Итого расходов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BD1" w:rsidRPr="00FC0256" w:rsidRDefault="00540BD1" w:rsidP="00A164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BD1" w:rsidRPr="00FC0256" w:rsidRDefault="00540BD1" w:rsidP="00A164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BD1" w:rsidRPr="00FC0256" w:rsidRDefault="00540BD1" w:rsidP="00A164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0BD1" w:rsidRPr="00540BD1" w:rsidRDefault="00540BD1" w:rsidP="00A164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4 140,7</w:t>
            </w:r>
          </w:p>
        </w:tc>
      </w:tr>
    </w:tbl>
    <w:p w:rsidR="001F42FF" w:rsidRPr="00172F18" w:rsidRDefault="001F42FF">
      <w:pPr>
        <w:rPr>
          <w:sz w:val="24"/>
          <w:szCs w:val="24"/>
        </w:rPr>
      </w:pPr>
    </w:p>
    <w:p w:rsidR="001F42FF" w:rsidRPr="00172F18" w:rsidRDefault="001F42FF">
      <w:pPr>
        <w:rPr>
          <w:sz w:val="24"/>
          <w:szCs w:val="24"/>
        </w:rPr>
      </w:pPr>
    </w:p>
    <w:p w:rsidR="001F42FF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Глава сельсовета                                                                                    Ю.Н.Пирогов</w:t>
      </w: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B44" w:rsidRDefault="00513B44" w:rsidP="008F5A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F5AC1" w:rsidRDefault="008F5AC1" w:rsidP="008F5AC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Справочно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главы:</w:t>
      </w:r>
    </w:p>
    <w:p w:rsidR="008F5AC1" w:rsidRDefault="008F5AC1" w:rsidP="008F5AC1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C1C84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5C1C84">
        <w:rPr>
          <w:rFonts w:ascii="Times New Roman" w:hAnsi="Times New Roman" w:cs="Times New Roman"/>
          <w:b/>
          <w:bCs/>
          <w:sz w:val="24"/>
          <w:szCs w:val="24"/>
          <w:lang w:val="ru-RU"/>
        </w:rPr>
        <w:t>.01</w:t>
      </w:r>
    </w:p>
    <w:p w:rsidR="008F5AC1" w:rsidRPr="005C1C84" w:rsidRDefault="008F5AC1" w:rsidP="008F5AC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1.Уменьшение доходов минус 218,5тыс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ублей (возврат неисполненных лимитов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дор.фонд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8F5AC1" w:rsidRDefault="008F5AC1" w:rsidP="008F5AC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2.Увеличение расходов за счет остатков 2024г. -123,5тыс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уб:</w:t>
      </w:r>
    </w:p>
    <w:p w:rsidR="008F5AC1" w:rsidRDefault="008F5AC1" w:rsidP="008F5AC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*Высвобождение лимитов 2024г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плата счетов за декабрь 2024г- 99,9тыс.рублей (связь 5,2тыс.руб, ГСМ 26,0тыс.руб, эл.энергия66,8тыс.руб.,холодная вода 1,1тыс.рублей, вывоз мусора 0,8тыс.рублей.)</w:t>
      </w:r>
    </w:p>
    <w:p w:rsidR="008F5AC1" w:rsidRDefault="008F5AC1" w:rsidP="008F5AC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*Увеличение текущих расходов 2025г – 23,6тыс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ублей (услуги по ремонту электропроводки в здании администрации сельсовета) </w:t>
      </w:r>
    </w:p>
    <w:p w:rsidR="00540BD1" w:rsidRPr="00540BD1" w:rsidRDefault="00540BD1">
      <w:pPr>
        <w:rPr>
          <w:rFonts w:ascii="Times New Roman" w:hAnsi="Times New Roman" w:cs="Times New Roman"/>
          <w:sz w:val="24"/>
          <w:szCs w:val="24"/>
          <w:lang w:val="ru-RU"/>
        </w:rPr>
        <w:sectPr w:rsidR="00540BD1" w:rsidRPr="00540BD1">
          <w:pgSz w:w="11905" w:h="16837"/>
          <w:pgMar w:top="1440" w:right="1440" w:bottom="1440" w:left="1440" w:header="720" w:footer="720" w:gutter="0"/>
          <w:cols w:space="720"/>
        </w:sectPr>
      </w:pPr>
    </w:p>
    <w:p w:rsidR="00BB16D8" w:rsidRPr="00540BD1" w:rsidRDefault="00BB16D8">
      <w:pPr>
        <w:rPr>
          <w:sz w:val="24"/>
          <w:szCs w:val="24"/>
          <w:lang w:val="ru-RU"/>
        </w:rPr>
      </w:pPr>
    </w:p>
    <w:sectPr w:rsidR="00BB16D8" w:rsidRPr="00540BD1" w:rsidSect="00E439E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1F42FF"/>
    <w:rsid w:val="00023AD0"/>
    <w:rsid w:val="00092164"/>
    <w:rsid w:val="000D3AB5"/>
    <w:rsid w:val="00172F18"/>
    <w:rsid w:val="001F42FF"/>
    <w:rsid w:val="00260A8C"/>
    <w:rsid w:val="00316D23"/>
    <w:rsid w:val="003D5FBD"/>
    <w:rsid w:val="00442091"/>
    <w:rsid w:val="00513B44"/>
    <w:rsid w:val="00540BD1"/>
    <w:rsid w:val="005D1D92"/>
    <w:rsid w:val="00897DFC"/>
    <w:rsid w:val="008F5AC1"/>
    <w:rsid w:val="008F6AC7"/>
    <w:rsid w:val="009758A7"/>
    <w:rsid w:val="00A164CC"/>
    <w:rsid w:val="00A23CA6"/>
    <w:rsid w:val="00A502C8"/>
    <w:rsid w:val="00A51418"/>
    <w:rsid w:val="00A93895"/>
    <w:rsid w:val="00AC7FEF"/>
    <w:rsid w:val="00BB16D8"/>
    <w:rsid w:val="00D45216"/>
    <w:rsid w:val="00E439E2"/>
    <w:rsid w:val="00FC0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E2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E439E2"/>
    <w:rPr>
      <w:vertAlign w:val="superscript"/>
    </w:rPr>
  </w:style>
  <w:style w:type="table" w:styleId="a4">
    <w:name w:val="Table Grid"/>
    <w:basedOn w:val="a1"/>
    <w:uiPriority w:val="39"/>
    <w:rsid w:val="00172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3829</Words>
  <Characters>21828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Татьяна</dc:creator>
  <cp:keywords/>
  <dc:description/>
  <cp:lastModifiedBy>PC</cp:lastModifiedBy>
  <cp:revision>16</cp:revision>
  <cp:lastPrinted>2025-01-28T10:30:00Z</cp:lastPrinted>
  <dcterms:created xsi:type="dcterms:W3CDTF">2024-12-06T02:28:00Z</dcterms:created>
  <dcterms:modified xsi:type="dcterms:W3CDTF">2025-01-28T10:30:00Z</dcterms:modified>
  <cp:category/>
</cp:coreProperties>
</file>