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9C06C6">
        <w:rPr>
          <w:rStyle w:val="4"/>
          <w:b/>
          <w:bCs/>
          <w:color w:val="000000"/>
        </w:rPr>
        <w:t xml:space="preserve"> </w:t>
      </w:r>
      <w:r>
        <w:rPr>
          <w:rStyle w:val="4"/>
          <w:b/>
          <w:bCs/>
          <w:color w:val="000000"/>
        </w:rPr>
        <w:t xml:space="preserve"> </w:t>
      </w:r>
      <w:proofErr w:type="spellStart"/>
      <w:r w:rsidR="00FF5D4A">
        <w:rPr>
          <w:rStyle w:val="4"/>
          <w:b/>
          <w:bCs/>
          <w:color w:val="000000"/>
          <w:sz w:val="24"/>
          <w:szCs w:val="24"/>
        </w:rPr>
        <w:t>Голухинского</w:t>
      </w:r>
      <w:proofErr w:type="spellEnd"/>
      <w:r w:rsidR="00FF5D4A">
        <w:rPr>
          <w:rStyle w:val="4"/>
          <w:b/>
          <w:bCs/>
          <w:color w:val="000000"/>
          <w:sz w:val="24"/>
          <w:szCs w:val="24"/>
        </w:rPr>
        <w:t xml:space="preserve"> </w:t>
      </w:r>
      <w:r w:rsidR="006B5024">
        <w:rPr>
          <w:rStyle w:val="4"/>
          <w:b/>
          <w:bCs/>
          <w:color w:val="000000"/>
          <w:sz w:val="24"/>
          <w:szCs w:val="24"/>
        </w:rPr>
        <w:t xml:space="preserve"> </w:t>
      </w:r>
      <w:r>
        <w:rPr>
          <w:rStyle w:val="4"/>
          <w:b/>
          <w:bCs/>
          <w:color w:val="000000"/>
        </w:rPr>
        <w:t xml:space="preserve">сельсовета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FF5D4A">
        <w:rPr>
          <w:rStyle w:val="4"/>
          <w:b w:val="0"/>
          <w:bCs w:val="0"/>
          <w:color w:val="000000"/>
          <w:sz w:val="24"/>
          <w:szCs w:val="24"/>
        </w:rPr>
        <w:t>Голухинского</w:t>
      </w:r>
      <w:proofErr w:type="spellEnd"/>
      <w:proofErr w:type="gramEnd"/>
      <w:r w:rsid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E068DD">
        <w:rPr>
          <w:rStyle w:val="4"/>
          <w:b w:val="0"/>
          <w:bCs w:val="0"/>
          <w:color w:val="000000"/>
          <w:sz w:val="24"/>
          <w:szCs w:val="24"/>
        </w:rPr>
        <w:t>Новокопыловского</w:t>
      </w:r>
      <w:proofErr w:type="spellEnd"/>
      <w:r w:rsidR="00E068DD"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F5D4A" w:rsidRPr="00FF5D4A">
        <w:rPr>
          <w:rStyle w:val="4"/>
          <w:b w:val="0"/>
          <w:bCs w:val="0"/>
          <w:color w:val="000000"/>
          <w:sz w:val="24"/>
          <w:szCs w:val="24"/>
        </w:rPr>
        <w:t xml:space="preserve"> </w:t>
      </w:r>
      <w:proofErr w:type="spellStart"/>
      <w:r w:rsidR="00FF5D4A">
        <w:rPr>
          <w:rStyle w:val="4"/>
          <w:b w:val="0"/>
          <w:bCs w:val="0"/>
          <w:color w:val="000000"/>
          <w:sz w:val="24"/>
          <w:szCs w:val="24"/>
        </w:rPr>
        <w:t>Голухинского</w:t>
      </w:r>
      <w:proofErr w:type="spellEnd"/>
      <w:r w:rsidR="00077BBF" w:rsidRPr="00077BBF">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бюджета муниципального образования </w:t>
      </w:r>
      <w:proofErr w:type="spellStart"/>
      <w:r w:rsidR="00FF5D4A">
        <w:rPr>
          <w:rStyle w:val="4"/>
          <w:b w:val="0"/>
          <w:bCs w:val="0"/>
          <w:color w:val="000000"/>
          <w:sz w:val="24"/>
          <w:szCs w:val="24"/>
        </w:rPr>
        <w:t>Голухинского</w:t>
      </w:r>
      <w:proofErr w:type="spellEnd"/>
      <w:r w:rsidR="00FF5D4A"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861FFB" w:rsidRPr="00861FFB">
        <w:rPr>
          <w:rStyle w:val="4"/>
          <w:b w:val="0"/>
          <w:bCs w:val="0"/>
          <w:color w:val="000000"/>
          <w:sz w:val="24"/>
          <w:szCs w:val="24"/>
        </w:rPr>
        <w:t xml:space="preserve"> </w:t>
      </w:r>
      <w:proofErr w:type="spellStart"/>
      <w:proofErr w:type="gramStart"/>
      <w:r w:rsidR="00FF5D4A">
        <w:rPr>
          <w:rStyle w:val="4"/>
          <w:b w:val="0"/>
          <w:bCs w:val="0"/>
          <w:color w:val="000000"/>
          <w:sz w:val="24"/>
          <w:szCs w:val="24"/>
        </w:rPr>
        <w:t>Голухинского</w:t>
      </w:r>
      <w:proofErr w:type="spellEnd"/>
      <w:r w:rsidR="00FF5D4A">
        <w:rPr>
          <w:rStyle w:val="4"/>
          <w:b w:val="0"/>
          <w:bCs w:val="0"/>
          <w:color w:val="000000"/>
          <w:sz w:val="24"/>
          <w:szCs w:val="24"/>
        </w:rPr>
        <w:t xml:space="preserve"> </w:t>
      </w:r>
      <w:r w:rsidR="00077BBF" w:rsidRPr="00077BBF">
        <w:rPr>
          <w:rStyle w:val="4"/>
          <w:b w:val="0"/>
          <w:bCs w:val="0"/>
          <w:color w:val="000000"/>
          <w:sz w:val="24"/>
          <w:szCs w:val="24"/>
        </w:rPr>
        <w:t xml:space="preserve"> </w:t>
      </w:r>
      <w:r w:rsidR="004224C0" w:rsidRPr="00982888">
        <w:rPr>
          <w:rStyle w:val="4"/>
          <w:b w:val="0"/>
          <w:bCs w:val="0"/>
          <w:color w:val="000000"/>
          <w:sz w:val="24"/>
          <w:szCs w:val="24"/>
        </w:rPr>
        <w:t>сельсовета</w:t>
      </w:r>
      <w:proofErr w:type="gramEnd"/>
      <w:r w:rsidR="004224C0" w:rsidRPr="00982888">
        <w:rPr>
          <w:rStyle w:val="4"/>
          <w:b w:val="0"/>
          <w:bCs w:val="0"/>
          <w:color w:val="000000"/>
          <w:sz w:val="24"/>
          <w:szCs w:val="24"/>
        </w:rPr>
        <w:t xml:space="preserve">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861FFB" w:rsidRPr="00861FFB">
        <w:rPr>
          <w:rStyle w:val="4"/>
          <w:b w:val="0"/>
          <w:bCs w:val="0"/>
          <w:color w:val="000000"/>
          <w:sz w:val="24"/>
          <w:szCs w:val="24"/>
        </w:rPr>
        <w:t xml:space="preserve"> </w:t>
      </w:r>
      <w:proofErr w:type="spellStart"/>
      <w:r w:rsidR="00FF5D4A">
        <w:rPr>
          <w:rStyle w:val="4"/>
          <w:b w:val="0"/>
          <w:bCs w:val="0"/>
          <w:color w:val="000000"/>
          <w:sz w:val="24"/>
          <w:szCs w:val="24"/>
        </w:rPr>
        <w:t>Голухинского</w:t>
      </w:r>
      <w:proofErr w:type="spellEnd"/>
      <w:r w:rsidR="00FF5D4A"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FF5D4A">
        <w:rPr>
          <w:rStyle w:val="4"/>
          <w:b w:val="0"/>
          <w:bCs w:val="0"/>
          <w:sz w:val="24"/>
          <w:szCs w:val="24"/>
        </w:rPr>
        <w:t>Голухинского</w:t>
      </w:r>
      <w:proofErr w:type="spellEnd"/>
      <w:r w:rsidR="00FF5D4A"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34"/>
        <w:gridCol w:w="3725"/>
        <w:gridCol w:w="2343"/>
        <w:gridCol w:w="234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w:t>
      </w:r>
      <w:r w:rsidR="00FF5D4A" w:rsidRPr="00FF5D4A">
        <w:rPr>
          <w:rStyle w:val="4"/>
          <w:b w:val="0"/>
          <w:bCs w:val="0"/>
          <w:color w:val="000000"/>
          <w:sz w:val="24"/>
          <w:szCs w:val="24"/>
        </w:rPr>
        <w:t xml:space="preserve"> </w:t>
      </w:r>
      <w:proofErr w:type="spellStart"/>
      <w:r w:rsidR="00FF5D4A">
        <w:rPr>
          <w:rStyle w:val="4"/>
          <w:b w:val="0"/>
          <w:bCs w:val="0"/>
          <w:color w:val="000000"/>
          <w:sz w:val="24"/>
          <w:szCs w:val="24"/>
        </w:rPr>
        <w:t>Голухинского</w:t>
      </w:r>
      <w:proofErr w:type="spellEnd"/>
      <w:r w:rsidR="00077BBF" w:rsidRPr="00077BB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9C06C6">
        <w:rPr>
          <w:rFonts w:ascii="Times New Roman" w:hAnsi="Times New Roman"/>
          <w:sz w:val="24"/>
          <w:szCs w:val="24"/>
        </w:rPr>
        <w:t xml:space="preserve"> </w:t>
      </w:r>
      <w:r w:rsidRPr="00982888">
        <w:rPr>
          <w:rFonts w:ascii="Times New Roman" w:hAnsi="Times New Roman"/>
          <w:sz w:val="24"/>
          <w:szCs w:val="24"/>
        </w:rPr>
        <w:t xml:space="preserve">Совета депутатов </w:t>
      </w:r>
      <w:proofErr w:type="spellStart"/>
      <w:r w:rsidR="00C746A9">
        <w:rPr>
          <w:rStyle w:val="4"/>
          <w:b w:val="0"/>
          <w:bCs w:val="0"/>
          <w:color w:val="000000"/>
          <w:sz w:val="24"/>
          <w:szCs w:val="24"/>
        </w:rPr>
        <w:t>Голухинского</w:t>
      </w:r>
      <w:proofErr w:type="spellEnd"/>
      <w:r w:rsidR="00C746A9" w:rsidRPr="00982888">
        <w:rPr>
          <w:rFonts w:ascii="Times New Roman" w:hAnsi="Times New Roman"/>
          <w:sz w:val="24"/>
          <w:szCs w:val="24"/>
        </w:rPr>
        <w:t xml:space="preserve"> сельского </w:t>
      </w:r>
      <w:r w:rsidR="00C746A9">
        <w:rPr>
          <w:rFonts w:ascii="Times New Roman" w:hAnsi="Times New Roman"/>
          <w:sz w:val="24"/>
          <w:szCs w:val="24"/>
        </w:rPr>
        <w:t xml:space="preserve">Совета </w:t>
      </w:r>
      <w:proofErr w:type="spellStart"/>
      <w:r w:rsidR="00C746A9" w:rsidRPr="00982888">
        <w:rPr>
          <w:rStyle w:val="4"/>
          <w:b w:val="0"/>
          <w:bCs w:val="0"/>
          <w:color w:val="000000"/>
          <w:sz w:val="24"/>
          <w:szCs w:val="24"/>
        </w:rPr>
        <w:t>Заринского</w:t>
      </w:r>
      <w:proofErr w:type="spellEnd"/>
      <w:r w:rsidR="00C746A9" w:rsidRPr="00982888">
        <w:rPr>
          <w:rStyle w:val="4"/>
          <w:b w:val="0"/>
          <w:bCs w:val="0"/>
          <w:color w:val="000000"/>
          <w:sz w:val="24"/>
          <w:szCs w:val="24"/>
        </w:rPr>
        <w:t xml:space="preserve"> района </w:t>
      </w:r>
      <w:r w:rsidR="00C746A9"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9E7FD4">
        <w:rPr>
          <w:rFonts w:ascii="Times New Roman" w:hAnsi="Times New Roman"/>
          <w:sz w:val="24"/>
          <w:szCs w:val="24"/>
        </w:rPr>
        <w:t>120</w:t>
      </w:r>
      <w:r w:rsidR="00077BBF">
        <w:rPr>
          <w:rFonts w:ascii="Times New Roman" w:hAnsi="Times New Roman"/>
          <w:sz w:val="24"/>
          <w:szCs w:val="24"/>
        </w:rPr>
        <w:t xml:space="preserve"> </w:t>
      </w:r>
      <w:r w:rsidRPr="00982888">
        <w:rPr>
          <w:rFonts w:ascii="Times New Roman" w:hAnsi="Times New Roman"/>
          <w:sz w:val="24"/>
          <w:szCs w:val="24"/>
        </w:rPr>
        <w:t xml:space="preserve">от </w:t>
      </w:r>
      <w:r w:rsidR="00736204" w:rsidRPr="00982888">
        <w:rPr>
          <w:rFonts w:ascii="Times New Roman" w:hAnsi="Times New Roman"/>
          <w:sz w:val="24"/>
          <w:szCs w:val="24"/>
        </w:rPr>
        <w:t>2</w:t>
      </w:r>
      <w:r w:rsidR="009E7FD4">
        <w:rPr>
          <w:rFonts w:ascii="Times New Roman" w:hAnsi="Times New Roman"/>
          <w:sz w:val="24"/>
          <w:szCs w:val="24"/>
        </w:rPr>
        <w:t>3</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9E7FD4">
        <w:rPr>
          <w:rFonts w:ascii="Times New Roman" w:hAnsi="Times New Roman"/>
          <w:sz w:val="24"/>
          <w:szCs w:val="24"/>
        </w:rPr>
        <w:t>2532,9</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9E7FD4">
        <w:rPr>
          <w:rFonts w:ascii="Times New Roman" w:hAnsi="Times New Roman"/>
          <w:sz w:val="24"/>
          <w:szCs w:val="24"/>
        </w:rPr>
        <w:t>3</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9E7FD4">
        <w:rPr>
          <w:rFonts w:ascii="Times New Roman" w:hAnsi="Times New Roman"/>
          <w:sz w:val="24"/>
          <w:szCs w:val="24"/>
        </w:rPr>
        <w:t>43</w:t>
      </w:r>
      <w:r w:rsidR="00861FFB">
        <w:rPr>
          <w:rFonts w:ascii="Times New Roman" w:hAnsi="Times New Roman"/>
          <w:sz w:val="24"/>
          <w:szCs w:val="24"/>
        </w:rPr>
        <w:t xml:space="preserve"> </w:t>
      </w:r>
      <w:r w:rsidR="000F6040" w:rsidRPr="00982888">
        <w:rPr>
          <w:rFonts w:ascii="Times New Roman" w:hAnsi="Times New Roman"/>
          <w:sz w:val="24"/>
          <w:szCs w:val="24"/>
        </w:rPr>
        <w:t xml:space="preserve">(последняя редакция) доходы утверждены в сумме </w:t>
      </w:r>
      <w:r w:rsidR="009E7FD4">
        <w:rPr>
          <w:rFonts w:ascii="Times New Roman" w:hAnsi="Times New Roman"/>
          <w:sz w:val="24"/>
          <w:szCs w:val="24"/>
        </w:rPr>
        <w:t>4356,</w:t>
      </w:r>
      <w:r w:rsidR="00C746A9">
        <w:rPr>
          <w:rFonts w:ascii="Times New Roman" w:hAnsi="Times New Roman"/>
          <w:sz w:val="24"/>
          <w:szCs w:val="24"/>
        </w:rPr>
        <w:t>8</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9E7FD4">
        <w:rPr>
          <w:rFonts w:ascii="Times New Roman" w:hAnsi="Times New Roman"/>
          <w:sz w:val="24"/>
          <w:szCs w:val="24"/>
        </w:rPr>
        <w:t>4204,5</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9C06C6">
        <w:rPr>
          <w:rFonts w:ascii="Times New Roman" w:hAnsi="Times New Roman"/>
          <w:sz w:val="24"/>
          <w:szCs w:val="24"/>
        </w:rPr>
        <w:t>про</w:t>
      </w:r>
      <w:r w:rsidR="00084CCA" w:rsidRPr="00982888">
        <w:rPr>
          <w:rFonts w:ascii="Times New Roman" w:hAnsi="Times New Roman"/>
          <w:sz w:val="24"/>
          <w:szCs w:val="24"/>
        </w:rPr>
        <w:t>фицит</w:t>
      </w:r>
      <w:proofErr w:type="gramEnd"/>
      <w:r w:rsidR="00084CCA" w:rsidRPr="00982888">
        <w:rPr>
          <w:rFonts w:ascii="Times New Roman" w:hAnsi="Times New Roman"/>
          <w:sz w:val="24"/>
          <w:szCs w:val="24"/>
        </w:rPr>
        <w:t xml:space="preserve"> бюджета  поселения в сумме </w:t>
      </w:r>
      <w:r w:rsidR="009E7FD4">
        <w:rPr>
          <w:rFonts w:ascii="Times New Roman" w:hAnsi="Times New Roman"/>
          <w:sz w:val="24"/>
          <w:szCs w:val="24"/>
        </w:rPr>
        <w:t>152,3</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FF5D4A">
        <w:rPr>
          <w:rStyle w:val="4"/>
          <w:b w:val="0"/>
          <w:bCs w:val="0"/>
          <w:color w:val="000000"/>
          <w:sz w:val="24"/>
          <w:szCs w:val="24"/>
        </w:rPr>
        <w:t>Голухинского</w:t>
      </w:r>
      <w:proofErr w:type="spellEnd"/>
      <w:r w:rsidR="00FF5D4A"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proofErr w:type="gramStart"/>
      <w:r w:rsidR="00AA14F9">
        <w:rPr>
          <w:rFonts w:ascii="Times New Roman" w:hAnsi="Times New Roman"/>
          <w:sz w:val="24"/>
          <w:szCs w:val="24"/>
        </w:rPr>
        <w:t xml:space="preserve">края  </w:t>
      </w:r>
      <w:r w:rsidRPr="00982888">
        <w:rPr>
          <w:rFonts w:ascii="Times New Roman" w:hAnsi="Times New Roman"/>
          <w:sz w:val="24"/>
          <w:szCs w:val="24"/>
        </w:rPr>
        <w:t>представлены</w:t>
      </w:r>
      <w:proofErr w:type="gramEnd"/>
      <w:r w:rsidRPr="00982888">
        <w:rPr>
          <w:rFonts w:ascii="Times New Roman" w:hAnsi="Times New Roman"/>
          <w:sz w:val="24"/>
          <w:szCs w:val="24"/>
        </w:rPr>
        <w:t xml:space="preserve">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9E7FD4">
        <w:rPr>
          <w:rFonts w:ascii="Times New Roman" w:hAnsi="Times New Roman"/>
          <w:sz w:val="24"/>
          <w:szCs w:val="24"/>
        </w:rPr>
        <w:t>0</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9E7FD4">
        <w:rPr>
          <w:rFonts w:ascii="Times New Roman" w:hAnsi="Times New Roman"/>
          <w:sz w:val="24"/>
          <w:szCs w:val="24"/>
        </w:rPr>
        <w:t>4356,</w:t>
      </w:r>
      <w:r w:rsidR="00B94B32">
        <w:rPr>
          <w:rFonts w:ascii="Times New Roman" w:hAnsi="Times New Roman"/>
          <w:sz w:val="24"/>
          <w:szCs w:val="24"/>
        </w:rPr>
        <w:t>1</w:t>
      </w:r>
      <w:r w:rsidR="009E7FD4"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0C4010">
        <w:rPr>
          <w:rFonts w:ascii="Times New Roman" w:hAnsi="Times New Roman"/>
          <w:sz w:val="24"/>
          <w:szCs w:val="24"/>
        </w:rPr>
        <w:t>9</w:t>
      </w:r>
      <w:r w:rsidR="009E7FD4">
        <w:rPr>
          <w:rFonts w:ascii="Times New Roman" w:hAnsi="Times New Roman"/>
          <w:sz w:val="24"/>
          <w:szCs w:val="24"/>
        </w:rPr>
        <w:t>8</w:t>
      </w:r>
      <w:r w:rsidR="000C4010">
        <w:rPr>
          <w:rFonts w:ascii="Times New Roman" w:hAnsi="Times New Roman"/>
          <w:sz w:val="24"/>
          <w:szCs w:val="24"/>
        </w:rPr>
        <w:t>,</w:t>
      </w:r>
      <w:r w:rsidR="009E7FD4">
        <w:rPr>
          <w:rFonts w:ascii="Times New Roman" w:hAnsi="Times New Roman"/>
          <w:sz w:val="24"/>
          <w:szCs w:val="24"/>
        </w:rPr>
        <w:t>8</w:t>
      </w:r>
      <w:r w:rsidRPr="00982888">
        <w:rPr>
          <w:rFonts w:ascii="Times New Roman" w:hAnsi="Times New Roman"/>
          <w:sz w:val="24"/>
          <w:szCs w:val="24"/>
        </w:rPr>
        <w:t xml:space="preserve"> % в сумме </w:t>
      </w:r>
      <w:r w:rsidR="009E7FD4">
        <w:rPr>
          <w:rFonts w:ascii="Times New Roman" w:hAnsi="Times New Roman"/>
          <w:b/>
          <w:sz w:val="24"/>
          <w:szCs w:val="24"/>
        </w:rPr>
        <w:t>4156,8</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9E7FD4">
        <w:rPr>
          <w:rFonts w:ascii="Times New Roman" w:hAnsi="Times New Roman"/>
          <w:b/>
          <w:sz w:val="24"/>
          <w:szCs w:val="24"/>
        </w:rPr>
        <w:t>199,</w:t>
      </w:r>
      <w:r w:rsidR="00B94B32">
        <w:rPr>
          <w:rFonts w:ascii="Times New Roman" w:hAnsi="Times New Roman"/>
          <w:b/>
          <w:sz w:val="24"/>
          <w:szCs w:val="24"/>
        </w:rPr>
        <w:t>3</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образования </w:t>
      </w:r>
      <w:proofErr w:type="spellStart"/>
      <w:r w:rsidR="00B94B32">
        <w:rPr>
          <w:rStyle w:val="4"/>
          <w:b w:val="0"/>
          <w:bCs w:val="0"/>
          <w:color w:val="000000"/>
          <w:sz w:val="24"/>
          <w:szCs w:val="24"/>
        </w:rPr>
        <w:t>Голухинского</w:t>
      </w:r>
      <w:proofErr w:type="spellEnd"/>
      <w:r w:rsidR="00B94B32" w:rsidRPr="00077BBF">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560"/>
        <w:gridCol w:w="1613"/>
        <w:gridCol w:w="1406"/>
        <w:gridCol w:w="1580"/>
        <w:gridCol w:w="934"/>
      </w:tblGrid>
      <w:tr w:rsidR="00AB4352" w:rsidRPr="00982888" w:rsidTr="000C4010">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740"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0C4010">
        <w:trPr>
          <w:trHeight w:val="925"/>
        </w:trPr>
        <w:tc>
          <w:tcPr>
            <w:tcW w:w="2072" w:type="dxa"/>
            <w:vMerge/>
          </w:tcPr>
          <w:p w:rsidR="00766D4F" w:rsidRPr="00982888" w:rsidRDefault="00766D4F" w:rsidP="00407B48">
            <w:pPr>
              <w:rPr>
                <w:rFonts w:ascii="Times New Roman" w:hAnsi="Times New Roman"/>
                <w:b/>
                <w:sz w:val="24"/>
                <w:szCs w:val="24"/>
              </w:rPr>
            </w:pPr>
          </w:p>
        </w:tc>
        <w:tc>
          <w:tcPr>
            <w:tcW w:w="1740"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0C4010" w:rsidRPr="00982888" w:rsidTr="000C4010">
        <w:tc>
          <w:tcPr>
            <w:tcW w:w="2072" w:type="dxa"/>
          </w:tcPr>
          <w:p w:rsidR="000C4010" w:rsidRPr="00982888" w:rsidRDefault="000C4010" w:rsidP="000C4010">
            <w:pPr>
              <w:rPr>
                <w:rFonts w:ascii="Times New Roman" w:hAnsi="Times New Roman"/>
                <w:b/>
                <w:sz w:val="24"/>
                <w:szCs w:val="24"/>
              </w:rPr>
            </w:pPr>
            <w:r w:rsidRPr="00982888">
              <w:rPr>
                <w:rFonts w:ascii="Times New Roman" w:hAnsi="Times New Roman"/>
                <w:b/>
                <w:sz w:val="24"/>
                <w:szCs w:val="24"/>
              </w:rPr>
              <w:lastRenderedPageBreak/>
              <w:t>Доходы</w:t>
            </w:r>
          </w:p>
        </w:tc>
        <w:tc>
          <w:tcPr>
            <w:tcW w:w="1740" w:type="dxa"/>
          </w:tcPr>
          <w:p w:rsidR="000C4010" w:rsidRDefault="00B94B32" w:rsidP="000C4010">
            <w:pPr>
              <w:jc w:val="center"/>
            </w:pPr>
            <w:r>
              <w:rPr>
                <w:rFonts w:ascii="Times New Roman" w:hAnsi="Times New Roman"/>
                <w:sz w:val="24"/>
                <w:szCs w:val="24"/>
              </w:rPr>
              <w:t>2532,9</w:t>
            </w:r>
          </w:p>
        </w:tc>
        <w:tc>
          <w:tcPr>
            <w:tcW w:w="1613" w:type="dxa"/>
          </w:tcPr>
          <w:p w:rsidR="000C4010" w:rsidRPr="00982888" w:rsidRDefault="00B94B32" w:rsidP="000C4010">
            <w:pPr>
              <w:jc w:val="center"/>
              <w:rPr>
                <w:rFonts w:ascii="Times New Roman" w:hAnsi="Times New Roman"/>
                <w:b/>
                <w:sz w:val="24"/>
                <w:szCs w:val="24"/>
              </w:rPr>
            </w:pPr>
            <w:r>
              <w:rPr>
                <w:rFonts w:ascii="Times New Roman" w:hAnsi="Times New Roman"/>
                <w:sz w:val="24"/>
                <w:szCs w:val="24"/>
              </w:rPr>
              <w:t>4356,8</w:t>
            </w:r>
          </w:p>
        </w:tc>
        <w:tc>
          <w:tcPr>
            <w:tcW w:w="1406" w:type="dxa"/>
          </w:tcPr>
          <w:p w:rsidR="000C4010" w:rsidRPr="00982888" w:rsidRDefault="00B94B32" w:rsidP="00B94B32">
            <w:pPr>
              <w:jc w:val="center"/>
              <w:rPr>
                <w:rFonts w:ascii="Times New Roman" w:hAnsi="Times New Roman"/>
                <w:b/>
                <w:sz w:val="24"/>
                <w:szCs w:val="24"/>
              </w:rPr>
            </w:pPr>
            <w:r>
              <w:rPr>
                <w:rFonts w:ascii="Times New Roman" w:hAnsi="Times New Roman"/>
                <w:sz w:val="24"/>
                <w:szCs w:val="24"/>
              </w:rPr>
              <w:t>4356,1</w:t>
            </w:r>
          </w:p>
        </w:tc>
        <w:tc>
          <w:tcPr>
            <w:tcW w:w="1580" w:type="dxa"/>
          </w:tcPr>
          <w:p w:rsidR="000C4010" w:rsidRPr="00982888" w:rsidRDefault="001D1D3C" w:rsidP="007734E9">
            <w:pPr>
              <w:jc w:val="center"/>
              <w:rPr>
                <w:rFonts w:ascii="Times New Roman" w:hAnsi="Times New Roman"/>
                <w:b/>
                <w:sz w:val="24"/>
                <w:szCs w:val="24"/>
              </w:rPr>
            </w:pPr>
            <w:r>
              <w:rPr>
                <w:rFonts w:ascii="Times New Roman" w:hAnsi="Times New Roman"/>
                <w:b/>
                <w:sz w:val="24"/>
                <w:szCs w:val="24"/>
              </w:rPr>
              <w:t>-</w:t>
            </w:r>
            <w:r w:rsidR="00B94B32">
              <w:rPr>
                <w:rFonts w:ascii="Times New Roman" w:hAnsi="Times New Roman"/>
                <w:b/>
                <w:sz w:val="24"/>
                <w:szCs w:val="24"/>
              </w:rPr>
              <w:t>0,7</w:t>
            </w:r>
          </w:p>
        </w:tc>
        <w:tc>
          <w:tcPr>
            <w:tcW w:w="934" w:type="dxa"/>
          </w:tcPr>
          <w:p w:rsidR="000C4010" w:rsidRPr="00982888" w:rsidRDefault="007734E9" w:rsidP="001D1D3C">
            <w:pPr>
              <w:jc w:val="center"/>
              <w:rPr>
                <w:rFonts w:ascii="Times New Roman" w:hAnsi="Times New Roman"/>
                <w:b/>
                <w:sz w:val="24"/>
                <w:szCs w:val="24"/>
              </w:rPr>
            </w:pPr>
            <w:r>
              <w:rPr>
                <w:rFonts w:ascii="Times New Roman" w:hAnsi="Times New Roman"/>
                <w:b/>
                <w:sz w:val="24"/>
                <w:szCs w:val="24"/>
              </w:rPr>
              <w:t>100,</w:t>
            </w:r>
            <w:r w:rsidR="001D1D3C">
              <w:rPr>
                <w:rFonts w:ascii="Times New Roman" w:hAnsi="Times New Roman"/>
                <w:b/>
                <w:sz w:val="24"/>
                <w:szCs w:val="24"/>
              </w:rPr>
              <w:t>0</w:t>
            </w:r>
          </w:p>
        </w:tc>
      </w:tr>
      <w:tr w:rsidR="000C4010" w:rsidRPr="00982888" w:rsidTr="000C4010">
        <w:tc>
          <w:tcPr>
            <w:tcW w:w="2072" w:type="dxa"/>
          </w:tcPr>
          <w:p w:rsidR="000C4010" w:rsidRPr="00982888" w:rsidRDefault="000C4010" w:rsidP="000C4010">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740" w:type="dxa"/>
          </w:tcPr>
          <w:p w:rsidR="000C4010" w:rsidRDefault="00B94B32" w:rsidP="000C4010">
            <w:pPr>
              <w:jc w:val="center"/>
            </w:pPr>
            <w:r>
              <w:rPr>
                <w:rFonts w:ascii="Times New Roman" w:hAnsi="Times New Roman"/>
                <w:sz w:val="24"/>
                <w:szCs w:val="24"/>
              </w:rPr>
              <w:t>2532,9</w:t>
            </w:r>
          </w:p>
        </w:tc>
        <w:tc>
          <w:tcPr>
            <w:tcW w:w="1613" w:type="dxa"/>
          </w:tcPr>
          <w:p w:rsidR="000C4010" w:rsidRPr="00982888" w:rsidRDefault="00B94B32" w:rsidP="007734E9">
            <w:pPr>
              <w:jc w:val="center"/>
              <w:rPr>
                <w:rFonts w:ascii="Times New Roman" w:hAnsi="Times New Roman"/>
                <w:b/>
                <w:sz w:val="24"/>
                <w:szCs w:val="24"/>
              </w:rPr>
            </w:pPr>
            <w:r>
              <w:rPr>
                <w:rFonts w:ascii="Times New Roman" w:hAnsi="Times New Roman"/>
                <w:sz w:val="24"/>
                <w:szCs w:val="24"/>
              </w:rPr>
              <w:t>4204,5</w:t>
            </w:r>
          </w:p>
        </w:tc>
        <w:tc>
          <w:tcPr>
            <w:tcW w:w="1406" w:type="dxa"/>
          </w:tcPr>
          <w:p w:rsidR="000C4010" w:rsidRPr="00982888" w:rsidRDefault="00B94B32" w:rsidP="000C4010">
            <w:pPr>
              <w:jc w:val="center"/>
              <w:rPr>
                <w:rFonts w:ascii="Times New Roman" w:hAnsi="Times New Roman"/>
                <w:b/>
                <w:sz w:val="24"/>
                <w:szCs w:val="24"/>
              </w:rPr>
            </w:pPr>
            <w:r>
              <w:rPr>
                <w:rFonts w:ascii="Times New Roman" w:hAnsi="Times New Roman"/>
                <w:b/>
                <w:sz w:val="24"/>
                <w:szCs w:val="24"/>
              </w:rPr>
              <w:t>4156,8</w:t>
            </w:r>
          </w:p>
        </w:tc>
        <w:tc>
          <w:tcPr>
            <w:tcW w:w="1580" w:type="dxa"/>
          </w:tcPr>
          <w:p w:rsidR="000C4010" w:rsidRPr="00982888" w:rsidRDefault="00B94B32" w:rsidP="00C746A9">
            <w:pPr>
              <w:jc w:val="center"/>
              <w:rPr>
                <w:rFonts w:ascii="Times New Roman" w:hAnsi="Times New Roman"/>
                <w:b/>
                <w:sz w:val="24"/>
                <w:szCs w:val="24"/>
              </w:rPr>
            </w:pPr>
            <w:r>
              <w:rPr>
                <w:rFonts w:ascii="Times New Roman" w:hAnsi="Times New Roman"/>
                <w:b/>
                <w:sz w:val="24"/>
                <w:szCs w:val="24"/>
              </w:rPr>
              <w:t xml:space="preserve"> </w:t>
            </w:r>
            <w:r w:rsidR="001D1D3C">
              <w:rPr>
                <w:rFonts w:ascii="Times New Roman" w:hAnsi="Times New Roman"/>
                <w:b/>
                <w:sz w:val="24"/>
                <w:szCs w:val="24"/>
              </w:rPr>
              <w:t>-</w:t>
            </w:r>
            <w:r>
              <w:rPr>
                <w:rFonts w:ascii="Times New Roman" w:hAnsi="Times New Roman"/>
                <w:b/>
                <w:sz w:val="24"/>
                <w:szCs w:val="24"/>
              </w:rPr>
              <w:t>47,</w:t>
            </w:r>
            <w:r w:rsidR="00C746A9">
              <w:rPr>
                <w:rFonts w:ascii="Times New Roman" w:hAnsi="Times New Roman"/>
                <w:b/>
                <w:sz w:val="24"/>
                <w:szCs w:val="24"/>
              </w:rPr>
              <w:t>7</w:t>
            </w:r>
          </w:p>
        </w:tc>
        <w:tc>
          <w:tcPr>
            <w:tcW w:w="934" w:type="dxa"/>
          </w:tcPr>
          <w:p w:rsidR="000C4010" w:rsidRPr="00982888" w:rsidRDefault="000C4010" w:rsidP="001D1D3C">
            <w:pPr>
              <w:jc w:val="center"/>
              <w:rPr>
                <w:rFonts w:ascii="Times New Roman" w:hAnsi="Times New Roman"/>
                <w:b/>
                <w:sz w:val="24"/>
                <w:szCs w:val="24"/>
              </w:rPr>
            </w:pPr>
            <w:r>
              <w:rPr>
                <w:rFonts w:ascii="Times New Roman" w:hAnsi="Times New Roman"/>
                <w:b/>
                <w:sz w:val="24"/>
                <w:szCs w:val="24"/>
              </w:rPr>
              <w:t>9</w:t>
            </w:r>
            <w:r w:rsidR="001D1D3C">
              <w:rPr>
                <w:rFonts w:ascii="Times New Roman" w:hAnsi="Times New Roman"/>
                <w:b/>
                <w:sz w:val="24"/>
                <w:szCs w:val="24"/>
              </w:rPr>
              <w:t>8</w:t>
            </w:r>
            <w:r>
              <w:rPr>
                <w:rFonts w:ascii="Times New Roman" w:hAnsi="Times New Roman"/>
                <w:b/>
                <w:sz w:val="24"/>
                <w:szCs w:val="24"/>
              </w:rPr>
              <w:t>,</w:t>
            </w:r>
            <w:r w:rsidR="001D1D3C">
              <w:rPr>
                <w:rFonts w:ascii="Times New Roman" w:hAnsi="Times New Roman"/>
                <w:b/>
                <w:sz w:val="24"/>
                <w:szCs w:val="24"/>
              </w:rPr>
              <w:t>8</w:t>
            </w:r>
          </w:p>
        </w:tc>
      </w:tr>
      <w:tr w:rsidR="00766D4F" w:rsidRPr="00982888" w:rsidTr="000C4010">
        <w:tc>
          <w:tcPr>
            <w:tcW w:w="2072" w:type="dxa"/>
          </w:tcPr>
          <w:p w:rsidR="00766D4F" w:rsidRPr="0003771B" w:rsidRDefault="00766D4F" w:rsidP="00A7592C">
            <w:pPr>
              <w:spacing w:line="240" w:lineRule="auto"/>
              <w:rPr>
                <w:rFonts w:ascii="Times New Roman" w:hAnsi="Times New Roman"/>
                <w:b/>
              </w:rPr>
            </w:pPr>
            <w:r w:rsidRPr="0003771B">
              <w:rPr>
                <w:rFonts w:ascii="Times New Roman" w:hAnsi="Times New Roman"/>
                <w:b/>
              </w:rPr>
              <w:t>Дефицит</w:t>
            </w:r>
            <w:r w:rsidR="0003771B" w:rsidRPr="0003771B">
              <w:rPr>
                <w:rFonts w:ascii="Times New Roman" w:hAnsi="Times New Roman"/>
                <w:b/>
              </w:rPr>
              <w:t>(профицит)</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B94B32" w:rsidP="007734E9">
            <w:pPr>
              <w:jc w:val="center"/>
              <w:rPr>
                <w:rFonts w:ascii="Times New Roman" w:hAnsi="Times New Roman"/>
                <w:b/>
                <w:sz w:val="24"/>
                <w:szCs w:val="24"/>
              </w:rPr>
            </w:pPr>
            <w:r>
              <w:rPr>
                <w:rFonts w:ascii="Times New Roman" w:hAnsi="Times New Roman"/>
                <w:b/>
                <w:sz w:val="24"/>
                <w:szCs w:val="24"/>
              </w:rPr>
              <w:t>152,3</w:t>
            </w:r>
          </w:p>
        </w:tc>
        <w:tc>
          <w:tcPr>
            <w:tcW w:w="1406" w:type="dxa"/>
          </w:tcPr>
          <w:p w:rsidR="00766D4F" w:rsidRPr="00982888" w:rsidRDefault="00B94B32" w:rsidP="003359E7">
            <w:pPr>
              <w:jc w:val="center"/>
              <w:rPr>
                <w:rFonts w:ascii="Times New Roman" w:hAnsi="Times New Roman"/>
                <w:b/>
                <w:sz w:val="24"/>
                <w:szCs w:val="24"/>
              </w:rPr>
            </w:pPr>
            <w:r>
              <w:rPr>
                <w:rFonts w:ascii="Times New Roman" w:hAnsi="Times New Roman"/>
                <w:b/>
                <w:sz w:val="24"/>
                <w:szCs w:val="24"/>
              </w:rPr>
              <w:t>199,3</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C4010">
        <w:tc>
          <w:tcPr>
            <w:tcW w:w="2072" w:type="dxa"/>
          </w:tcPr>
          <w:p w:rsidR="00766D4F" w:rsidRPr="00982888" w:rsidRDefault="00766D4F" w:rsidP="0003771B">
            <w:pPr>
              <w:spacing w:line="240" w:lineRule="auto"/>
              <w:rPr>
                <w:rFonts w:ascii="Times New Roman" w:hAnsi="Times New Roman"/>
                <w:b/>
                <w:sz w:val="24"/>
                <w:szCs w:val="24"/>
              </w:rPr>
            </w:pPr>
            <w:r w:rsidRPr="00982888">
              <w:rPr>
                <w:rFonts w:ascii="Times New Roman" w:hAnsi="Times New Roman"/>
                <w:b/>
                <w:sz w:val="24"/>
                <w:szCs w:val="24"/>
              </w:rPr>
              <w:t>Источники финансирования  дефицита</w:t>
            </w:r>
            <w:bookmarkStart w:id="1" w:name="_GoBack"/>
            <w:bookmarkEnd w:id="1"/>
            <w:r w:rsidRPr="00982888">
              <w:rPr>
                <w:rFonts w:ascii="Times New Roman" w:hAnsi="Times New Roman"/>
                <w:b/>
                <w:sz w:val="24"/>
                <w:szCs w:val="24"/>
              </w:rPr>
              <w:t xml:space="preserve"> </w:t>
            </w:r>
          </w:p>
        </w:tc>
        <w:tc>
          <w:tcPr>
            <w:tcW w:w="174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B94B32" w:rsidP="003359E7">
            <w:pPr>
              <w:jc w:val="center"/>
              <w:rPr>
                <w:rFonts w:ascii="Times New Roman" w:hAnsi="Times New Roman"/>
                <w:b/>
                <w:sz w:val="24"/>
                <w:szCs w:val="24"/>
              </w:rPr>
            </w:pPr>
            <w:r>
              <w:rPr>
                <w:rFonts w:ascii="Times New Roman" w:hAnsi="Times New Roman"/>
                <w:b/>
                <w:sz w:val="24"/>
                <w:szCs w:val="24"/>
              </w:rPr>
              <w:t>199,3</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доходной </w:t>
      </w:r>
      <w:proofErr w:type="gramStart"/>
      <w:r w:rsidRPr="00982888">
        <w:rPr>
          <w:rFonts w:ascii="Times New Roman" w:hAnsi="Times New Roman"/>
          <w:sz w:val="24"/>
          <w:szCs w:val="24"/>
        </w:rPr>
        <w:t xml:space="preserve">части </w:t>
      </w:r>
      <w:r w:rsidR="00A7592C" w:rsidRPr="00982888">
        <w:rPr>
          <w:rFonts w:ascii="Times New Roman" w:hAnsi="Times New Roman"/>
          <w:sz w:val="24"/>
          <w:szCs w:val="24"/>
        </w:rPr>
        <w:t xml:space="preserve"> </w:t>
      </w:r>
      <w:r w:rsidRPr="00982888">
        <w:rPr>
          <w:rFonts w:ascii="Times New Roman" w:hAnsi="Times New Roman"/>
          <w:sz w:val="24"/>
          <w:szCs w:val="24"/>
        </w:rPr>
        <w:t>бюджета</w:t>
      </w:r>
      <w:proofErr w:type="gramEnd"/>
      <w:r w:rsidR="00A7592C" w:rsidRPr="00982888">
        <w:rPr>
          <w:rFonts w:ascii="Times New Roman" w:hAnsi="Times New Roman"/>
          <w:sz w:val="24"/>
          <w:szCs w:val="24"/>
        </w:rPr>
        <w:t xml:space="preserve"> поселения </w:t>
      </w:r>
      <w:r w:rsidR="006B5024">
        <w:rPr>
          <w:rFonts w:ascii="Times New Roman" w:hAnsi="Times New Roman"/>
          <w:sz w:val="24"/>
          <w:szCs w:val="24"/>
        </w:rPr>
        <w:t>проанализированы из форм годовой отчетности.</w:t>
      </w:r>
    </w:p>
    <w:p w:rsidR="00EC285F" w:rsidRPr="00C746A9" w:rsidRDefault="00EC285F" w:rsidP="00EC285F">
      <w:pPr>
        <w:spacing w:after="0" w:line="240" w:lineRule="auto"/>
        <w:ind w:firstLine="709"/>
        <w:jc w:val="both"/>
        <w:rPr>
          <w:rFonts w:ascii="Times New Roman" w:hAnsi="Times New Roman"/>
          <w:sz w:val="24"/>
          <w:szCs w:val="24"/>
        </w:rPr>
      </w:pPr>
      <w:r w:rsidRPr="00C746A9">
        <w:rPr>
          <w:rFonts w:ascii="Times New Roman" w:hAnsi="Times New Roman"/>
          <w:sz w:val="24"/>
          <w:szCs w:val="24"/>
        </w:rPr>
        <w:t>Наибольший удельный вес в общем объеме доходов занимают безвозмездные поступления –</w:t>
      </w:r>
      <w:r w:rsidR="001D1D3C" w:rsidRPr="00C746A9">
        <w:rPr>
          <w:rFonts w:ascii="Times New Roman" w:hAnsi="Times New Roman"/>
          <w:sz w:val="24"/>
          <w:szCs w:val="24"/>
        </w:rPr>
        <w:t>85</w:t>
      </w:r>
      <w:r w:rsidR="003359E7" w:rsidRPr="00C746A9">
        <w:rPr>
          <w:rFonts w:ascii="Times New Roman" w:hAnsi="Times New Roman"/>
          <w:sz w:val="24"/>
          <w:szCs w:val="24"/>
        </w:rPr>
        <w:t>,</w:t>
      </w:r>
      <w:r w:rsidR="001D1D3C" w:rsidRPr="00C746A9">
        <w:rPr>
          <w:rFonts w:ascii="Times New Roman" w:hAnsi="Times New Roman"/>
          <w:sz w:val="24"/>
          <w:szCs w:val="24"/>
        </w:rPr>
        <w:t>9</w:t>
      </w:r>
      <w:r w:rsidRPr="00C746A9">
        <w:rPr>
          <w:rFonts w:ascii="Times New Roman" w:hAnsi="Times New Roman"/>
          <w:sz w:val="24"/>
          <w:szCs w:val="24"/>
        </w:rPr>
        <w:t xml:space="preserve">%.  </w:t>
      </w:r>
      <w:proofErr w:type="gramStart"/>
      <w:r w:rsidRPr="00C746A9">
        <w:rPr>
          <w:rFonts w:ascii="Times New Roman" w:hAnsi="Times New Roman"/>
          <w:sz w:val="24"/>
          <w:szCs w:val="24"/>
        </w:rPr>
        <w:t>Налоговые  и</w:t>
      </w:r>
      <w:proofErr w:type="gramEnd"/>
      <w:r w:rsidRPr="00C746A9">
        <w:rPr>
          <w:rFonts w:ascii="Times New Roman" w:hAnsi="Times New Roman"/>
          <w:sz w:val="24"/>
          <w:szCs w:val="24"/>
        </w:rPr>
        <w:t xml:space="preserve">  неналоговые доходы занимают -</w:t>
      </w:r>
      <w:r w:rsidR="001D1D3C" w:rsidRPr="00C746A9">
        <w:rPr>
          <w:rFonts w:ascii="Times New Roman" w:hAnsi="Times New Roman"/>
          <w:sz w:val="24"/>
          <w:szCs w:val="24"/>
        </w:rPr>
        <w:t>14,0</w:t>
      </w:r>
      <w:r w:rsidR="00E54E37" w:rsidRPr="00C746A9">
        <w:rPr>
          <w:rFonts w:ascii="Times New Roman" w:hAnsi="Times New Roman"/>
          <w:sz w:val="24"/>
          <w:szCs w:val="24"/>
        </w:rPr>
        <w:t xml:space="preserve"> </w:t>
      </w:r>
      <w:r w:rsidRPr="00C746A9">
        <w:rPr>
          <w:rFonts w:ascii="Times New Roman" w:hAnsi="Times New Roman"/>
          <w:sz w:val="24"/>
          <w:szCs w:val="24"/>
        </w:rPr>
        <w:t xml:space="preserve">% в общем объеме доходов бюджета поселения .Исполнение по налоговым и неналоговым доходам составило </w:t>
      </w:r>
      <w:r w:rsidR="001D1D3C" w:rsidRPr="00C746A9">
        <w:rPr>
          <w:rFonts w:ascii="Times New Roman" w:hAnsi="Times New Roman"/>
          <w:sz w:val="24"/>
          <w:szCs w:val="24"/>
        </w:rPr>
        <w:t>613,3</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при плановых назначениях </w:t>
      </w:r>
      <w:r w:rsidR="001D1D3C" w:rsidRPr="00C746A9">
        <w:rPr>
          <w:rFonts w:ascii="Times New Roman" w:hAnsi="Times New Roman"/>
          <w:sz w:val="24"/>
          <w:szCs w:val="24"/>
        </w:rPr>
        <w:t>613,9</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 исполнения – </w:t>
      </w:r>
      <w:r w:rsidR="001D1D3C" w:rsidRPr="00C746A9">
        <w:rPr>
          <w:rFonts w:ascii="Times New Roman" w:hAnsi="Times New Roman"/>
          <w:sz w:val="24"/>
          <w:szCs w:val="24"/>
        </w:rPr>
        <w:t>100,0</w:t>
      </w:r>
      <w:r w:rsidR="00E54E37" w:rsidRPr="00C746A9">
        <w:rPr>
          <w:rFonts w:ascii="Times New Roman" w:hAnsi="Times New Roman"/>
          <w:sz w:val="24"/>
          <w:szCs w:val="24"/>
        </w:rPr>
        <w:t>%</w:t>
      </w:r>
      <w:r w:rsidRPr="00C746A9">
        <w:rPr>
          <w:rFonts w:ascii="Times New Roman" w:hAnsi="Times New Roman"/>
          <w:sz w:val="24"/>
          <w:szCs w:val="24"/>
        </w:rPr>
        <w:t xml:space="preserve">. Основной источник налоговых поступлений – налог на имущество – </w:t>
      </w:r>
      <w:r w:rsidR="001D1D3C" w:rsidRPr="00C746A9">
        <w:rPr>
          <w:rFonts w:ascii="Times New Roman" w:hAnsi="Times New Roman"/>
          <w:sz w:val="24"/>
          <w:szCs w:val="24"/>
        </w:rPr>
        <w:t>320,7</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в </w:t>
      </w:r>
      <w:proofErr w:type="spellStart"/>
      <w:r w:rsidRPr="00C746A9">
        <w:rPr>
          <w:rFonts w:ascii="Times New Roman" w:hAnsi="Times New Roman"/>
          <w:sz w:val="24"/>
          <w:szCs w:val="24"/>
        </w:rPr>
        <w:t>т.ч</w:t>
      </w:r>
      <w:proofErr w:type="spellEnd"/>
      <w:r w:rsidRPr="00C746A9">
        <w:rPr>
          <w:rFonts w:ascii="Times New Roman" w:hAnsi="Times New Roman"/>
          <w:sz w:val="24"/>
          <w:szCs w:val="24"/>
        </w:rPr>
        <w:t xml:space="preserve">.: земельный налог </w:t>
      </w:r>
      <w:r w:rsidR="001D1D3C" w:rsidRPr="00C746A9">
        <w:rPr>
          <w:rFonts w:ascii="Times New Roman" w:hAnsi="Times New Roman"/>
          <w:sz w:val="24"/>
          <w:szCs w:val="24"/>
        </w:rPr>
        <w:t>196,2</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налог на имущество физических лиц – </w:t>
      </w:r>
      <w:r w:rsidR="001D1D3C" w:rsidRPr="00C746A9">
        <w:rPr>
          <w:rFonts w:ascii="Times New Roman" w:hAnsi="Times New Roman"/>
          <w:sz w:val="24"/>
          <w:szCs w:val="24"/>
        </w:rPr>
        <w:t>124,5</w:t>
      </w:r>
      <w:r w:rsidRPr="00C746A9">
        <w:rPr>
          <w:rFonts w:ascii="Times New Roman" w:hAnsi="Times New Roman"/>
          <w:sz w:val="24"/>
          <w:szCs w:val="24"/>
        </w:rPr>
        <w:t xml:space="preserve"> тыс.  </w:t>
      </w:r>
      <w:proofErr w:type="gramStart"/>
      <w:r w:rsidRPr="00C746A9">
        <w:rPr>
          <w:rFonts w:ascii="Times New Roman" w:hAnsi="Times New Roman"/>
          <w:sz w:val="24"/>
          <w:szCs w:val="24"/>
        </w:rPr>
        <w:t>руб. .Безвозмездные</w:t>
      </w:r>
      <w:proofErr w:type="gramEnd"/>
      <w:r w:rsidRPr="00C746A9">
        <w:rPr>
          <w:rFonts w:ascii="Times New Roman" w:hAnsi="Times New Roman"/>
          <w:sz w:val="24"/>
          <w:szCs w:val="24"/>
        </w:rPr>
        <w:t xml:space="preserve"> поступления составили </w:t>
      </w:r>
      <w:r w:rsidR="001D1D3C" w:rsidRPr="00C746A9">
        <w:rPr>
          <w:rFonts w:ascii="Times New Roman" w:hAnsi="Times New Roman"/>
          <w:sz w:val="24"/>
          <w:szCs w:val="24"/>
        </w:rPr>
        <w:t>3742,8</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при плановых назначениях </w:t>
      </w:r>
      <w:r w:rsidR="001D1D3C" w:rsidRPr="00C746A9">
        <w:rPr>
          <w:rFonts w:ascii="Times New Roman" w:hAnsi="Times New Roman"/>
          <w:sz w:val="24"/>
          <w:szCs w:val="24"/>
        </w:rPr>
        <w:t>3742,8</w:t>
      </w:r>
      <w:r w:rsidRPr="00C746A9">
        <w:rPr>
          <w:rFonts w:ascii="Times New Roman" w:hAnsi="Times New Roman"/>
          <w:sz w:val="24"/>
          <w:szCs w:val="24"/>
        </w:rPr>
        <w:t xml:space="preserve"> </w:t>
      </w:r>
      <w:proofErr w:type="spellStart"/>
      <w:r w:rsidRPr="00C746A9">
        <w:rPr>
          <w:rFonts w:ascii="Times New Roman" w:hAnsi="Times New Roman"/>
          <w:sz w:val="24"/>
          <w:szCs w:val="24"/>
        </w:rPr>
        <w:t>тыс</w:t>
      </w:r>
      <w:proofErr w:type="spellEnd"/>
      <w:r w:rsidRPr="00C746A9">
        <w:rPr>
          <w:rFonts w:ascii="Times New Roman" w:hAnsi="Times New Roman"/>
          <w:sz w:val="24"/>
          <w:szCs w:val="24"/>
        </w:rPr>
        <w:t>..</w:t>
      </w:r>
      <w:proofErr w:type="spellStart"/>
      <w:r w:rsidRPr="00C746A9">
        <w:rPr>
          <w:rFonts w:ascii="Times New Roman" w:hAnsi="Times New Roman"/>
          <w:sz w:val="24"/>
          <w:szCs w:val="24"/>
        </w:rPr>
        <w:t>руб</w:t>
      </w:r>
      <w:proofErr w:type="spellEnd"/>
      <w:r w:rsidRPr="00C746A9">
        <w:rPr>
          <w:rFonts w:ascii="Times New Roman" w:hAnsi="Times New Roman"/>
          <w:sz w:val="24"/>
          <w:szCs w:val="24"/>
        </w:rPr>
        <w:t xml:space="preserve"> на </w:t>
      </w:r>
      <w:r w:rsidR="001C5980" w:rsidRPr="00C746A9">
        <w:rPr>
          <w:rFonts w:ascii="Times New Roman" w:hAnsi="Times New Roman"/>
          <w:sz w:val="24"/>
          <w:szCs w:val="24"/>
        </w:rPr>
        <w:t>100.0</w:t>
      </w:r>
      <w:r w:rsidRPr="00C746A9">
        <w:rPr>
          <w:rFonts w:ascii="Times New Roman" w:hAnsi="Times New Roman"/>
          <w:sz w:val="24"/>
          <w:szCs w:val="24"/>
        </w:rPr>
        <w:t xml:space="preserve">%.  </w:t>
      </w:r>
    </w:p>
    <w:p w:rsidR="00EC285F" w:rsidRPr="00C746A9" w:rsidRDefault="00EC285F" w:rsidP="006B5024">
      <w:pPr>
        <w:suppressAutoHyphens/>
        <w:jc w:val="both"/>
        <w:rPr>
          <w:rFonts w:ascii="Times New Roman" w:hAnsi="Times New Roman"/>
          <w:sz w:val="24"/>
          <w:szCs w:val="24"/>
        </w:rPr>
      </w:pPr>
      <w:r w:rsidRPr="00C746A9">
        <w:rPr>
          <w:rFonts w:ascii="Times New Roman" w:hAnsi="Times New Roman"/>
          <w:sz w:val="24"/>
          <w:szCs w:val="24"/>
        </w:rPr>
        <w:t xml:space="preserve">Дотации </w:t>
      </w:r>
      <w:r w:rsidR="006B5024" w:rsidRPr="00C746A9">
        <w:rPr>
          <w:rFonts w:ascii="Times New Roman" w:hAnsi="Times New Roman"/>
          <w:sz w:val="24"/>
          <w:szCs w:val="24"/>
        </w:rPr>
        <w:t xml:space="preserve">бюджетам на поддержку мер по обеспечению сбалансированности бюджетов </w:t>
      </w:r>
      <w:r w:rsidRPr="00C746A9">
        <w:rPr>
          <w:rFonts w:ascii="Times New Roman" w:hAnsi="Times New Roman"/>
          <w:sz w:val="24"/>
          <w:szCs w:val="24"/>
        </w:rPr>
        <w:t xml:space="preserve">поступили в сумме </w:t>
      </w:r>
      <w:r w:rsidR="002F2A95" w:rsidRPr="00C746A9">
        <w:rPr>
          <w:rFonts w:ascii="Times New Roman" w:hAnsi="Times New Roman"/>
          <w:b/>
          <w:color w:val="000000"/>
          <w:sz w:val="24"/>
          <w:szCs w:val="24"/>
        </w:rPr>
        <w:t xml:space="preserve">237,8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субвенции</w:t>
      </w:r>
      <w:r w:rsidR="006B5024" w:rsidRPr="00C746A9">
        <w:rPr>
          <w:rFonts w:ascii="Times New Roman" w:hAnsi="Times New Roman"/>
          <w:sz w:val="24"/>
          <w:szCs w:val="24"/>
        </w:rPr>
        <w:t xml:space="preserve"> </w:t>
      </w:r>
      <w:proofErr w:type="gramStart"/>
      <w:r w:rsidR="006B5024" w:rsidRPr="00C746A9">
        <w:rPr>
          <w:rFonts w:ascii="Times New Roman" w:hAnsi="Times New Roman"/>
          <w:sz w:val="24"/>
          <w:szCs w:val="24"/>
        </w:rPr>
        <w:t xml:space="preserve">бюджетам </w:t>
      </w:r>
      <w:r w:rsidRPr="00C746A9">
        <w:rPr>
          <w:rFonts w:ascii="Times New Roman" w:hAnsi="Times New Roman"/>
          <w:sz w:val="24"/>
          <w:szCs w:val="24"/>
        </w:rPr>
        <w:t xml:space="preserve"> –</w:t>
      </w:r>
      <w:proofErr w:type="gramEnd"/>
      <w:r w:rsidR="002F2A95" w:rsidRPr="00C746A9">
        <w:rPr>
          <w:rFonts w:ascii="Times New Roman" w:hAnsi="Times New Roman"/>
          <w:sz w:val="24"/>
          <w:szCs w:val="24"/>
        </w:rPr>
        <w:t>151,0</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w:t>
      </w:r>
      <w:r w:rsidR="006B5024" w:rsidRPr="00C746A9">
        <w:rPr>
          <w:rFonts w:ascii="Times New Roman" w:hAnsi="Times New Roman"/>
          <w:sz w:val="24"/>
          <w:szCs w:val="24"/>
        </w:rPr>
        <w:t xml:space="preserve">в </w:t>
      </w:r>
      <w:proofErr w:type="spellStart"/>
      <w:r w:rsidR="006B5024" w:rsidRPr="00C746A9">
        <w:rPr>
          <w:rFonts w:ascii="Times New Roman" w:hAnsi="Times New Roman"/>
          <w:sz w:val="24"/>
          <w:szCs w:val="24"/>
        </w:rPr>
        <w:t>т.ч.</w:t>
      </w:r>
      <w:r w:rsidRPr="00C746A9">
        <w:rPr>
          <w:rFonts w:ascii="Times New Roman" w:hAnsi="Times New Roman"/>
          <w:sz w:val="24"/>
          <w:szCs w:val="24"/>
        </w:rPr>
        <w:t>субвенция</w:t>
      </w:r>
      <w:proofErr w:type="spellEnd"/>
      <w:r w:rsidRPr="00C746A9">
        <w:rPr>
          <w:rFonts w:ascii="Times New Roman" w:hAnsi="Times New Roman"/>
          <w:sz w:val="24"/>
          <w:szCs w:val="24"/>
        </w:rPr>
        <w:t xml:space="preserve"> на осуществление первичного воинского учета на территориях, где отсутствуют военные комиссариаты (средства федерального бюджета) – </w:t>
      </w:r>
      <w:r w:rsidR="002F2A95" w:rsidRPr="00C746A9">
        <w:rPr>
          <w:rFonts w:ascii="Times New Roman" w:hAnsi="Times New Roman"/>
          <w:sz w:val="24"/>
          <w:szCs w:val="24"/>
        </w:rPr>
        <w:t>130,4</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w:t>
      </w:r>
      <w:r w:rsidR="002F2A95" w:rsidRPr="00C746A9">
        <w:rPr>
          <w:rFonts w:ascii="Times New Roman" w:hAnsi="Times New Roman"/>
          <w:sz w:val="24"/>
          <w:szCs w:val="24"/>
        </w:rPr>
        <w:t>20,6</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 субвенция на функционирование административной комиссии (средства краевого бюджета). Иные межбюджетные трансферты из районного бюджета в соответствии с заключенными соглашениями о передаче части полномочий составили </w:t>
      </w:r>
      <w:r w:rsidR="002F2A95" w:rsidRPr="00C746A9">
        <w:rPr>
          <w:rFonts w:ascii="Times New Roman" w:hAnsi="Times New Roman"/>
          <w:sz w:val="24"/>
          <w:szCs w:val="24"/>
        </w:rPr>
        <w:t>1408,5</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в </w:t>
      </w:r>
      <w:proofErr w:type="spellStart"/>
      <w:r w:rsidRPr="00C746A9">
        <w:rPr>
          <w:rFonts w:ascii="Times New Roman" w:hAnsi="Times New Roman"/>
          <w:sz w:val="24"/>
          <w:szCs w:val="24"/>
        </w:rPr>
        <w:t>т.ч</w:t>
      </w:r>
      <w:proofErr w:type="spellEnd"/>
      <w:r w:rsidRPr="00C746A9">
        <w:rPr>
          <w:rFonts w:ascii="Times New Roman" w:hAnsi="Times New Roman"/>
          <w:sz w:val="24"/>
          <w:szCs w:val="24"/>
        </w:rPr>
        <w:t xml:space="preserve">. на </w:t>
      </w:r>
      <w:r w:rsidR="001061F6" w:rsidRPr="00C746A9">
        <w:rPr>
          <w:rFonts w:ascii="Times New Roman" w:hAnsi="Times New Roman"/>
          <w:sz w:val="24"/>
          <w:szCs w:val="24"/>
        </w:rPr>
        <w:t xml:space="preserve">ликвидацию ЧС </w:t>
      </w:r>
      <w:r w:rsidRPr="00C746A9">
        <w:rPr>
          <w:rFonts w:ascii="Times New Roman" w:hAnsi="Times New Roman"/>
          <w:sz w:val="24"/>
          <w:szCs w:val="24"/>
        </w:rPr>
        <w:t xml:space="preserve"> – </w:t>
      </w:r>
      <w:r w:rsidR="001061F6" w:rsidRPr="00C746A9">
        <w:rPr>
          <w:rFonts w:ascii="Times New Roman" w:hAnsi="Times New Roman"/>
          <w:sz w:val="24"/>
          <w:szCs w:val="24"/>
        </w:rPr>
        <w:t>3</w:t>
      </w:r>
      <w:r w:rsidRPr="00C746A9">
        <w:rPr>
          <w:rFonts w:ascii="Times New Roman" w:hAnsi="Times New Roman"/>
          <w:sz w:val="24"/>
          <w:szCs w:val="24"/>
        </w:rPr>
        <w:t xml:space="preserve">,0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на</w:t>
      </w:r>
      <w:r w:rsidR="001061F6" w:rsidRPr="00C746A9">
        <w:rPr>
          <w:rFonts w:ascii="Times New Roman" w:hAnsi="Times New Roman"/>
          <w:sz w:val="24"/>
          <w:szCs w:val="24"/>
        </w:rPr>
        <w:t xml:space="preserve"> ремонт памятников</w:t>
      </w:r>
      <w:r w:rsidRPr="00C746A9">
        <w:rPr>
          <w:rFonts w:ascii="Times New Roman" w:hAnsi="Times New Roman"/>
          <w:sz w:val="24"/>
          <w:szCs w:val="24"/>
        </w:rPr>
        <w:t xml:space="preserve">– </w:t>
      </w:r>
      <w:r w:rsidR="001061F6" w:rsidRPr="00C746A9">
        <w:rPr>
          <w:rFonts w:ascii="Times New Roman" w:hAnsi="Times New Roman"/>
          <w:sz w:val="24"/>
          <w:szCs w:val="24"/>
        </w:rPr>
        <w:t>5</w:t>
      </w:r>
      <w:r w:rsidRPr="00C746A9">
        <w:rPr>
          <w:rFonts w:ascii="Times New Roman" w:hAnsi="Times New Roman"/>
          <w:sz w:val="24"/>
          <w:szCs w:val="24"/>
        </w:rPr>
        <w:t xml:space="preserve">,0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на содержание автомобильных дорог общего пользования за счет средств муниципального дорожного фонда – </w:t>
      </w:r>
      <w:r w:rsidR="00A0363C" w:rsidRPr="00C746A9">
        <w:rPr>
          <w:rFonts w:ascii="Times New Roman" w:hAnsi="Times New Roman"/>
          <w:sz w:val="24"/>
          <w:szCs w:val="24"/>
        </w:rPr>
        <w:t>690,5</w:t>
      </w:r>
      <w:r w:rsidRPr="00C746A9">
        <w:rPr>
          <w:rFonts w:ascii="Times New Roman" w:hAnsi="Times New Roman"/>
          <w:sz w:val="24"/>
          <w:szCs w:val="24"/>
        </w:rPr>
        <w:t xml:space="preserve">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 xml:space="preserve">.; на содержание мест захоронения – </w:t>
      </w:r>
      <w:r w:rsidR="00A0363C" w:rsidRPr="00C746A9">
        <w:rPr>
          <w:rFonts w:ascii="Times New Roman" w:hAnsi="Times New Roman"/>
          <w:sz w:val="24"/>
          <w:szCs w:val="24"/>
        </w:rPr>
        <w:t>3</w:t>
      </w:r>
      <w:r w:rsidRPr="00C746A9">
        <w:rPr>
          <w:rFonts w:ascii="Times New Roman" w:hAnsi="Times New Roman"/>
          <w:sz w:val="24"/>
          <w:szCs w:val="24"/>
        </w:rPr>
        <w:t xml:space="preserve">,0 </w:t>
      </w:r>
      <w:proofErr w:type="spellStart"/>
      <w:r w:rsidRPr="00C746A9">
        <w:rPr>
          <w:rFonts w:ascii="Times New Roman" w:hAnsi="Times New Roman"/>
          <w:sz w:val="24"/>
          <w:szCs w:val="24"/>
        </w:rPr>
        <w:t>тыс.руб</w:t>
      </w:r>
      <w:proofErr w:type="spellEnd"/>
      <w:r w:rsidRPr="00C746A9">
        <w:rPr>
          <w:rFonts w:ascii="Times New Roman" w:hAnsi="Times New Roman"/>
          <w:sz w:val="24"/>
          <w:szCs w:val="24"/>
        </w:rPr>
        <w:t>.</w:t>
      </w:r>
      <w:r w:rsidR="001061F6" w:rsidRPr="00C746A9">
        <w:rPr>
          <w:rFonts w:ascii="Times New Roman" w:hAnsi="Times New Roman"/>
          <w:sz w:val="24"/>
          <w:szCs w:val="24"/>
        </w:rPr>
        <w:t xml:space="preserve">, иные межбюджетные трансферты, на </w:t>
      </w:r>
      <w:r w:rsidR="00A0363C" w:rsidRPr="00C746A9">
        <w:rPr>
          <w:rFonts w:ascii="Times New Roman" w:hAnsi="Times New Roman"/>
          <w:sz w:val="24"/>
          <w:szCs w:val="24"/>
        </w:rPr>
        <w:t>организацию тепло-водоснабжения  - 672,0</w:t>
      </w:r>
      <w:r w:rsidR="00732F12" w:rsidRPr="00C746A9">
        <w:rPr>
          <w:rFonts w:ascii="Times New Roman" w:hAnsi="Times New Roman"/>
          <w:sz w:val="24"/>
          <w:szCs w:val="24"/>
        </w:rPr>
        <w:t>тыс.руб</w:t>
      </w:r>
      <w:r w:rsidR="00A0363C" w:rsidRPr="00C746A9">
        <w:rPr>
          <w:rFonts w:ascii="Times New Roman" w:hAnsi="Times New Roman"/>
          <w:sz w:val="24"/>
          <w:szCs w:val="24"/>
        </w:rPr>
        <w:t xml:space="preserve"> ,в связи с передачей части полномочий</w:t>
      </w:r>
      <w:r w:rsidR="00C746A9">
        <w:rPr>
          <w:rFonts w:ascii="Times New Roman" w:hAnsi="Times New Roman"/>
          <w:sz w:val="24"/>
          <w:szCs w:val="24"/>
        </w:rPr>
        <w:t xml:space="preserve"> </w:t>
      </w:r>
      <w:r w:rsidR="00A0363C" w:rsidRPr="00C746A9">
        <w:rPr>
          <w:rFonts w:ascii="Times New Roman" w:hAnsi="Times New Roman"/>
          <w:sz w:val="24"/>
          <w:szCs w:val="24"/>
        </w:rPr>
        <w:t>-</w:t>
      </w:r>
      <w:r w:rsidR="00C746A9">
        <w:rPr>
          <w:rFonts w:ascii="Times New Roman" w:hAnsi="Times New Roman"/>
          <w:sz w:val="24"/>
          <w:szCs w:val="24"/>
        </w:rPr>
        <w:t xml:space="preserve"> </w:t>
      </w:r>
      <w:r w:rsidR="00A0363C" w:rsidRPr="00C746A9">
        <w:rPr>
          <w:rFonts w:ascii="Times New Roman" w:hAnsi="Times New Roman"/>
          <w:sz w:val="24"/>
          <w:szCs w:val="24"/>
        </w:rPr>
        <w:t xml:space="preserve">40 </w:t>
      </w:r>
      <w:r w:rsidR="00732F12" w:rsidRPr="00C746A9">
        <w:rPr>
          <w:rFonts w:ascii="Times New Roman" w:hAnsi="Times New Roman"/>
          <w:sz w:val="24"/>
          <w:szCs w:val="24"/>
        </w:rPr>
        <w:t>тыс.</w:t>
      </w:r>
      <w:proofErr w:type="spellStart"/>
      <w:r w:rsidR="00732F12" w:rsidRPr="00C746A9">
        <w:rPr>
          <w:rFonts w:ascii="Times New Roman" w:hAnsi="Times New Roman"/>
          <w:sz w:val="24"/>
          <w:szCs w:val="24"/>
        </w:rPr>
        <w:t>руб</w:t>
      </w:r>
      <w:proofErr w:type="spellEnd"/>
      <w:r w:rsidR="00732F12" w:rsidRPr="00C746A9">
        <w:rPr>
          <w:rFonts w:ascii="Times New Roman" w:hAnsi="Times New Roman"/>
          <w:sz w:val="24"/>
          <w:szCs w:val="24"/>
        </w:rPr>
        <w:t>.</w:t>
      </w:r>
      <w:r w:rsidR="00A0363C" w:rsidRPr="00C746A9">
        <w:rPr>
          <w:rFonts w:ascii="Times New Roman" w:hAnsi="Times New Roman"/>
          <w:sz w:val="24"/>
          <w:szCs w:val="24"/>
        </w:rPr>
        <w:t xml:space="preserve">,безвозмездные поступления в бюджет поселения -44,7 </w:t>
      </w:r>
      <w:proofErr w:type="spellStart"/>
      <w:r w:rsidR="00A0363C" w:rsidRPr="00C746A9">
        <w:rPr>
          <w:rFonts w:ascii="Times New Roman" w:hAnsi="Times New Roman"/>
          <w:sz w:val="24"/>
          <w:szCs w:val="24"/>
        </w:rPr>
        <w:t>тыс.руб</w:t>
      </w:r>
      <w:proofErr w:type="spellEnd"/>
      <w:r w:rsidR="00A0363C" w:rsidRPr="00C746A9">
        <w:rPr>
          <w:rFonts w:ascii="Times New Roman" w:hAnsi="Times New Roman"/>
          <w:sz w:val="24"/>
          <w:szCs w:val="24"/>
        </w:rPr>
        <w:t>.</w:t>
      </w:r>
      <w:r w:rsidR="00E749FB" w:rsidRPr="00C746A9">
        <w:rPr>
          <w:rFonts w:ascii="Times New Roman" w:hAnsi="Times New Roman"/>
          <w:sz w:val="24"/>
          <w:szCs w:val="24"/>
        </w:rPr>
        <w:t xml:space="preserve"> </w:t>
      </w:r>
      <w:r w:rsidR="00C746A9">
        <w:rPr>
          <w:rFonts w:ascii="Times New Roman" w:hAnsi="Times New Roman"/>
          <w:sz w:val="24"/>
          <w:szCs w:val="24"/>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732F12">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5F5A9D">
        <w:rPr>
          <w:rFonts w:ascii="Times New Roman" w:hAnsi="Times New Roman"/>
          <w:sz w:val="24"/>
          <w:szCs w:val="24"/>
        </w:rPr>
        <w:t>4156,8</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5F5A9D">
        <w:rPr>
          <w:rFonts w:ascii="Times New Roman" w:hAnsi="Times New Roman"/>
          <w:sz w:val="24"/>
          <w:szCs w:val="24"/>
        </w:rPr>
        <w:t>4204,5</w:t>
      </w:r>
      <w:r w:rsidR="006B5024">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5F5A9D">
        <w:rPr>
          <w:rFonts w:ascii="Times New Roman" w:hAnsi="Times New Roman"/>
          <w:sz w:val="24"/>
          <w:szCs w:val="24"/>
        </w:rPr>
        <w:t>8</w:t>
      </w:r>
      <w:r w:rsidRPr="00982888">
        <w:rPr>
          <w:rFonts w:ascii="Times New Roman" w:hAnsi="Times New Roman"/>
          <w:sz w:val="24"/>
          <w:szCs w:val="24"/>
        </w:rPr>
        <w:t>,</w:t>
      </w:r>
      <w:r w:rsidR="005F5A9D">
        <w:rPr>
          <w:rFonts w:ascii="Times New Roman" w:hAnsi="Times New Roman"/>
          <w:sz w:val="24"/>
          <w:szCs w:val="24"/>
        </w:rPr>
        <w:t>8</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Наибольший удельный вес в структуре расходов бюджета поселения в 2020</w:t>
      </w:r>
      <w:r w:rsidR="006B5024">
        <w:rPr>
          <w:rFonts w:ascii="Times New Roman" w:hAnsi="Times New Roman"/>
          <w:sz w:val="24"/>
          <w:szCs w:val="24"/>
        </w:rPr>
        <w:t xml:space="preserve"> </w:t>
      </w:r>
      <w:r w:rsidRPr="00982888">
        <w:rPr>
          <w:rFonts w:ascii="Times New Roman" w:hAnsi="Times New Roman"/>
          <w:sz w:val="24"/>
          <w:szCs w:val="24"/>
        </w:rPr>
        <w:t>году занимают</w:t>
      </w:r>
      <w:r w:rsidR="005F5A9D" w:rsidRPr="005F5A9D">
        <w:rPr>
          <w:rFonts w:ascii="Times New Roman" w:hAnsi="Times New Roman"/>
          <w:sz w:val="24"/>
          <w:szCs w:val="24"/>
        </w:rPr>
        <w:t xml:space="preserve"> </w:t>
      </w:r>
      <w:r w:rsidR="005F5A9D" w:rsidRPr="00982888">
        <w:rPr>
          <w:rFonts w:ascii="Times New Roman" w:hAnsi="Times New Roman"/>
          <w:sz w:val="24"/>
          <w:szCs w:val="24"/>
        </w:rPr>
        <w:t xml:space="preserve">общегосударственные расходы </w:t>
      </w:r>
      <w:r w:rsidR="005F5A9D">
        <w:rPr>
          <w:rFonts w:ascii="Times New Roman" w:hAnsi="Times New Roman"/>
          <w:sz w:val="24"/>
          <w:szCs w:val="24"/>
        </w:rPr>
        <w:t xml:space="preserve">1107,5 </w:t>
      </w:r>
      <w:proofErr w:type="spellStart"/>
      <w:proofErr w:type="gramStart"/>
      <w:r w:rsidR="005F5A9D">
        <w:rPr>
          <w:rFonts w:ascii="Times New Roman" w:hAnsi="Times New Roman"/>
          <w:sz w:val="24"/>
          <w:szCs w:val="24"/>
        </w:rPr>
        <w:t>тыс.руб</w:t>
      </w:r>
      <w:proofErr w:type="spellEnd"/>
      <w:proofErr w:type="gramEnd"/>
      <w:r w:rsidR="005F5A9D">
        <w:rPr>
          <w:rFonts w:ascii="Times New Roman" w:hAnsi="Times New Roman"/>
          <w:sz w:val="24"/>
          <w:szCs w:val="24"/>
        </w:rPr>
        <w:t>,</w:t>
      </w:r>
      <w:r w:rsidR="005F5A9D" w:rsidRPr="00982888">
        <w:rPr>
          <w:rFonts w:ascii="Times New Roman" w:hAnsi="Times New Roman"/>
          <w:sz w:val="24"/>
          <w:szCs w:val="24"/>
        </w:rPr>
        <w:t xml:space="preserve"> </w:t>
      </w:r>
      <w:r w:rsidR="005F5A9D">
        <w:rPr>
          <w:rFonts w:ascii="Times New Roman" w:hAnsi="Times New Roman"/>
          <w:sz w:val="24"/>
          <w:szCs w:val="24"/>
        </w:rPr>
        <w:t xml:space="preserve">и составляют 26,6 </w:t>
      </w:r>
      <w:r w:rsidR="005F5A9D" w:rsidRPr="00982888">
        <w:rPr>
          <w:rFonts w:ascii="Times New Roman" w:hAnsi="Times New Roman"/>
          <w:sz w:val="24"/>
          <w:szCs w:val="24"/>
        </w:rPr>
        <w:t xml:space="preserve">%, </w:t>
      </w:r>
      <w:r w:rsidRPr="00982888">
        <w:rPr>
          <w:rFonts w:ascii="Times New Roman" w:hAnsi="Times New Roman"/>
          <w:sz w:val="24"/>
          <w:szCs w:val="24"/>
        </w:rPr>
        <w:t>расходы в области культуры и кинематографии –</w:t>
      </w:r>
      <w:r w:rsidR="005F5A9D">
        <w:rPr>
          <w:rFonts w:ascii="Times New Roman" w:hAnsi="Times New Roman"/>
          <w:sz w:val="24"/>
          <w:szCs w:val="24"/>
        </w:rPr>
        <w:t xml:space="preserve">208,7 </w:t>
      </w:r>
      <w:proofErr w:type="spellStart"/>
      <w:r w:rsidR="006B5024" w:rsidRPr="006B5024">
        <w:rPr>
          <w:rFonts w:ascii="Times New Roman" w:hAnsi="Times New Roman"/>
          <w:sz w:val="24"/>
          <w:szCs w:val="24"/>
        </w:rPr>
        <w:t>тыс.руб</w:t>
      </w:r>
      <w:proofErr w:type="spellEnd"/>
      <w:r w:rsidR="006B5024">
        <w:rPr>
          <w:rFonts w:ascii="Times New Roman" w:hAnsi="Times New Roman"/>
          <w:b/>
          <w:sz w:val="24"/>
          <w:szCs w:val="24"/>
        </w:rPr>
        <w:t xml:space="preserve"> </w:t>
      </w:r>
      <w:r w:rsidR="006B5024">
        <w:rPr>
          <w:rFonts w:ascii="Times New Roman" w:hAnsi="Times New Roman"/>
          <w:sz w:val="24"/>
          <w:szCs w:val="24"/>
        </w:rPr>
        <w:t xml:space="preserve">и составляют </w:t>
      </w:r>
      <w:r w:rsidR="005F5A9D">
        <w:rPr>
          <w:rFonts w:ascii="Times New Roman" w:hAnsi="Times New Roman"/>
          <w:sz w:val="24"/>
          <w:szCs w:val="24"/>
        </w:rPr>
        <w:t>5,0</w:t>
      </w:r>
      <w:r w:rsidR="006B5024">
        <w:rPr>
          <w:rFonts w:ascii="Times New Roman" w:hAnsi="Times New Roman"/>
          <w:sz w:val="24"/>
          <w:szCs w:val="24"/>
        </w:rPr>
        <w:t xml:space="preserve"> </w:t>
      </w:r>
      <w:r w:rsidRPr="00982888">
        <w:rPr>
          <w:rFonts w:ascii="Times New Roman" w:hAnsi="Times New Roman"/>
          <w:sz w:val="24"/>
          <w:szCs w:val="24"/>
        </w:rPr>
        <w:t xml:space="preserve">%, национальная экономика </w:t>
      </w:r>
      <w:r w:rsidR="005F5A9D">
        <w:rPr>
          <w:rFonts w:ascii="Times New Roman" w:hAnsi="Times New Roman"/>
          <w:sz w:val="24"/>
          <w:szCs w:val="24"/>
        </w:rPr>
        <w:t>746,5</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 xml:space="preserve">. и составляют </w:t>
      </w:r>
      <w:r w:rsidRPr="00982888">
        <w:rPr>
          <w:rFonts w:ascii="Times New Roman" w:hAnsi="Times New Roman"/>
          <w:sz w:val="24"/>
          <w:szCs w:val="24"/>
        </w:rPr>
        <w:t xml:space="preserve"> </w:t>
      </w:r>
      <w:r w:rsidR="00732F12">
        <w:rPr>
          <w:rFonts w:ascii="Times New Roman" w:hAnsi="Times New Roman"/>
          <w:sz w:val="24"/>
          <w:szCs w:val="24"/>
        </w:rPr>
        <w:t>1</w:t>
      </w:r>
      <w:r w:rsidR="005F5A9D">
        <w:rPr>
          <w:rFonts w:ascii="Times New Roman" w:hAnsi="Times New Roman"/>
          <w:sz w:val="24"/>
          <w:szCs w:val="24"/>
        </w:rPr>
        <w:t>7</w:t>
      </w:r>
      <w:r w:rsidR="00732F12">
        <w:rPr>
          <w:rFonts w:ascii="Times New Roman" w:hAnsi="Times New Roman"/>
          <w:sz w:val="24"/>
          <w:szCs w:val="24"/>
        </w:rPr>
        <w:t>,</w:t>
      </w:r>
      <w:r w:rsidR="005F5A9D">
        <w:rPr>
          <w:rFonts w:ascii="Times New Roman" w:hAnsi="Times New Roman"/>
          <w:sz w:val="24"/>
          <w:szCs w:val="24"/>
        </w:rPr>
        <w:t xml:space="preserve">9 </w:t>
      </w:r>
      <w:r w:rsidRPr="00982888">
        <w:rPr>
          <w:rFonts w:ascii="Times New Roman" w:hAnsi="Times New Roman"/>
          <w:sz w:val="24"/>
          <w:szCs w:val="24"/>
        </w:rPr>
        <w:t>%,</w:t>
      </w:r>
      <w:r w:rsidR="006B5024">
        <w:rPr>
          <w:rFonts w:ascii="Times New Roman" w:hAnsi="Times New Roman"/>
          <w:sz w:val="24"/>
          <w:szCs w:val="24"/>
        </w:rPr>
        <w:t xml:space="preserve">. </w:t>
      </w:r>
      <w:r w:rsidRPr="00982888">
        <w:rPr>
          <w:rFonts w:ascii="Times New Roman" w:hAnsi="Times New Roman"/>
          <w:sz w:val="24"/>
          <w:szCs w:val="24"/>
        </w:rPr>
        <w:t xml:space="preserve">жилищно-коммунальное хозяйство </w:t>
      </w:r>
      <w:r w:rsidR="005F5A9D">
        <w:rPr>
          <w:rFonts w:ascii="Times New Roman" w:hAnsi="Times New Roman"/>
          <w:sz w:val="24"/>
          <w:szCs w:val="24"/>
        </w:rPr>
        <w:t>1960,6</w:t>
      </w:r>
      <w:r w:rsidR="006B5024">
        <w:rPr>
          <w:rFonts w:ascii="Times New Roman" w:hAnsi="Times New Roman"/>
          <w:sz w:val="24"/>
          <w:szCs w:val="24"/>
        </w:rPr>
        <w:t xml:space="preserve"> </w:t>
      </w:r>
      <w:proofErr w:type="spellStart"/>
      <w:r w:rsidR="006B5024">
        <w:rPr>
          <w:rFonts w:ascii="Times New Roman" w:hAnsi="Times New Roman"/>
          <w:sz w:val="24"/>
          <w:szCs w:val="24"/>
        </w:rPr>
        <w:t>тыс.руб</w:t>
      </w:r>
      <w:proofErr w:type="spellEnd"/>
      <w:r w:rsidR="006B5024">
        <w:rPr>
          <w:rFonts w:ascii="Times New Roman" w:hAnsi="Times New Roman"/>
          <w:sz w:val="24"/>
          <w:szCs w:val="24"/>
        </w:rPr>
        <w:t>,</w:t>
      </w:r>
      <w:r w:rsidR="006B5024" w:rsidRPr="006B5024">
        <w:rPr>
          <w:rFonts w:ascii="Times New Roman" w:hAnsi="Times New Roman"/>
          <w:sz w:val="24"/>
          <w:szCs w:val="24"/>
        </w:rPr>
        <w:t xml:space="preserve"> </w:t>
      </w:r>
      <w:r w:rsidR="006B5024">
        <w:rPr>
          <w:rFonts w:ascii="Times New Roman" w:hAnsi="Times New Roman"/>
          <w:sz w:val="24"/>
          <w:szCs w:val="24"/>
        </w:rPr>
        <w:t xml:space="preserve">и составляют </w:t>
      </w:r>
      <w:r w:rsidR="00732F12">
        <w:rPr>
          <w:rFonts w:ascii="Times New Roman" w:hAnsi="Times New Roman"/>
          <w:sz w:val="24"/>
          <w:szCs w:val="24"/>
        </w:rPr>
        <w:t>4</w:t>
      </w:r>
      <w:r w:rsidR="005F5A9D">
        <w:rPr>
          <w:rFonts w:ascii="Times New Roman" w:hAnsi="Times New Roman"/>
          <w:sz w:val="24"/>
          <w:szCs w:val="24"/>
        </w:rPr>
        <w:t>7</w:t>
      </w:r>
      <w:r w:rsidR="00732F12">
        <w:rPr>
          <w:rFonts w:ascii="Times New Roman" w:hAnsi="Times New Roman"/>
          <w:sz w:val="24"/>
          <w:szCs w:val="24"/>
        </w:rPr>
        <w:t>,</w:t>
      </w:r>
      <w:r w:rsidR="005F5A9D">
        <w:rPr>
          <w:rFonts w:ascii="Times New Roman" w:hAnsi="Times New Roman"/>
          <w:sz w:val="24"/>
          <w:szCs w:val="24"/>
        </w:rPr>
        <w:t>1</w:t>
      </w:r>
      <w:r w:rsidRPr="00982888">
        <w:rPr>
          <w:rFonts w:ascii="Times New Roman" w:hAnsi="Times New Roman"/>
          <w:sz w:val="24"/>
          <w:szCs w:val="24"/>
        </w:rPr>
        <w:t>%.</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w:t>
      </w:r>
      <w:proofErr w:type="spellStart"/>
      <w:r w:rsidR="00FF5D4A">
        <w:rPr>
          <w:rStyle w:val="4"/>
          <w:b w:val="0"/>
          <w:bCs w:val="0"/>
          <w:color w:val="000000"/>
          <w:sz w:val="24"/>
          <w:szCs w:val="24"/>
        </w:rPr>
        <w:t>Голухинского</w:t>
      </w:r>
      <w:proofErr w:type="spellEnd"/>
      <w:r w:rsidR="00FF5D4A" w:rsidRPr="00982888">
        <w:rPr>
          <w:rFonts w:ascii="Times New Roman" w:hAnsi="Times New Roman"/>
          <w:color w:val="000000"/>
          <w:spacing w:val="3"/>
          <w:sz w:val="24"/>
          <w:szCs w:val="24"/>
        </w:rPr>
        <w:t xml:space="preserve"> </w:t>
      </w:r>
      <w:r w:rsidRPr="00982888">
        <w:rPr>
          <w:rFonts w:ascii="Times New Roman" w:hAnsi="Times New Roman"/>
          <w:color w:val="000000"/>
          <w:spacing w:val="3"/>
          <w:sz w:val="24"/>
          <w:szCs w:val="24"/>
        </w:rPr>
        <w:t xml:space="preserve">сельсовета. Субвенция освоена в полном объеме – </w:t>
      </w:r>
      <w:r w:rsidR="00607430">
        <w:rPr>
          <w:rFonts w:ascii="Times New Roman" w:hAnsi="Times New Roman"/>
          <w:color w:val="000000"/>
          <w:spacing w:val="3"/>
          <w:sz w:val="24"/>
          <w:szCs w:val="24"/>
        </w:rPr>
        <w:t>1</w:t>
      </w:r>
      <w:r w:rsidR="00FF5D4A">
        <w:rPr>
          <w:rFonts w:ascii="Times New Roman" w:hAnsi="Times New Roman"/>
          <w:color w:val="000000"/>
          <w:spacing w:val="3"/>
          <w:sz w:val="24"/>
          <w:szCs w:val="24"/>
        </w:rPr>
        <w:t>30</w:t>
      </w:r>
      <w:r w:rsidR="00607430">
        <w:rPr>
          <w:rFonts w:ascii="Times New Roman" w:hAnsi="Times New Roman"/>
          <w:color w:val="000000"/>
          <w:spacing w:val="3"/>
          <w:sz w:val="24"/>
          <w:szCs w:val="24"/>
        </w:rPr>
        <w:t>,</w:t>
      </w:r>
      <w:r w:rsidR="00FF5D4A">
        <w:rPr>
          <w:rFonts w:ascii="Times New Roman" w:hAnsi="Times New Roman"/>
          <w:color w:val="000000"/>
          <w:spacing w:val="3"/>
          <w:sz w:val="24"/>
          <w:szCs w:val="24"/>
        </w:rPr>
        <w:t>4</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lastRenderedPageBreak/>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AA14F9">
        <w:rPr>
          <w:rFonts w:ascii="Times New Roman" w:hAnsi="Times New Roman"/>
          <w:sz w:val="24"/>
          <w:szCs w:val="24"/>
        </w:rPr>
        <w:t>3</w:t>
      </w:r>
    </w:p>
    <w:p w:rsidR="000F4671" w:rsidRPr="00982888" w:rsidRDefault="000F4671" w:rsidP="00EC285F">
      <w:pPr>
        <w:jc w:val="right"/>
        <w:rPr>
          <w:rFonts w:ascii="Times New Roman" w:hAnsi="Times New Roman"/>
          <w:sz w:val="24"/>
          <w:szCs w:val="24"/>
        </w:rPr>
      </w:pP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46549F">
        <w:tc>
          <w:tcPr>
            <w:tcW w:w="3510"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46549F">
        <w:tc>
          <w:tcPr>
            <w:tcW w:w="3510" w:type="dxa"/>
            <w:vAlign w:val="bottom"/>
          </w:tcPr>
          <w:p w:rsidR="00EC285F" w:rsidRPr="00982888" w:rsidRDefault="00EC285F" w:rsidP="0046549F">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FF5D4A" w:rsidP="00145250">
            <w:pPr>
              <w:jc w:val="center"/>
              <w:rPr>
                <w:rFonts w:ascii="Times New Roman" w:hAnsi="Times New Roman"/>
                <w:b/>
                <w:sz w:val="24"/>
                <w:szCs w:val="24"/>
              </w:rPr>
            </w:pPr>
            <w:r>
              <w:rPr>
                <w:rFonts w:ascii="Times New Roman" w:hAnsi="Times New Roman"/>
                <w:b/>
                <w:sz w:val="24"/>
                <w:szCs w:val="24"/>
              </w:rPr>
              <w:t>1108,0</w:t>
            </w:r>
          </w:p>
        </w:tc>
        <w:tc>
          <w:tcPr>
            <w:tcW w:w="1254" w:type="dxa"/>
          </w:tcPr>
          <w:p w:rsidR="00EC285F" w:rsidRPr="00982888" w:rsidRDefault="00FF5D4A" w:rsidP="00607430">
            <w:pPr>
              <w:jc w:val="center"/>
              <w:rPr>
                <w:rFonts w:ascii="Times New Roman" w:hAnsi="Times New Roman"/>
                <w:b/>
                <w:sz w:val="24"/>
                <w:szCs w:val="24"/>
              </w:rPr>
            </w:pPr>
            <w:r>
              <w:rPr>
                <w:rFonts w:ascii="Times New Roman" w:hAnsi="Times New Roman"/>
                <w:b/>
                <w:sz w:val="24"/>
                <w:szCs w:val="24"/>
              </w:rPr>
              <w:t>1107,5</w:t>
            </w:r>
          </w:p>
        </w:tc>
        <w:tc>
          <w:tcPr>
            <w:tcW w:w="1404" w:type="dxa"/>
          </w:tcPr>
          <w:p w:rsidR="00EC285F" w:rsidRPr="00982888" w:rsidRDefault="0085550B" w:rsidP="006B5024">
            <w:pPr>
              <w:jc w:val="center"/>
              <w:rPr>
                <w:rFonts w:ascii="Times New Roman" w:hAnsi="Times New Roman"/>
                <w:sz w:val="24"/>
                <w:szCs w:val="24"/>
              </w:rPr>
            </w:pPr>
            <w:r>
              <w:rPr>
                <w:rFonts w:ascii="Times New Roman" w:hAnsi="Times New Roman"/>
                <w:sz w:val="24"/>
                <w:szCs w:val="24"/>
              </w:rPr>
              <w:t>-</w:t>
            </w:r>
            <w:r w:rsidR="00EC285F">
              <w:rPr>
                <w:rFonts w:ascii="Times New Roman" w:hAnsi="Times New Roman"/>
                <w:sz w:val="24"/>
                <w:szCs w:val="24"/>
              </w:rPr>
              <w:t>0,</w:t>
            </w:r>
            <w:r w:rsidR="006B5024">
              <w:rPr>
                <w:rFonts w:ascii="Times New Roman" w:hAnsi="Times New Roman"/>
                <w:sz w:val="24"/>
                <w:szCs w:val="24"/>
              </w:rPr>
              <w:t>5</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130,4</w:t>
            </w:r>
          </w:p>
        </w:tc>
        <w:tc>
          <w:tcPr>
            <w:tcW w:w="1254"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130,4</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793,4</w:t>
            </w:r>
          </w:p>
        </w:tc>
        <w:tc>
          <w:tcPr>
            <w:tcW w:w="1254" w:type="dxa"/>
          </w:tcPr>
          <w:p w:rsidR="00EC285F" w:rsidRPr="00982888" w:rsidRDefault="00FF5D4A" w:rsidP="00A14F38">
            <w:pPr>
              <w:jc w:val="center"/>
              <w:rPr>
                <w:rFonts w:ascii="Times New Roman" w:hAnsi="Times New Roman"/>
                <w:b/>
                <w:sz w:val="24"/>
                <w:szCs w:val="24"/>
              </w:rPr>
            </w:pPr>
            <w:r>
              <w:rPr>
                <w:rFonts w:ascii="Times New Roman" w:hAnsi="Times New Roman"/>
                <w:b/>
                <w:sz w:val="24"/>
                <w:szCs w:val="24"/>
              </w:rPr>
              <w:t>74</w:t>
            </w:r>
            <w:r w:rsidR="00A14F38">
              <w:rPr>
                <w:rFonts w:ascii="Times New Roman" w:hAnsi="Times New Roman"/>
                <w:b/>
                <w:sz w:val="24"/>
                <w:szCs w:val="24"/>
              </w:rPr>
              <w:t>6</w:t>
            </w:r>
            <w:r>
              <w:rPr>
                <w:rFonts w:ascii="Times New Roman" w:hAnsi="Times New Roman"/>
                <w:b/>
                <w:sz w:val="24"/>
                <w:szCs w:val="24"/>
              </w:rPr>
              <w:t>,5</w:t>
            </w:r>
          </w:p>
        </w:tc>
        <w:tc>
          <w:tcPr>
            <w:tcW w:w="1404" w:type="dxa"/>
          </w:tcPr>
          <w:p w:rsidR="00EC285F" w:rsidRPr="00982888" w:rsidRDefault="00A14F38" w:rsidP="0046549F">
            <w:pPr>
              <w:jc w:val="center"/>
              <w:rPr>
                <w:rFonts w:ascii="Times New Roman" w:hAnsi="Times New Roman"/>
                <w:sz w:val="24"/>
                <w:szCs w:val="24"/>
              </w:rPr>
            </w:pPr>
            <w:r>
              <w:rPr>
                <w:rFonts w:ascii="Times New Roman" w:hAnsi="Times New Roman"/>
                <w:sz w:val="24"/>
                <w:szCs w:val="24"/>
              </w:rPr>
              <w:t>-46,9</w:t>
            </w:r>
          </w:p>
        </w:tc>
        <w:tc>
          <w:tcPr>
            <w:tcW w:w="843" w:type="dxa"/>
          </w:tcPr>
          <w:p w:rsidR="00EC285F" w:rsidRPr="00982888" w:rsidRDefault="00C746A9" w:rsidP="0046549F">
            <w:pPr>
              <w:jc w:val="center"/>
              <w:rPr>
                <w:rFonts w:ascii="Times New Roman" w:hAnsi="Times New Roman"/>
                <w:sz w:val="24"/>
                <w:szCs w:val="24"/>
              </w:rPr>
            </w:pPr>
            <w:r>
              <w:rPr>
                <w:rFonts w:ascii="Times New Roman" w:hAnsi="Times New Roman"/>
                <w:sz w:val="24"/>
                <w:szCs w:val="24"/>
              </w:rPr>
              <w:t>94,0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FF5D4A" w:rsidP="00145250">
            <w:pPr>
              <w:jc w:val="center"/>
              <w:rPr>
                <w:rFonts w:ascii="Times New Roman" w:hAnsi="Times New Roman"/>
                <w:b/>
                <w:sz w:val="24"/>
                <w:szCs w:val="24"/>
              </w:rPr>
            </w:pPr>
            <w:r>
              <w:rPr>
                <w:rFonts w:ascii="Times New Roman" w:hAnsi="Times New Roman"/>
                <w:b/>
                <w:sz w:val="24"/>
                <w:szCs w:val="24"/>
              </w:rPr>
              <w:t>1960,7</w:t>
            </w:r>
          </w:p>
        </w:tc>
        <w:tc>
          <w:tcPr>
            <w:tcW w:w="1254" w:type="dxa"/>
          </w:tcPr>
          <w:p w:rsidR="00EC285F" w:rsidRPr="00982888" w:rsidRDefault="00FF5D4A" w:rsidP="00145250">
            <w:pPr>
              <w:jc w:val="center"/>
              <w:rPr>
                <w:rFonts w:ascii="Times New Roman" w:hAnsi="Times New Roman"/>
                <w:b/>
                <w:sz w:val="24"/>
                <w:szCs w:val="24"/>
              </w:rPr>
            </w:pPr>
            <w:r>
              <w:rPr>
                <w:rFonts w:ascii="Times New Roman" w:hAnsi="Times New Roman"/>
                <w:b/>
                <w:sz w:val="24"/>
                <w:szCs w:val="24"/>
              </w:rPr>
              <w:t>1960,6</w:t>
            </w:r>
          </w:p>
        </w:tc>
        <w:tc>
          <w:tcPr>
            <w:tcW w:w="1404" w:type="dxa"/>
          </w:tcPr>
          <w:p w:rsidR="00EC285F" w:rsidRPr="00982888" w:rsidRDefault="0085550B" w:rsidP="00A14F38">
            <w:pPr>
              <w:jc w:val="center"/>
              <w:rPr>
                <w:rFonts w:ascii="Times New Roman" w:hAnsi="Times New Roman"/>
                <w:sz w:val="24"/>
                <w:szCs w:val="24"/>
              </w:rPr>
            </w:pPr>
            <w:r>
              <w:rPr>
                <w:rFonts w:ascii="Times New Roman" w:hAnsi="Times New Roman"/>
                <w:sz w:val="24"/>
                <w:szCs w:val="24"/>
              </w:rPr>
              <w:t>-</w:t>
            </w:r>
            <w:r w:rsidR="00A14F38">
              <w:rPr>
                <w:rFonts w:ascii="Times New Roman" w:hAnsi="Times New Roman"/>
                <w:sz w:val="24"/>
                <w:szCs w:val="24"/>
              </w:rPr>
              <w:t>0</w:t>
            </w:r>
            <w:r>
              <w:rPr>
                <w:rFonts w:ascii="Times New Roman" w:hAnsi="Times New Roman"/>
                <w:sz w:val="24"/>
                <w:szCs w:val="24"/>
              </w:rPr>
              <w:t>,1</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46549F">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FF5D4A" w:rsidP="0046549F">
            <w:pPr>
              <w:jc w:val="center"/>
              <w:rPr>
                <w:rFonts w:ascii="Times New Roman" w:hAnsi="Times New Roman"/>
                <w:b/>
                <w:sz w:val="24"/>
                <w:szCs w:val="24"/>
              </w:rPr>
            </w:pPr>
            <w:r>
              <w:rPr>
                <w:rFonts w:ascii="Times New Roman" w:hAnsi="Times New Roman"/>
                <w:b/>
                <w:sz w:val="24"/>
                <w:szCs w:val="24"/>
              </w:rPr>
              <w:t>208,9</w:t>
            </w:r>
          </w:p>
        </w:tc>
        <w:tc>
          <w:tcPr>
            <w:tcW w:w="1254" w:type="dxa"/>
          </w:tcPr>
          <w:p w:rsidR="00EC285F" w:rsidRPr="00982888" w:rsidRDefault="00FF5D4A" w:rsidP="00607430">
            <w:pPr>
              <w:jc w:val="center"/>
              <w:rPr>
                <w:rFonts w:ascii="Times New Roman" w:hAnsi="Times New Roman"/>
                <w:b/>
                <w:sz w:val="24"/>
                <w:szCs w:val="24"/>
              </w:rPr>
            </w:pPr>
            <w:r>
              <w:rPr>
                <w:rFonts w:ascii="Times New Roman" w:hAnsi="Times New Roman"/>
                <w:b/>
                <w:sz w:val="24"/>
                <w:szCs w:val="24"/>
              </w:rPr>
              <w:t>208,7</w:t>
            </w:r>
          </w:p>
        </w:tc>
        <w:tc>
          <w:tcPr>
            <w:tcW w:w="1404" w:type="dxa"/>
          </w:tcPr>
          <w:p w:rsidR="00EC285F" w:rsidRPr="00982888" w:rsidRDefault="0085550B" w:rsidP="00A14F38">
            <w:pPr>
              <w:jc w:val="center"/>
              <w:rPr>
                <w:rFonts w:ascii="Times New Roman" w:hAnsi="Times New Roman"/>
                <w:sz w:val="24"/>
                <w:szCs w:val="24"/>
              </w:rPr>
            </w:pPr>
            <w:r>
              <w:rPr>
                <w:rFonts w:ascii="Times New Roman" w:hAnsi="Times New Roman"/>
                <w:sz w:val="24"/>
                <w:szCs w:val="24"/>
              </w:rPr>
              <w:t>-0,</w:t>
            </w:r>
            <w:r w:rsidR="00A14F38">
              <w:rPr>
                <w:rFonts w:ascii="Times New Roman" w:hAnsi="Times New Roman"/>
                <w:sz w:val="24"/>
                <w:szCs w:val="24"/>
              </w:rPr>
              <w:t>2</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w:t>
            </w:r>
            <w:r w:rsidR="00C746A9">
              <w:rPr>
                <w:rFonts w:ascii="Times New Roman" w:hAnsi="Times New Roman"/>
                <w:sz w:val="24"/>
                <w:szCs w:val="24"/>
              </w:rPr>
              <w:t>00</w:t>
            </w:r>
          </w:p>
        </w:tc>
        <w:tc>
          <w:tcPr>
            <w:tcW w:w="1385" w:type="dxa"/>
          </w:tcPr>
          <w:p w:rsidR="00EC285F" w:rsidRPr="00982888" w:rsidRDefault="00607430" w:rsidP="0046549F">
            <w:pPr>
              <w:jc w:val="center"/>
              <w:rPr>
                <w:rFonts w:ascii="Times New Roman" w:hAnsi="Times New Roman"/>
                <w:b/>
                <w:sz w:val="24"/>
                <w:szCs w:val="24"/>
              </w:rPr>
            </w:pPr>
            <w:r>
              <w:rPr>
                <w:rFonts w:ascii="Times New Roman" w:hAnsi="Times New Roman"/>
                <w:b/>
                <w:sz w:val="24"/>
                <w:szCs w:val="24"/>
              </w:rPr>
              <w:t>10,5</w:t>
            </w:r>
          </w:p>
        </w:tc>
        <w:tc>
          <w:tcPr>
            <w:tcW w:w="1254" w:type="dxa"/>
          </w:tcPr>
          <w:p w:rsidR="00EC285F" w:rsidRDefault="00607430" w:rsidP="0046549F">
            <w:pPr>
              <w:jc w:val="center"/>
              <w:rPr>
                <w:rFonts w:ascii="Times New Roman" w:hAnsi="Times New Roman"/>
                <w:b/>
                <w:sz w:val="24"/>
                <w:szCs w:val="24"/>
              </w:rPr>
            </w:pPr>
            <w:r>
              <w:rPr>
                <w:rFonts w:ascii="Times New Roman" w:hAnsi="Times New Roman"/>
                <w:b/>
                <w:sz w:val="24"/>
                <w:szCs w:val="24"/>
              </w:rPr>
              <w:t>10,5</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100</w:t>
            </w:r>
          </w:p>
        </w:tc>
      </w:tr>
      <w:tr w:rsidR="00EC285F" w:rsidRPr="00982888" w:rsidTr="0046549F">
        <w:tc>
          <w:tcPr>
            <w:tcW w:w="3510" w:type="dxa"/>
            <w:vAlign w:val="bottom"/>
          </w:tcPr>
          <w:p w:rsidR="00EC285F" w:rsidRDefault="00EC285F" w:rsidP="0046549F">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46549F">
            <w:pPr>
              <w:jc w:val="center"/>
              <w:rPr>
                <w:rFonts w:ascii="Times New Roman" w:hAnsi="Times New Roman"/>
                <w:sz w:val="24"/>
                <w:szCs w:val="24"/>
              </w:rPr>
            </w:pPr>
          </w:p>
        </w:tc>
        <w:tc>
          <w:tcPr>
            <w:tcW w:w="1385"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46549F">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46549F">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46549F">
            <w:pPr>
              <w:jc w:val="center"/>
              <w:rPr>
                <w:rFonts w:ascii="Times New Roman" w:hAnsi="Times New Roman"/>
                <w:sz w:val="24"/>
                <w:szCs w:val="24"/>
              </w:rPr>
            </w:pPr>
          </w:p>
        </w:tc>
      </w:tr>
      <w:tr w:rsidR="00EC285F" w:rsidRPr="00982888" w:rsidTr="0046549F">
        <w:tc>
          <w:tcPr>
            <w:tcW w:w="3510" w:type="dxa"/>
            <w:vAlign w:val="bottom"/>
          </w:tcPr>
          <w:p w:rsidR="00EC285F" w:rsidRPr="00982888" w:rsidRDefault="00EC285F" w:rsidP="0046549F">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46549F">
            <w:pPr>
              <w:jc w:val="center"/>
              <w:rPr>
                <w:rFonts w:ascii="Times New Roman" w:hAnsi="Times New Roman"/>
                <w:sz w:val="24"/>
                <w:szCs w:val="24"/>
              </w:rPr>
            </w:pPr>
          </w:p>
        </w:tc>
        <w:tc>
          <w:tcPr>
            <w:tcW w:w="1385" w:type="dxa"/>
          </w:tcPr>
          <w:p w:rsidR="00EC285F" w:rsidRPr="006443ED" w:rsidRDefault="00FF5D4A" w:rsidP="00145250">
            <w:pPr>
              <w:jc w:val="center"/>
              <w:rPr>
                <w:rFonts w:ascii="Times New Roman" w:hAnsi="Times New Roman"/>
                <w:b/>
                <w:sz w:val="24"/>
                <w:szCs w:val="24"/>
              </w:rPr>
            </w:pPr>
            <w:r>
              <w:rPr>
                <w:rFonts w:ascii="Times New Roman" w:hAnsi="Times New Roman"/>
                <w:b/>
                <w:sz w:val="24"/>
                <w:szCs w:val="24"/>
              </w:rPr>
              <w:t>4204,5</w:t>
            </w:r>
          </w:p>
        </w:tc>
        <w:tc>
          <w:tcPr>
            <w:tcW w:w="1254" w:type="dxa"/>
          </w:tcPr>
          <w:p w:rsidR="00EC285F" w:rsidRPr="006443ED" w:rsidRDefault="00FF5D4A" w:rsidP="0046549F">
            <w:pPr>
              <w:jc w:val="center"/>
              <w:rPr>
                <w:rFonts w:ascii="Times New Roman" w:hAnsi="Times New Roman"/>
                <w:b/>
                <w:sz w:val="24"/>
                <w:szCs w:val="24"/>
              </w:rPr>
            </w:pPr>
            <w:r>
              <w:rPr>
                <w:rFonts w:ascii="Times New Roman" w:hAnsi="Times New Roman"/>
                <w:b/>
                <w:sz w:val="24"/>
                <w:szCs w:val="24"/>
              </w:rPr>
              <w:t>4156,8</w:t>
            </w:r>
          </w:p>
        </w:tc>
        <w:tc>
          <w:tcPr>
            <w:tcW w:w="1404" w:type="dxa"/>
          </w:tcPr>
          <w:p w:rsidR="00EC285F" w:rsidRPr="006443ED" w:rsidRDefault="00A14F38" w:rsidP="0046549F">
            <w:pPr>
              <w:jc w:val="center"/>
              <w:rPr>
                <w:rFonts w:ascii="Times New Roman" w:hAnsi="Times New Roman"/>
                <w:b/>
                <w:sz w:val="24"/>
                <w:szCs w:val="24"/>
              </w:rPr>
            </w:pPr>
            <w:r>
              <w:rPr>
                <w:rFonts w:ascii="Times New Roman" w:hAnsi="Times New Roman"/>
                <w:b/>
                <w:sz w:val="24"/>
                <w:szCs w:val="24"/>
              </w:rPr>
              <w:t>47,7</w:t>
            </w:r>
          </w:p>
        </w:tc>
        <w:tc>
          <w:tcPr>
            <w:tcW w:w="843" w:type="dxa"/>
          </w:tcPr>
          <w:p w:rsidR="00EC285F" w:rsidRPr="00982888" w:rsidRDefault="00A14F38" w:rsidP="0046549F">
            <w:pPr>
              <w:jc w:val="center"/>
              <w:rPr>
                <w:rFonts w:ascii="Times New Roman" w:hAnsi="Times New Roman"/>
                <w:sz w:val="24"/>
                <w:szCs w:val="24"/>
              </w:rPr>
            </w:pPr>
            <w:r>
              <w:rPr>
                <w:rFonts w:ascii="Times New Roman" w:hAnsi="Times New Roman"/>
                <w:sz w:val="24"/>
                <w:szCs w:val="24"/>
              </w:rPr>
              <w:t>98,8</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lastRenderedPageBreak/>
        <w:tab/>
        <w:t xml:space="preserve">1. </w:t>
      </w:r>
      <w:r w:rsidR="00CB0648" w:rsidRPr="00982888">
        <w:rPr>
          <w:rFonts w:ascii="Times New Roman" w:hAnsi="Times New Roman"/>
          <w:sz w:val="24"/>
          <w:szCs w:val="24"/>
        </w:rPr>
        <w:t xml:space="preserve">Отчет об исполнении бюджета муниципального образования </w:t>
      </w:r>
      <w:proofErr w:type="spellStart"/>
      <w:r w:rsidR="00FF5D4A">
        <w:rPr>
          <w:rStyle w:val="4"/>
          <w:b w:val="0"/>
          <w:bCs w:val="0"/>
          <w:color w:val="000000"/>
          <w:sz w:val="24"/>
          <w:szCs w:val="24"/>
        </w:rPr>
        <w:t>Голухинского</w:t>
      </w:r>
      <w:proofErr w:type="spellEnd"/>
      <w:r w:rsidR="00FF5D4A"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524790" w:rsidRPr="00982888">
        <w:rPr>
          <w:rFonts w:ascii="Times New Roman" w:hAnsi="Times New Roman"/>
          <w:sz w:val="24"/>
          <w:szCs w:val="24"/>
        </w:rPr>
        <w:t>з</w:t>
      </w:r>
      <w:r w:rsidR="00CB0648" w:rsidRPr="00982888">
        <w:rPr>
          <w:rFonts w:ascii="Times New Roman" w:hAnsi="Times New Roman"/>
          <w:sz w:val="24"/>
          <w:szCs w:val="24"/>
        </w:rPr>
        <w:t>а 20</w:t>
      </w:r>
      <w:r w:rsidR="00042106" w:rsidRPr="00982888">
        <w:rPr>
          <w:rFonts w:ascii="Times New Roman" w:hAnsi="Times New Roman"/>
          <w:sz w:val="24"/>
          <w:szCs w:val="24"/>
        </w:rPr>
        <w:t>20</w:t>
      </w:r>
      <w:r w:rsidR="00CB0648" w:rsidRPr="00982888">
        <w:rPr>
          <w:rFonts w:ascii="Times New Roman" w:hAnsi="Times New Roman"/>
          <w:sz w:val="24"/>
          <w:szCs w:val="24"/>
        </w:rPr>
        <w:t xml:space="preserve"> год соответствует требованиям Бюджетного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tab/>
        <w:t xml:space="preserve">3. Предложить </w:t>
      </w:r>
      <w:r w:rsidR="00042106" w:rsidRPr="00982888">
        <w:t>Администрации</w:t>
      </w:r>
      <w:r w:rsidR="00FF5D4A" w:rsidRPr="00FF5D4A">
        <w:rPr>
          <w:rStyle w:val="4"/>
          <w:b w:val="0"/>
          <w:bCs w:val="0"/>
          <w:sz w:val="24"/>
          <w:szCs w:val="24"/>
        </w:rPr>
        <w:t xml:space="preserve"> </w:t>
      </w:r>
      <w:proofErr w:type="spellStart"/>
      <w:r w:rsidR="00FF5D4A">
        <w:rPr>
          <w:rStyle w:val="4"/>
          <w:b w:val="0"/>
          <w:bCs w:val="0"/>
          <w:sz w:val="24"/>
          <w:szCs w:val="24"/>
        </w:rPr>
        <w:t>Голухинского</w:t>
      </w:r>
      <w:proofErr w:type="spellEnd"/>
      <w:r w:rsidR="002B3DB4" w:rsidRPr="002B3DB4">
        <w:t xml:space="preserve"> </w:t>
      </w:r>
      <w:r w:rsidR="00077BBF">
        <w:rPr>
          <w:rStyle w:val="4"/>
          <w:b w:val="0"/>
          <w:bCs w:val="0"/>
          <w:sz w:val="24"/>
          <w:szCs w:val="24"/>
        </w:rPr>
        <w:t>с</w:t>
      </w:r>
      <w:r w:rsidR="00042106" w:rsidRPr="00982888">
        <w:rPr>
          <w:rStyle w:val="4"/>
          <w:b w:val="0"/>
          <w:bCs w:val="0"/>
          <w:sz w:val="24"/>
          <w:szCs w:val="24"/>
        </w:rPr>
        <w:t xml:space="preserve">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C746A9">
      <w:pPr>
        <w:pStyle w:val="Default"/>
        <w:jc w:val="both"/>
      </w:pPr>
      <w:r w:rsidRPr="00982888">
        <w:tab/>
        <w:t xml:space="preserve">4. Представленный отчет об исполнении бюджета муниципального образования </w:t>
      </w:r>
      <w:proofErr w:type="spellStart"/>
      <w:r w:rsidR="00FF5D4A">
        <w:rPr>
          <w:rStyle w:val="4"/>
          <w:b w:val="0"/>
          <w:bCs w:val="0"/>
          <w:sz w:val="24"/>
          <w:szCs w:val="24"/>
        </w:rPr>
        <w:t>Голухинского</w:t>
      </w:r>
      <w:proofErr w:type="spellEnd"/>
      <w:r w:rsidR="00FF5D4A">
        <w:rPr>
          <w:rStyle w:val="4"/>
          <w:b w:val="0"/>
          <w:bCs w:val="0"/>
          <w:sz w:val="24"/>
          <w:szCs w:val="24"/>
        </w:rPr>
        <w:t xml:space="preserve"> </w:t>
      </w:r>
      <w:r w:rsidR="00077BBF">
        <w:rPr>
          <w:rStyle w:val="4"/>
          <w:b w:val="0"/>
          <w:bCs w:val="0"/>
          <w:sz w:val="24"/>
          <w:szCs w:val="24"/>
        </w:rPr>
        <w:t>с</w:t>
      </w:r>
      <w:r w:rsidR="00042106" w:rsidRPr="00982888">
        <w:rPr>
          <w:rStyle w:val="4"/>
          <w:b w:val="0"/>
          <w:bCs w:val="0"/>
          <w:sz w:val="24"/>
          <w:szCs w:val="24"/>
        </w:rPr>
        <w:t xml:space="preserve">ельсовета </w:t>
      </w:r>
      <w:r w:rsidRPr="00982888">
        <w:t>за 20</w:t>
      </w:r>
      <w:r w:rsidR="00084CCA" w:rsidRPr="00982888">
        <w:t>20</w:t>
      </w:r>
      <w:r w:rsidRPr="00982888">
        <w:t xml:space="preserve"> год направить на рассмотрение и утверждение в </w:t>
      </w:r>
      <w:r w:rsidR="00C746A9" w:rsidRPr="00982888">
        <w:t>Совет</w:t>
      </w:r>
      <w:r w:rsidR="00C746A9">
        <w:t xml:space="preserve"> </w:t>
      </w:r>
      <w:r w:rsidR="00C746A9" w:rsidRPr="00982888">
        <w:t xml:space="preserve">депутатов </w:t>
      </w:r>
      <w:proofErr w:type="spellStart"/>
      <w:r w:rsidR="00C746A9">
        <w:rPr>
          <w:rStyle w:val="4"/>
          <w:b w:val="0"/>
          <w:bCs w:val="0"/>
          <w:sz w:val="24"/>
          <w:szCs w:val="24"/>
        </w:rPr>
        <w:t>Голухинского</w:t>
      </w:r>
      <w:proofErr w:type="spellEnd"/>
      <w:r w:rsidR="00C746A9" w:rsidRPr="00982888">
        <w:t xml:space="preserve"> сельского </w:t>
      </w:r>
      <w:r w:rsidR="00C746A9">
        <w:t xml:space="preserve">Совета </w:t>
      </w:r>
      <w:proofErr w:type="spellStart"/>
      <w:r w:rsidR="00C746A9" w:rsidRPr="00982888">
        <w:rPr>
          <w:rStyle w:val="4"/>
          <w:b w:val="0"/>
          <w:bCs w:val="0"/>
          <w:sz w:val="24"/>
          <w:szCs w:val="24"/>
        </w:rPr>
        <w:t>Заринского</w:t>
      </w:r>
      <w:proofErr w:type="spellEnd"/>
      <w:r w:rsidR="00C746A9" w:rsidRPr="00982888">
        <w:rPr>
          <w:rStyle w:val="4"/>
          <w:b w:val="0"/>
          <w:bCs w:val="0"/>
          <w:sz w:val="24"/>
          <w:szCs w:val="24"/>
        </w:rPr>
        <w:t xml:space="preserve"> района </w:t>
      </w:r>
      <w:r w:rsidR="00C746A9" w:rsidRPr="00982888">
        <w:t>Алтайского края</w:t>
      </w:r>
      <w:r w:rsidR="00C746A9">
        <w:t>.</w:t>
      </w: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0"/>
    <w:rsid w:val="00034B9F"/>
    <w:rsid w:val="0003771B"/>
    <w:rsid w:val="00042106"/>
    <w:rsid w:val="00044575"/>
    <w:rsid w:val="00062701"/>
    <w:rsid w:val="00065040"/>
    <w:rsid w:val="00077BBF"/>
    <w:rsid w:val="00084CCA"/>
    <w:rsid w:val="000A29E5"/>
    <w:rsid w:val="000B7041"/>
    <w:rsid w:val="000C4010"/>
    <w:rsid w:val="000E04A6"/>
    <w:rsid w:val="000F4671"/>
    <w:rsid w:val="000F6040"/>
    <w:rsid w:val="001061F6"/>
    <w:rsid w:val="00113B71"/>
    <w:rsid w:val="001350C4"/>
    <w:rsid w:val="00145250"/>
    <w:rsid w:val="00151FCA"/>
    <w:rsid w:val="0015586A"/>
    <w:rsid w:val="001645FD"/>
    <w:rsid w:val="001C2B1E"/>
    <w:rsid w:val="001C5980"/>
    <w:rsid w:val="001D1D3C"/>
    <w:rsid w:val="001E6169"/>
    <w:rsid w:val="001E7133"/>
    <w:rsid w:val="001F16DE"/>
    <w:rsid w:val="00212350"/>
    <w:rsid w:val="00213933"/>
    <w:rsid w:val="00246E51"/>
    <w:rsid w:val="00255908"/>
    <w:rsid w:val="0026358F"/>
    <w:rsid w:val="002B3DB4"/>
    <w:rsid w:val="002B7610"/>
    <w:rsid w:val="002F2A95"/>
    <w:rsid w:val="002F691D"/>
    <w:rsid w:val="003061B6"/>
    <w:rsid w:val="0033046A"/>
    <w:rsid w:val="003359E7"/>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0895"/>
    <w:rsid w:val="004333FB"/>
    <w:rsid w:val="00450158"/>
    <w:rsid w:val="0046549F"/>
    <w:rsid w:val="004C21C8"/>
    <w:rsid w:val="004E772F"/>
    <w:rsid w:val="00500F24"/>
    <w:rsid w:val="00510970"/>
    <w:rsid w:val="00517C7E"/>
    <w:rsid w:val="00524790"/>
    <w:rsid w:val="0054044E"/>
    <w:rsid w:val="005547CE"/>
    <w:rsid w:val="00570F13"/>
    <w:rsid w:val="005909B6"/>
    <w:rsid w:val="005B5D57"/>
    <w:rsid w:val="005C5F87"/>
    <w:rsid w:val="005F5A9D"/>
    <w:rsid w:val="00607430"/>
    <w:rsid w:val="00622D03"/>
    <w:rsid w:val="00653D23"/>
    <w:rsid w:val="00654EED"/>
    <w:rsid w:val="00697086"/>
    <w:rsid w:val="006B3A46"/>
    <w:rsid w:val="006B5024"/>
    <w:rsid w:val="006F38BD"/>
    <w:rsid w:val="00711295"/>
    <w:rsid w:val="0072251F"/>
    <w:rsid w:val="00732F12"/>
    <w:rsid w:val="00736204"/>
    <w:rsid w:val="007371DF"/>
    <w:rsid w:val="00746617"/>
    <w:rsid w:val="00762594"/>
    <w:rsid w:val="00766D4F"/>
    <w:rsid w:val="007734E9"/>
    <w:rsid w:val="007C1F2A"/>
    <w:rsid w:val="007D2006"/>
    <w:rsid w:val="007D213C"/>
    <w:rsid w:val="007D79CF"/>
    <w:rsid w:val="007F32DC"/>
    <w:rsid w:val="00825CD2"/>
    <w:rsid w:val="0085550B"/>
    <w:rsid w:val="00861100"/>
    <w:rsid w:val="008615D2"/>
    <w:rsid w:val="00861FFB"/>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C06C6"/>
    <w:rsid w:val="009D1048"/>
    <w:rsid w:val="009D3D3E"/>
    <w:rsid w:val="009D52A8"/>
    <w:rsid w:val="009E7FD4"/>
    <w:rsid w:val="00A0363C"/>
    <w:rsid w:val="00A14F38"/>
    <w:rsid w:val="00A17398"/>
    <w:rsid w:val="00A204F5"/>
    <w:rsid w:val="00A31658"/>
    <w:rsid w:val="00A45473"/>
    <w:rsid w:val="00A7592C"/>
    <w:rsid w:val="00A84EEB"/>
    <w:rsid w:val="00A84FCB"/>
    <w:rsid w:val="00A94201"/>
    <w:rsid w:val="00AA14F9"/>
    <w:rsid w:val="00AA6B49"/>
    <w:rsid w:val="00AB4352"/>
    <w:rsid w:val="00AC6218"/>
    <w:rsid w:val="00AD7A53"/>
    <w:rsid w:val="00AF5DB2"/>
    <w:rsid w:val="00B07BA0"/>
    <w:rsid w:val="00B427BB"/>
    <w:rsid w:val="00B513A0"/>
    <w:rsid w:val="00B54317"/>
    <w:rsid w:val="00B94B32"/>
    <w:rsid w:val="00BC45B5"/>
    <w:rsid w:val="00BE48A3"/>
    <w:rsid w:val="00BF6E4D"/>
    <w:rsid w:val="00C01A62"/>
    <w:rsid w:val="00C2029C"/>
    <w:rsid w:val="00C3157C"/>
    <w:rsid w:val="00C45063"/>
    <w:rsid w:val="00C54EF5"/>
    <w:rsid w:val="00C746A9"/>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068DD"/>
    <w:rsid w:val="00E15EEF"/>
    <w:rsid w:val="00E234E9"/>
    <w:rsid w:val="00E3268D"/>
    <w:rsid w:val="00E3450C"/>
    <w:rsid w:val="00E51933"/>
    <w:rsid w:val="00E54E37"/>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446E6"/>
    <w:rsid w:val="00F57157"/>
    <w:rsid w:val="00F65FD7"/>
    <w:rsid w:val="00F67829"/>
    <w:rsid w:val="00F72C1E"/>
    <w:rsid w:val="00F765A7"/>
    <w:rsid w:val="00F93658"/>
    <w:rsid w:val="00FE62AE"/>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7B4D8"/>
  <w15:docId w15:val="{DCFBB316-095E-432F-9F2C-9E4CDF71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9AD9A-C497-4958-8690-4697E95B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6</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Fin12</dc:creator>
  <cp:keywords/>
  <dc:description/>
  <cp:lastModifiedBy>Минина Александра Васильевна</cp:lastModifiedBy>
  <cp:revision>10</cp:revision>
  <cp:lastPrinted>2021-05-12T05:35:00Z</cp:lastPrinted>
  <dcterms:created xsi:type="dcterms:W3CDTF">2019-05-08T03:23:00Z</dcterms:created>
  <dcterms:modified xsi:type="dcterms:W3CDTF">2021-05-24T04:45:00Z</dcterms:modified>
</cp:coreProperties>
</file>