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0D25EF" w:rsidRDefault="000D25EF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Собрание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 </w:t>
      </w:r>
      <w:r w:rsidR="006C157B">
        <w:rPr>
          <w:rFonts w:ascii="PT Astra Serif" w:hAnsi="PT Astra Serif"/>
          <w:b/>
          <w:sz w:val="28"/>
          <w:szCs w:val="28"/>
          <w:u w:val="single"/>
        </w:rPr>
        <w:t>Верх-</w:t>
      </w:r>
      <w:proofErr w:type="spellStart"/>
      <w:r w:rsidR="006C157B">
        <w:rPr>
          <w:rFonts w:ascii="PT Astra Serif" w:hAnsi="PT Astra Serif"/>
          <w:b/>
          <w:sz w:val="28"/>
          <w:szCs w:val="28"/>
          <w:u w:val="single"/>
        </w:rPr>
        <w:t>Камышенского</w:t>
      </w:r>
      <w:proofErr w:type="spellEnd"/>
      <w:r>
        <w:rPr>
          <w:rFonts w:ascii="PT Astra Serif" w:hAnsi="PT Astra Serif"/>
          <w:b/>
          <w:sz w:val="28"/>
          <w:szCs w:val="28"/>
          <w:u w:val="single"/>
        </w:rPr>
        <w:t xml:space="preserve"> сельсовета Заринского района</w:t>
      </w:r>
    </w:p>
    <w:p w:rsidR="00E571C9" w:rsidRPr="00E571C9" w:rsidRDefault="000D25EF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А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лта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й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ского края</w:t>
      </w:r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  <w:bookmarkStart w:id="0" w:name="_GoBack"/>
      <w:bookmarkEnd w:id="0"/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0D25EF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8B" w:rsidRDefault="00FA558B">
      <w:r>
        <w:separator/>
      </w:r>
    </w:p>
  </w:endnote>
  <w:endnote w:type="continuationSeparator" w:id="0">
    <w:p w:rsidR="00FA558B" w:rsidRDefault="00FA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8B" w:rsidRDefault="00FA558B">
      <w:r>
        <w:separator/>
      </w:r>
    </w:p>
  </w:footnote>
  <w:footnote w:type="continuationSeparator" w:id="0">
    <w:p w:rsidR="00FA558B" w:rsidRDefault="00FA5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D25EF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5961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C59D4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D360D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57B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168B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24706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571E4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0372A"/>
    <w:rsid w:val="00F14865"/>
    <w:rsid w:val="00F203D4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558B"/>
    <w:rsid w:val="00FA73E3"/>
    <w:rsid w:val="00FB249C"/>
    <w:rsid w:val="00FC08B1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244D-CBFE-43D6-85F6-95D22F44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2023-05-29T07:28:00Z</dcterms:created>
  <dcterms:modified xsi:type="dcterms:W3CDTF">2023-05-29T07:28:00Z</dcterms:modified>
</cp:coreProperties>
</file>