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662" w:rsidRPr="00994662" w:rsidRDefault="00994662" w:rsidP="00994662">
      <w:pPr>
        <w:spacing w:after="0" w:line="240" w:lineRule="auto"/>
        <w:jc w:val="both"/>
        <w:rPr>
          <w:rFonts w:ascii="Times New Roman" w:eastAsia="Times New Roman" w:hAnsi="Times New Roman" w:cs="Times New Roman"/>
          <w:b/>
          <w:sz w:val="24"/>
          <w:szCs w:val="24"/>
          <w:u w:val="single"/>
        </w:rPr>
      </w:pPr>
      <w:r w:rsidRPr="00994662">
        <w:rPr>
          <w:rFonts w:ascii="Times New Roman" w:eastAsia="Times New Roman" w:hAnsi="Times New Roman" w:cs="Times New Roman"/>
          <w:b/>
          <w:sz w:val="24"/>
          <w:szCs w:val="24"/>
          <w:u w:val="single"/>
        </w:rPr>
        <w:t>МЕДИЦИНСКИЕ ОСМОТРЫ</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В настоящей памятке не рассмотрены вопросы, связанные с медицинскими осмотрами лиц, поступающих на работу.</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Медосмотры работников-доноров трудовым законодательством не регламентируются, поэтому в данном случае не рассматриваются. </w:t>
      </w:r>
    </w:p>
    <w:p w:rsidR="00994662" w:rsidRDefault="00994662" w:rsidP="00994662">
      <w:pPr>
        <w:spacing w:after="0" w:line="240" w:lineRule="auto"/>
        <w:jc w:val="both"/>
        <w:rPr>
          <w:rFonts w:ascii="Times New Roman" w:eastAsia="Times New Roman" w:hAnsi="Times New Roman" w:cs="Times New Roman"/>
          <w:b/>
          <w:bCs/>
        </w:rPr>
      </w:pPr>
      <w:r w:rsidRPr="00994662">
        <w:rPr>
          <w:rFonts w:ascii="Times New Roman" w:eastAsia="Times New Roman" w:hAnsi="Times New Roman" w:cs="Times New Roman"/>
          <w:b/>
          <w:bCs/>
        </w:rPr>
        <w:t>1.    Периодические медицинские осмотры</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 xml:space="preserve">Перечни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а также порядок и сроки их проведения утверждены Приказом </w:t>
      </w:r>
      <w:proofErr w:type="spellStart"/>
      <w:r w:rsidRPr="00994662">
        <w:rPr>
          <w:rFonts w:ascii="Times New Roman" w:eastAsia="Times New Roman" w:hAnsi="Times New Roman" w:cs="Times New Roman"/>
        </w:rPr>
        <w:t>Минздравсоцразвития</w:t>
      </w:r>
      <w:proofErr w:type="spellEnd"/>
      <w:r w:rsidRPr="00994662">
        <w:rPr>
          <w:rFonts w:ascii="Times New Roman" w:eastAsia="Times New Roman" w:hAnsi="Times New Roman" w:cs="Times New Roman"/>
        </w:rPr>
        <w:t xml:space="preserve"> России от 12.04.2011 № 302н.</w:t>
      </w:r>
      <w:r w:rsidRPr="00994662">
        <w:rPr>
          <w:rFonts w:ascii="Times New Roman" w:eastAsia="Times New Roman" w:hAnsi="Times New Roman" w:cs="Times New Roman"/>
        </w:rPr>
        <w:br/>
        <w:t>Кроме того, обязательным периодическим медицинским осмотрам подлежат:</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несовершеннолетние (ст. 69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занятые на работах с вредными и (или) опасными условиями труда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занятые на работах, связанных с движением транспорта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организаций пищевой промышленности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2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организаций общественного питания и торговли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2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водопроводных сооружений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2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медицинских организаций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2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педагогические работники (ст. 48 Федерального закона от 29.12.2012 № 273-ФЗ «Об образовании в Российской Федерации»);</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детских учреждений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2 ст. 213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лица, привлекаемые на работу в районы Крайнего Севера и приравненные к ним местности из других местностей (ст. 324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занятые на подземных работах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1 ст. 330.3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лица, принимаемые на работу, выполняемую вахтовым методом (ст. 298 ТК РФ);</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обеспечивающие движение поездов (Постановление Правительства РФ от 08.09.1999 №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объектов использования атомной энергии (Постановление Правительства РФ от 01.03.1997 № 233 «О Перечне медицинских противопоказаний и Перечне должностей, на которые распространяются данные противопоказания, а также о Требованиях к проведению медицинских осмотров и психофизиологических обследований работников объектов использования атомной энергии»);</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ведомственной охраны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1 ст. 6 Федерального закона от 14.04.1999 № 77-ФЗ «О ведомственной охране»);</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врачи, средний и младший медицинский персонал центров по профилактике и борьбе со </w:t>
      </w:r>
      <w:proofErr w:type="spellStart"/>
      <w:r w:rsidRPr="00994662">
        <w:rPr>
          <w:rFonts w:ascii="Times New Roman" w:eastAsia="Times New Roman" w:hAnsi="Times New Roman" w:cs="Times New Roman"/>
        </w:rPr>
        <w:t>СПИДом</w:t>
      </w:r>
      <w:proofErr w:type="spellEnd"/>
      <w:r w:rsidRPr="00994662">
        <w:rPr>
          <w:rFonts w:ascii="Times New Roman" w:eastAsia="Times New Roman" w:hAnsi="Times New Roman" w:cs="Times New Roman"/>
        </w:rPr>
        <w:t>,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закона от 30.03.1995 № 38-ФЗ «О предупреждении распространения в Российской Федерации</w:t>
      </w:r>
      <w:proofErr w:type="gramEnd"/>
      <w:r w:rsidRPr="00994662">
        <w:rPr>
          <w:rFonts w:ascii="Times New Roman" w:eastAsia="Times New Roman" w:hAnsi="Times New Roman" w:cs="Times New Roman"/>
        </w:rPr>
        <w:t xml:space="preserve"> заболевания, вызываемого вирусом иммунодефицита человека (ВИЧ-инфекции)»);</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(ст. 9 Федерального закона от 30.03.1995 № 38-ФЗ «О предупреждении распространения в Российской Федерации заболевания, вызываемого вирусом иммунодефицита человека (ВИЧ-инфекции)»);</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lastRenderedPageBreak/>
        <w:t>спасатели аварийно-спасательных служб (п. 1 ст. 23 Федерального закона от 22.08.1995 № 151-ФЗ «Об аварийно-спасательных службах и статусе спасателей»);</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лица, работающие с ПЭВМ более 50% рабочего времени (п. 13.1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2.2.2/2.4.1340-032.2.2.</w:t>
      </w:r>
      <w:proofErr w:type="gramEnd"/>
      <w:r w:rsidRPr="00994662">
        <w:rPr>
          <w:rFonts w:ascii="Times New Roman" w:eastAsia="Times New Roman" w:hAnsi="Times New Roman" w:cs="Times New Roman"/>
        </w:rPr>
        <w:t xml:space="preserve">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РФ 30.05.2003);</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работники организаций коммунально-бытового назначения, оказывающих парикмахерские и косметические услуги (п. 9.29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2.1.2.2631-10.</w:t>
      </w:r>
      <w:proofErr w:type="gramEnd"/>
      <w:r w:rsidRPr="00994662">
        <w:rPr>
          <w:rFonts w:ascii="Times New Roman" w:eastAsia="Times New Roman" w:hAnsi="Times New Roman" w:cs="Times New Roman"/>
        </w:rPr>
        <w:t xml:space="preserve"> «Санитарно-эпидемиологические требования к размещению, устройству, оборудованию, содержанию и режиму работы организаций коммунально-бытового назначения, оказывающих парикмахерские и косметические услуги. Санитарно-эпидемиологические правила и нормы»);</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работники метрополитенов (п. 4.4.2 СП 2.5.1337-03. 2.5.</w:t>
      </w:r>
      <w:proofErr w:type="gramEnd"/>
      <w:r w:rsidRPr="00994662">
        <w:rPr>
          <w:rFonts w:ascii="Times New Roman" w:eastAsia="Times New Roman" w:hAnsi="Times New Roman" w:cs="Times New Roman"/>
        </w:rPr>
        <w:t xml:space="preserve"> «Гигиена и эпидемиология на транспорте. Санитарные правила эксплуатации метрополитенов. Санитарно-эпидемиологические правила», утв. Главным государственным санитарным врачом РФ 29.05.2003);</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работники, занятые в строительном производстве (п. 13.1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2.2.3.1384-03. 2.2.3.</w:t>
      </w:r>
      <w:proofErr w:type="gramEnd"/>
      <w:r w:rsidRPr="00994662">
        <w:rPr>
          <w:rFonts w:ascii="Times New Roman" w:eastAsia="Times New Roman" w:hAnsi="Times New Roman" w:cs="Times New Roman"/>
        </w:rPr>
        <w:t xml:space="preserve"> «Гигиена труда. Предприятия отдельных отраслей промышленности, сельского хозяйства, связи. Гигиенические требования к организации строительного производства и строительных работ. Санитарно-эпидемиологические правила и нормативы», утв. Главным государственным санитарным врачом РФ 11.06.2003);</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работники предприятий производства строительных материалов и конструкций (п. 13.1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2.2.3.1385-03. 2.2.3.</w:t>
      </w:r>
      <w:proofErr w:type="gramEnd"/>
      <w:r w:rsidRPr="00994662">
        <w:rPr>
          <w:rFonts w:ascii="Times New Roman" w:eastAsia="Times New Roman" w:hAnsi="Times New Roman" w:cs="Times New Roman"/>
        </w:rPr>
        <w:t xml:space="preserve"> «Гигиена труда. Предприятия отдельных отраслей промышленности, сельского хозяйства, связи. Гигиенические требования к предприятиям производства строительных материалов и конструкций. Санитарно-эпидемиологические правила и нормативы»);</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персонал бассейна (медработники, тренеры, инструкторы по плаванию) (п. 3.12.1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2.1.2.1188-03. 2.1.2.</w:t>
      </w:r>
      <w:proofErr w:type="gramEnd"/>
      <w:r w:rsidRPr="00994662">
        <w:rPr>
          <w:rFonts w:ascii="Times New Roman" w:eastAsia="Times New Roman" w:hAnsi="Times New Roman" w:cs="Times New Roman"/>
        </w:rP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Плавательные бассейны. Гигиенические требования к устройству, эксплуатации и качеству воды. Контроль качества. Санитарно-эпидемиологические правила и нормативы», утв. Главным государственным санитарным врачом РФ 29.01.2003);</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 xml:space="preserve">персонал аквапарка, находящийся в водной зоне (п. 5.4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2.1.2.1331-03. 2.1.2.</w:t>
      </w:r>
      <w:proofErr w:type="gramEnd"/>
      <w:r w:rsidRPr="00994662">
        <w:rPr>
          <w:rFonts w:ascii="Times New Roman" w:eastAsia="Times New Roman" w:hAnsi="Times New Roman" w:cs="Times New Roman"/>
        </w:rPr>
        <w:t xml:space="preserve"> «Проектирование, строительство и эксплуатация жилых зданий, предприятий коммунально-бытового обслуживания учреждений образования, культуры, отдыха, спорта. Гигиенические требования к устройству, эксплуатации и качеству воды аквапарков. Санитарно-эпидемиологические правила и нормативы», утв. Главным государственным санитарным врачом РФ 28.05.2003);</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proofErr w:type="gramStart"/>
      <w:r w:rsidRPr="00994662">
        <w:rPr>
          <w:rFonts w:ascii="Times New Roman" w:eastAsia="Times New Roman" w:hAnsi="Times New Roman" w:cs="Times New Roman"/>
        </w:rPr>
        <w:t>лица, занимающиеся дезинфекционной деятельностью (п. 2.21 СП 3.5.1378-03. 3.5.</w:t>
      </w:r>
      <w:proofErr w:type="gramEnd"/>
      <w:r w:rsidRPr="00994662">
        <w:rPr>
          <w:rFonts w:ascii="Times New Roman" w:eastAsia="Times New Roman" w:hAnsi="Times New Roman" w:cs="Times New Roman"/>
        </w:rPr>
        <w:t xml:space="preserve"> «</w:t>
      </w:r>
      <w:proofErr w:type="spellStart"/>
      <w:r w:rsidRPr="00994662">
        <w:rPr>
          <w:rFonts w:ascii="Times New Roman" w:eastAsia="Times New Roman" w:hAnsi="Times New Roman" w:cs="Times New Roman"/>
        </w:rPr>
        <w:t>Дезинфектология</w:t>
      </w:r>
      <w:proofErr w:type="spellEnd"/>
      <w:r w:rsidRPr="00994662">
        <w:rPr>
          <w:rFonts w:ascii="Times New Roman" w:eastAsia="Times New Roman" w:hAnsi="Times New Roman" w:cs="Times New Roman"/>
        </w:rPr>
        <w:t>. Санитарно-эпидемиологические требования к организации и осуществлению дезинфекционной деятельности. Санитарно-эпидемиологические правила», утв. Главным государственным санитарным врачом РФ 07.06.2003);</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 xml:space="preserve">работники </w:t>
      </w:r>
      <w:proofErr w:type="spellStart"/>
      <w:r w:rsidRPr="00994662">
        <w:rPr>
          <w:rFonts w:ascii="Times New Roman" w:eastAsia="Times New Roman" w:hAnsi="Times New Roman" w:cs="Times New Roman"/>
        </w:rPr>
        <w:t>спецпрачечной</w:t>
      </w:r>
      <w:proofErr w:type="spellEnd"/>
      <w:r w:rsidRPr="00994662">
        <w:rPr>
          <w:rFonts w:ascii="Times New Roman" w:eastAsia="Times New Roman" w:hAnsi="Times New Roman" w:cs="Times New Roman"/>
        </w:rPr>
        <w:t xml:space="preserve"> (п. 10.17 </w:t>
      </w:r>
      <w:proofErr w:type="spellStart"/>
      <w:r w:rsidRPr="00994662">
        <w:rPr>
          <w:rFonts w:ascii="Times New Roman" w:eastAsia="Times New Roman" w:hAnsi="Times New Roman" w:cs="Times New Roman"/>
        </w:rPr>
        <w:t>СанПиН</w:t>
      </w:r>
      <w:proofErr w:type="spellEnd"/>
      <w:r w:rsidRPr="00994662">
        <w:rPr>
          <w:rFonts w:ascii="Times New Roman" w:eastAsia="Times New Roman" w:hAnsi="Times New Roman" w:cs="Times New Roman"/>
        </w:rPr>
        <w:t xml:space="preserve"> 2.2.8.46-03 «Санитарные правила по дезактивации средств индивидуальной защиты»);</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лица, принимаемые на работу с источниками ионизирующего излучения (персонал группы А) (ст. 14 Федерального закона от 09.01.1996 № 3-ФЗ «О радиационной безопасности населения»);</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специалисты, принимающие участие в работах по утилизации атомных подводных лодок (п. 14.4 СП 2.6.1.2154-06 «Обеспечение радиационной безопасности при комплексной утилизации атомных подводных лодок»);</w:t>
      </w:r>
    </w:p>
    <w:p w:rsid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объектов по хранению химического оружия и объектов по уничтожению химического оружия (ст. 14 Федерального закона от 02.05.1997 № 76-ФЗ «Об уничтожении химического оружия»).</w:t>
      </w:r>
    </w:p>
    <w:p w:rsidR="00994662" w:rsidRPr="00994662" w:rsidRDefault="00994662" w:rsidP="00994662">
      <w:pPr>
        <w:numPr>
          <w:ilvl w:val="0"/>
          <w:numId w:val="1"/>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1" name="Рисунок 1"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Расходы на прохождение медицинских осмотров несет работодатель.</w:t>
      </w:r>
      <w:r>
        <w:rPr>
          <w:rFonts w:ascii="Times New Roman" w:eastAsia="Times New Roman" w:hAnsi="Times New Roman" w:cs="Times New Roman"/>
          <w:b/>
          <w:bCs/>
        </w:rPr>
        <w:t xml:space="preserve"> </w:t>
      </w:r>
      <w:r w:rsidRPr="00994662">
        <w:rPr>
          <w:rFonts w:ascii="Times New Roman" w:eastAsia="Times New Roman" w:hAnsi="Times New Roman" w:cs="Times New Roman"/>
        </w:rP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r>
        <w:rPr>
          <w:rFonts w:ascii="Times New Roman" w:eastAsia="Times New Roman" w:hAnsi="Times New Roman" w:cs="Times New Roman"/>
        </w:rPr>
        <w:t xml:space="preserve"> </w:t>
      </w:r>
      <w:r w:rsidRPr="00994662">
        <w:rPr>
          <w:rFonts w:ascii="Times New Roman" w:eastAsia="Times New Roman" w:hAnsi="Times New Roman" w:cs="Times New Roman"/>
        </w:rPr>
        <w:t>Работодатель выдает работнику индивидуальное направление на прохождение периодического медицинского осмотра.</w:t>
      </w:r>
      <w:r>
        <w:rPr>
          <w:rFonts w:ascii="Times New Roman" w:eastAsia="Times New Roman" w:hAnsi="Times New Roman" w:cs="Times New Roman"/>
        </w:rPr>
        <w:t xml:space="preserve"> </w:t>
      </w:r>
      <w:proofErr w:type="gramStart"/>
      <w:r w:rsidRPr="00994662">
        <w:rPr>
          <w:rFonts w:ascii="Times New Roman" w:eastAsia="Times New Roman" w:hAnsi="Times New Roman" w:cs="Times New Roman"/>
        </w:rPr>
        <w:t>Ф</w:t>
      </w:r>
      <w:proofErr w:type="gramEnd"/>
      <w:r w:rsidRPr="00994662">
        <w:rPr>
          <w:rFonts w:ascii="Times New Roman" w:eastAsia="Times New Roman" w:hAnsi="Times New Roman" w:cs="Times New Roman"/>
        </w:rPr>
        <w:t>орму направления организация может разработать самостоятельно. Оно должно содержать следующую информацию:</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сведения о работодателе (наименование, форма собственности и вид экономической деятельности по ОКВЭД);</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наименование медицинской организации, фактический адрес ее местонахождения и код по ОГРН;</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вид медицинского осмотра (предварительный или периодический);</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сведения о работнике (Ф.И.О., дата рождения);</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наименование структурного подразделения работодателя (при наличии), в котором занят работник;</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lastRenderedPageBreak/>
        <w:t>наименование должности (профессии) или вида работы;</w:t>
      </w:r>
    </w:p>
    <w:p w:rsidR="00994662" w:rsidRPr="00994662" w:rsidRDefault="00994662" w:rsidP="00994662">
      <w:pPr>
        <w:numPr>
          <w:ilvl w:val="0"/>
          <w:numId w:val="2"/>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rsid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Направление подписывается уполномоченным представителем работодателя с указанием его должности, фамилии, инициалов</w:t>
      </w:r>
      <w:r>
        <w:rPr>
          <w:rFonts w:ascii="Times New Roman" w:eastAsia="Times New Roman" w:hAnsi="Times New Roman" w:cs="Times New Roman"/>
        </w:rPr>
        <w:t xml:space="preserve"> </w:t>
      </w:r>
      <w:r w:rsidRPr="00994662">
        <w:rPr>
          <w:rFonts w:ascii="Times New Roman" w:eastAsia="Times New Roman" w:hAnsi="Times New Roman" w:cs="Times New Roman"/>
        </w:rPr>
        <w:t>.Направление выдается работнику под  </w:t>
      </w:r>
      <w:proofErr w:type="spellStart"/>
      <w:r w:rsidRPr="00994662">
        <w:rPr>
          <w:rFonts w:ascii="Times New Roman" w:eastAsia="Times New Roman" w:hAnsi="Times New Roman" w:cs="Times New Roman"/>
        </w:rPr>
        <w:t>роспись</w:t>
      </w:r>
      <w:proofErr w:type="gramStart"/>
      <w:r w:rsidRPr="00994662">
        <w:rPr>
          <w:rFonts w:ascii="Times New Roman" w:eastAsia="Times New Roman" w:hAnsi="Times New Roman" w:cs="Times New Roman"/>
        </w:rPr>
        <w:t>.П</w:t>
      </w:r>
      <w:proofErr w:type="gramEnd"/>
      <w:r w:rsidRPr="00994662">
        <w:rPr>
          <w:rFonts w:ascii="Times New Roman" w:eastAsia="Times New Roman" w:hAnsi="Times New Roman" w:cs="Times New Roman"/>
        </w:rPr>
        <w:t>о</w:t>
      </w:r>
      <w:proofErr w:type="spellEnd"/>
      <w:r w:rsidRPr="00994662">
        <w:rPr>
          <w:rFonts w:ascii="Times New Roman" w:eastAsia="Times New Roman" w:hAnsi="Times New Roman" w:cs="Times New Roman"/>
        </w:rPr>
        <w:t xml:space="preserve">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r>
        <w:rPr>
          <w:rFonts w:ascii="Times New Roman" w:eastAsia="Times New Roman" w:hAnsi="Times New Roman" w:cs="Times New Roman"/>
        </w:rPr>
        <w:t>.</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Заключение должно содержать:</w:t>
      </w:r>
    </w:p>
    <w:p w:rsidR="00994662" w:rsidRPr="00994662" w:rsidRDefault="00994662" w:rsidP="00994662">
      <w:pPr>
        <w:numPr>
          <w:ilvl w:val="0"/>
          <w:numId w:val="3"/>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дату выдачи;</w:t>
      </w:r>
    </w:p>
    <w:p w:rsidR="00994662" w:rsidRPr="00994662" w:rsidRDefault="00994662" w:rsidP="00994662">
      <w:pPr>
        <w:numPr>
          <w:ilvl w:val="0"/>
          <w:numId w:val="3"/>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Ф.И.О., дату рождения и пол работника;</w:t>
      </w:r>
    </w:p>
    <w:p w:rsidR="00994662" w:rsidRPr="00994662" w:rsidRDefault="00994662" w:rsidP="00994662">
      <w:pPr>
        <w:numPr>
          <w:ilvl w:val="0"/>
          <w:numId w:val="3"/>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наименование работодателя;</w:t>
      </w:r>
    </w:p>
    <w:p w:rsidR="00994662" w:rsidRPr="00994662" w:rsidRDefault="00994662" w:rsidP="00994662">
      <w:pPr>
        <w:numPr>
          <w:ilvl w:val="0"/>
          <w:numId w:val="3"/>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rsidR="00994662" w:rsidRPr="00994662" w:rsidRDefault="00994662" w:rsidP="00994662">
      <w:pPr>
        <w:numPr>
          <w:ilvl w:val="0"/>
          <w:numId w:val="3"/>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наименование вредного производственного фактор</w:t>
      </w:r>
      <w:proofErr w:type="gramStart"/>
      <w:r w:rsidRPr="00994662">
        <w:rPr>
          <w:rFonts w:ascii="Times New Roman" w:eastAsia="Times New Roman" w:hAnsi="Times New Roman" w:cs="Times New Roman"/>
        </w:rPr>
        <w:t>а(</w:t>
      </w:r>
      <w:proofErr w:type="gramEnd"/>
      <w:r w:rsidRPr="00994662">
        <w:rPr>
          <w:rFonts w:ascii="Times New Roman" w:eastAsia="Times New Roman" w:hAnsi="Times New Roman" w:cs="Times New Roman"/>
        </w:rPr>
        <w:t>-</w:t>
      </w:r>
      <w:proofErr w:type="spellStart"/>
      <w:r w:rsidRPr="00994662">
        <w:rPr>
          <w:rFonts w:ascii="Times New Roman" w:eastAsia="Times New Roman" w:hAnsi="Times New Roman" w:cs="Times New Roman"/>
        </w:rPr>
        <w:t>ов</w:t>
      </w:r>
      <w:proofErr w:type="spellEnd"/>
      <w:r w:rsidRPr="00994662">
        <w:rPr>
          <w:rFonts w:ascii="Times New Roman" w:eastAsia="Times New Roman" w:hAnsi="Times New Roman" w:cs="Times New Roman"/>
        </w:rPr>
        <w:t>) и (или) вида работы;</w:t>
      </w:r>
    </w:p>
    <w:p w:rsidR="00994662" w:rsidRPr="00994662" w:rsidRDefault="00994662" w:rsidP="00994662">
      <w:pPr>
        <w:numPr>
          <w:ilvl w:val="0"/>
          <w:numId w:val="3"/>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результат медосмотра (выявлены или нет медицинские противопоказания).</w:t>
      </w:r>
    </w:p>
    <w:p w:rsid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 xml:space="preserve">Заключение должно быть подписано председателем медицинской комиссии  и заверено печатью проводившей осмотр медицинской </w:t>
      </w:r>
      <w:proofErr w:type="spellStart"/>
      <w:r w:rsidRPr="00994662">
        <w:rPr>
          <w:rFonts w:ascii="Times New Roman" w:eastAsia="Times New Roman" w:hAnsi="Times New Roman" w:cs="Times New Roman"/>
        </w:rPr>
        <w:t>организации</w:t>
      </w:r>
      <w:proofErr w:type="gramStart"/>
      <w:r w:rsidRPr="00994662">
        <w:rPr>
          <w:rFonts w:ascii="Times New Roman" w:eastAsia="Times New Roman" w:hAnsi="Times New Roman" w:cs="Times New Roman"/>
        </w:rPr>
        <w:t>.О</w:t>
      </w:r>
      <w:proofErr w:type="gramEnd"/>
      <w:r w:rsidRPr="00994662">
        <w:rPr>
          <w:rFonts w:ascii="Times New Roman" w:eastAsia="Times New Roman" w:hAnsi="Times New Roman" w:cs="Times New Roman"/>
        </w:rPr>
        <w:t>тсутствие</w:t>
      </w:r>
      <w:proofErr w:type="spellEnd"/>
      <w:r w:rsidRPr="00994662">
        <w:rPr>
          <w:rFonts w:ascii="Times New Roman" w:eastAsia="Times New Roman" w:hAnsi="Times New Roman" w:cs="Times New Roman"/>
        </w:rPr>
        <w:t xml:space="preserve">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r w:rsidRPr="00994662">
        <w:rPr>
          <w:rFonts w:ascii="Times New Roman" w:eastAsia="Times New Roman" w:hAnsi="Times New Roman" w:cs="Times New Roman"/>
          <w:b/>
          <w:bCs/>
          <w:noProof/>
        </w:rPr>
        <w:drawing>
          <wp:inline distT="0" distB="0" distL="0" distR="0">
            <wp:extent cx="364490" cy="364490"/>
            <wp:effectExtent l="19050" t="0" r="0" b="0"/>
            <wp:docPr id="2" name="Рисунок 2"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Сведения о прохождении медицинских осмотров вносятся в личные медицинские книжки.</w:t>
      </w:r>
      <w:r>
        <w:rPr>
          <w:rFonts w:ascii="Times New Roman" w:eastAsia="Times New Roman" w:hAnsi="Times New Roman" w:cs="Times New Roman"/>
          <w:b/>
          <w:bCs/>
        </w:rPr>
        <w:t xml:space="preserve"> </w:t>
      </w:r>
      <w:r w:rsidRPr="00994662">
        <w:rPr>
          <w:rFonts w:ascii="Times New Roman" w:eastAsia="Times New Roman" w:hAnsi="Times New Roman" w:cs="Times New Roman"/>
        </w:rPr>
        <w:t xml:space="preserve">Личная медицинская книжка хранится у работодателя и должна быть заверена печатью выдавшей ее организации </w:t>
      </w:r>
      <w:proofErr w:type="spellStart"/>
      <w:r w:rsidRPr="00994662">
        <w:rPr>
          <w:rFonts w:ascii="Times New Roman" w:eastAsia="Times New Roman" w:hAnsi="Times New Roman" w:cs="Times New Roman"/>
        </w:rPr>
        <w:t>Роспотребнадзора</w:t>
      </w:r>
      <w:proofErr w:type="spellEnd"/>
      <w:r w:rsidRPr="00994662">
        <w:rPr>
          <w:rFonts w:ascii="Times New Roman" w:eastAsia="Times New Roman" w:hAnsi="Times New Roman" w:cs="Times New Roman"/>
        </w:rPr>
        <w:t>, а также подписью владельца.</w:t>
      </w:r>
      <w:r w:rsidRPr="00994662">
        <w:rPr>
          <w:rFonts w:ascii="Times New Roman" w:eastAsia="Times New Roman" w:hAnsi="Times New Roman" w:cs="Times New Roman"/>
          <w:b/>
          <w:bCs/>
          <w:noProof/>
        </w:rPr>
        <w:drawing>
          <wp:inline distT="0" distB="0" distL="0" distR="0">
            <wp:extent cx="364490" cy="364490"/>
            <wp:effectExtent l="19050" t="0" r="0" b="0"/>
            <wp:docPr id="3" name="Рисунок 3"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xml:space="preserve"> Важно! Лица в возрасте до 21 года, занятые на работах с вредными и (или) опасными условиями труда, должны проходить периодический медосмотр </w:t>
      </w:r>
      <w:proofErr w:type="spellStart"/>
      <w:r w:rsidRPr="00994662">
        <w:rPr>
          <w:rFonts w:ascii="Times New Roman" w:eastAsia="Times New Roman" w:hAnsi="Times New Roman" w:cs="Times New Roman"/>
          <w:b/>
          <w:bCs/>
        </w:rPr>
        <w:t>ежегодно</w:t>
      </w:r>
      <w:proofErr w:type="gramStart"/>
      <w:r w:rsidRPr="00994662">
        <w:rPr>
          <w:rFonts w:ascii="Times New Roman" w:eastAsia="Times New Roman" w:hAnsi="Times New Roman" w:cs="Times New Roman"/>
          <w:b/>
          <w:bCs/>
        </w:rPr>
        <w:t>.</w:t>
      </w:r>
      <w:r w:rsidRPr="00994662">
        <w:rPr>
          <w:rFonts w:ascii="Times New Roman" w:eastAsia="Times New Roman" w:hAnsi="Times New Roman" w:cs="Times New Roman"/>
        </w:rPr>
        <w:t>Н</w:t>
      </w:r>
      <w:proofErr w:type="gramEnd"/>
      <w:r w:rsidRPr="00994662">
        <w:rPr>
          <w:rFonts w:ascii="Times New Roman" w:eastAsia="Times New Roman" w:hAnsi="Times New Roman" w:cs="Times New Roman"/>
        </w:rPr>
        <w:t>а</w:t>
      </w:r>
      <w:proofErr w:type="spellEnd"/>
      <w:r w:rsidRPr="00994662">
        <w:rPr>
          <w:rFonts w:ascii="Times New Roman" w:eastAsia="Times New Roman" w:hAnsi="Times New Roman" w:cs="Times New Roman"/>
        </w:rPr>
        <w:t xml:space="preserve"> время прохождения обязательного периодического медицинского осмотра за работником сохраняется средний заработок по месту работы.</w:t>
      </w:r>
      <w:r w:rsidRPr="00994662">
        <w:rPr>
          <w:rFonts w:ascii="Times New Roman" w:eastAsia="Times New Roman" w:hAnsi="Times New Roman" w:cs="Times New Roman"/>
          <w:b/>
          <w:bCs/>
          <w:noProof/>
        </w:rPr>
        <w:drawing>
          <wp:inline distT="0" distB="0" distL="0" distR="0">
            <wp:extent cx="364490" cy="364490"/>
            <wp:effectExtent l="19050" t="0" r="0" b="0"/>
            <wp:docPr id="4" name="Рисунок 4"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Если работник не прошел обязательный периодический медосмотр, работодатель обязан отстранить его от работы.</w:t>
      </w:r>
      <w:r>
        <w:rPr>
          <w:rFonts w:ascii="Times New Roman" w:eastAsia="Times New Roman" w:hAnsi="Times New Roman" w:cs="Times New Roman"/>
          <w:b/>
          <w:bCs/>
        </w:rPr>
        <w:t xml:space="preserve"> </w:t>
      </w:r>
      <w:r w:rsidRPr="00994662">
        <w:rPr>
          <w:rFonts w:ascii="Times New Roman" w:eastAsia="Times New Roman" w:hAnsi="Times New Roman" w:cs="Times New Roman"/>
        </w:rPr>
        <w:t>Работник должен быть отстранен на весь период до устранения обстоятельств, явившихся основанием для отстранения.</w:t>
      </w:r>
      <w:r w:rsidRPr="00994662">
        <w:rPr>
          <w:rFonts w:ascii="Times New Roman" w:eastAsia="Times New Roman" w:hAnsi="Times New Roman" w:cs="Times New Roman"/>
          <w:b/>
          <w:bCs/>
          <w:noProof/>
        </w:rPr>
        <w:drawing>
          <wp:inline distT="0" distB="0" distL="0" distR="0">
            <wp:extent cx="364490" cy="364490"/>
            <wp:effectExtent l="19050" t="0" r="0" b="0"/>
            <wp:docPr id="5" name="Рисунок 5"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Если работник не прошел обязательный периодический медосмотр не по своей вине, ему оплачивается все время отстранения от работы как простой. </w:t>
      </w:r>
      <w:r w:rsidRPr="00994662">
        <w:rPr>
          <w:rFonts w:ascii="Times New Roman" w:eastAsia="Times New Roman" w:hAnsi="Times New Roman" w:cs="Times New Roman"/>
        </w:rPr>
        <w:b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r>
        <w:rPr>
          <w:rFonts w:ascii="Times New Roman" w:eastAsia="Times New Roman" w:hAnsi="Times New Roman" w:cs="Times New Roman"/>
        </w:rPr>
        <w:t xml:space="preserve"> </w:t>
      </w:r>
      <w:r w:rsidRPr="00994662">
        <w:rPr>
          <w:rFonts w:ascii="Times New Roman" w:eastAsia="Times New Roman" w:hAnsi="Times New Roman" w:cs="Times New Roman"/>
        </w:rP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r>
        <w:rPr>
          <w:rFonts w:ascii="Times New Roman" w:eastAsia="Times New Roman" w:hAnsi="Times New Roman" w:cs="Times New Roman"/>
        </w:rPr>
        <w:t xml:space="preserve"> </w:t>
      </w:r>
      <w:r w:rsidRPr="00994662">
        <w:rPr>
          <w:rFonts w:ascii="Times New Roman" w:eastAsia="Times New Roman" w:hAnsi="Times New Roman" w:cs="Times New Roman"/>
        </w:rP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r>
        <w:rPr>
          <w:rFonts w:ascii="Times New Roman" w:eastAsia="Times New Roman" w:hAnsi="Times New Roman" w:cs="Times New Roman"/>
        </w:rPr>
        <w:t xml:space="preserve"> </w:t>
      </w:r>
      <w:r w:rsidRPr="00994662">
        <w:rPr>
          <w:rFonts w:ascii="Times New Roman" w:eastAsia="Times New Roman" w:hAnsi="Times New Roman" w:cs="Times New Roman"/>
        </w:rP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r w:rsidRPr="00994662">
        <w:rPr>
          <w:rFonts w:ascii="Times New Roman" w:eastAsia="Times New Roman" w:hAnsi="Times New Roman" w:cs="Times New Roman"/>
          <w:b/>
          <w:bCs/>
          <w:noProof/>
        </w:rPr>
        <w:drawing>
          <wp:inline distT="0" distB="0" distL="0" distR="0">
            <wp:extent cx="364490" cy="364490"/>
            <wp:effectExtent l="19050" t="0" r="0" b="0"/>
            <wp:docPr id="6" name="Рисунок 6"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rPr>
        <w:t> </w:t>
      </w:r>
      <w:r w:rsidRPr="00994662">
        <w:rPr>
          <w:rFonts w:ascii="Times New Roman" w:eastAsia="Times New Roman" w:hAnsi="Times New Roman" w:cs="Times New Roman"/>
          <w:b/>
          <w:bCs/>
        </w:rPr>
        <w:t xml:space="preserve">Важно! Работодатель должен ознакомить работников, подлежащих периодическому медосмотру, с календарным планом проведения медосмотров не </w:t>
      </w:r>
      <w:proofErr w:type="gramStart"/>
      <w:r w:rsidRPr="00994662">
        <w:rPr>
          <w:rFonts w:ascii="Times New Roman" w:eastAsia="Times New Roman" w:hAnsi="Times New Roman" w:cs="Times New Roman"/>
          <w:b/>
          <w:bCs/>
        </w:rPr>
        <w:t>позднее</w:t>
      </w:r>
      <w:proofErr w:type="gramEnd"/>
      <w:r w:rsidRPr="00994662">
        <w:rPr>
          <w:rFonts w:ascii="Times New Roman" w:eastAsia="Times New Roman" w:hAnsi="Times New Roman" w:cs="Times New Roman"/>
          <w:b/>
          <w:bCs/>
        </w:rPr>
        <w:t xml:space="preserve"> чем за 10 дней до согласованной с медицинской организацией даты начала проведения осмотра.</w:t>
      </w:r>
      <w:r w:rsidRPr="00994662">
        <w:rPr>
          <w:rFonts w:ascii="Times New Roman" w:eastAsia="Times New Roman" w:hAnsi="Times New Roman" w:cs="Times New Roman"/>
          <w:b/>
          <w:bCs/>
          <w:noProof/>
        </w:rPr>
        <w:drawing>
          <wp:inline distT="0" distB="0" distL="0" distR="0">
            <wp:extent cx="364490" cy="364490"/>
            <wp:effectExtent l="19050" t="0" r="0" b="0"/>
            <wp:docPr id="7" name="Рисунок 7"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Работодатель (его представитель) обязан организовать учет выданных направлений.</w:t>
      </w:r>
      <w:r>
        <w:rPr>
          <w:rFonts w:ascii="Times New Roman" w:eastAsia="Times New Roman" w:hAnsi="Times New Roman" w:cs="Times New Roman"/>
          <w:b/>
          <w:bCs/>
        </w:rPr>
        <w:t xml:space="preserve"> </w:t>
      </w:r>
      <w:r w:rsidRPr="00994662">
        <w:rPr>
          <w:rFonts w:ascii="Times New Roman" w:eastAsia="Times New Roman" w:hAnsi="Times New Roman" w:cs="Times New Roman"/>
        </w:rPr>
        <w:t>Для этих целей рекомендуется вести в организации специальный журнал.</w:t>
      </w:r>
    </w:p>
    <w:p w:rsid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8" name="Рисунок 8"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r>
        <w:rPr>
          <w:rFonts w:ascii="Times New Roman" w:eastAsia="Times New Roman" w:hAnsi="Times New Roman" w:cs="Times New Roman"/>
          <w:b/>
          <w:bCs/>
        </w:rPr>
        <w:t xml:space="preserve"> </w:t>
      </w:r>
      <w:proofErr w:type="gramStart"/>
      <w:r w:rsidRPr="00994662">
        <w:rPr>
          <w:rFonts w:ascii="Times New Roman" w:eastAsia="Times New Roman" w:hAnsi="Times New Roman" w:cs="Times New Roman"/>
        </w:rP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roofErr w:type="gramEnd"/>
    </w:p>
    <w:p w:rsid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lastRenderedPageBreak/>
        <w:drawing>
          <wp:inline distT="0" distB="0" distL="0" distR="0">
            <wp:extent cx="364490" cy="364490"/>
            <wp:effectExtent l="19050" t="0" r="0" b="0"/>
            <wp:docPr id="9" name="Рисунок 9"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r w:rsidRPr="00994662">
        <w:rPr>
          <w:rFonts w:ascii="Times New Roman" w:eastAsia="Times New Roman" w:hAnsi="Times New Roman" w:cs="Times New Roman"/>
        </w:rPr>
        <w:b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rsidRPr="00994662">
        <w:rPr>
          <w:rFonts w:ascii="Times New Roman" w:eastAsia="Times New Roman" w:hAnsi="Times New Roman" w:cs="Times New Roman"/>
        </w:rPr>
        <w:t>перевода</w:t>
      </w:r>
      <w:proofErr w:type="gramEnd"/>
      <w:r w:rsidRPr="00994662">
        <w:rPr>
          <w:rFonts w:ascii="Times New Roman" w:eastAsia="Times New Roman" w:hAnsi="Times New Roman" w:cs="Times New Roman"/>
        </w:rPr>
        <w:t xml:space="preserve"> либо при отсутствии у работодателя соответствующей работы трудовой договор прекращается в соответствии с п. 8 ч. 1 ст. 77 ТК РФ.</w:t>
      </w:r>
    </w:p>
    <w:p w:rsid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10" name="Рисунок 10"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xml:space="preserve"> Важно! </w:t>
      </w:r>
      <w:proofErr w:type="gramStart"/>
      <w:r w:rsidRPr="00994662">
        <w:rPr>
          <w:rFonts w:ascii="Times New Roman" w:eastAsia="Times New Roman" w:hAnsi="Times New Roman" w:cs="Times New Roman"/>
          <w:b/>
          <w:bCs/>
        </w:rPr>
        <w:t>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proofErr w:type="gramEnd"/>
      <w:r>
        <w:rPr>
          <w:rFonts w:ascii="Times New Roman" w:eastAsia="Times New Roman" w:hAnsi="Times New Roman" w:cs="Times New Roman"/>
          <w:b/>
          <w:bCs/>
        </w:rPr>
        <w:t xml:space="preserve"> </w:t>
      </w:r>
      <w:r w:rsidRPr="00994662">
        <w:rPr>
          <w:rFonts w:ascii="Times New Roman" w:eastAsia="Times New Roman" w:hAnsi="Times New Roman" w:cs="Times New Roman"/>
        </w:rPr>
        <w:t>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w:t>
      </w:r>
      <w:proofErr w:type="gramStart"/>
      <w:r w:rsidRPr="00994662">
        <w:rPr>
          <w:rFonts w:ascii="Times New Roman" w:eastAsia="Times New Roman" w:hAnsi="Times New Roman" w:cs="Times New Roman"/>
        </w:rPr>
        <w:t>.Д</w:t>
      </w:r>
      <w:proofErr w:type="gramEnd"/>
      <w:r w:rsidRPr="00994662">
        <w:rPr>
          <w:rFonts w:ascii="Times New Roman" w:eastAsia="Times New Roman" w:hAnsi="Times New Roman" w:cs="Times New Roman"/>
        </w:rPr>
        <w:t>ействующее законодательство не предусматривает случаев, когда время отстранения указанных работников подлежит оплате.</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11" name="Рисунок 11"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xml:space="preserve"> Важно! В соответствии с медицинским заключением работник может быть направлен на внеочередной медицинский </w:t>
      </w:r>
      <w:proofErr w:type="spellStart"/>
      <w:r w:rsidRPr="00994662">
        <w:rPr>
          <w:rFonts w:ascii="Times New Roman" w:eastAsia="Times New Roman" w:hAnsi="Times New Roman" w:cs="Times New Roman"/>
          <w:b/>
          <w:bCs/>
        </w:rPr>
        <w:t>осмотр</w:t>
      </w:r>
      <w:proofErr w:type="gramStart"/>
      <w:r w:rsidRPr="00994662">
        <w:rPr>
          <w:rFonts w:ascii="Times New Roman" w:eastAsia="Times New Roman" w:hAnsi="Times New Roman" w:cs="Times New Roman"/>
          <w:b/>
          <w:bCs/>
        </w:rPr>
        <w:t>.</w:t>
      </w:r>
      <w:r w:rsidRPr="00994662">
        <w:rPr>
          <w:rFonts w:ascii="Times New Roman" w:eastAsia="Times New Roman" w:hAnsi="Times New Roman" w:cs="Times New Roman"/>
        </w:rPr>
        <w:t>Р</w:t>
      </w:r>
      <w:proofErr w:type="gramEnd"/>
      <w:r w:rsidRPr="00994662">
        <w:rPr>
          <w:rFonts w:ascii="Times New Roman" w:eastAsia="Times New Roman" w:hAnsi="Times New Roman" w:cs="Times New Roman"/>
        </w:rPr>
        <w:t>аботодатель</w:t>
      </w:r>
      <w:proofErr w:type="spellEnd"/>
      <w:r w:rsidRPr="00994662">
        <w:rPr>
          <w:rFonts w:ascii="Times New Roman" w:eastAsia="Times New Roman" w:hAnsi="Times New Roman" w:cs="Times New Roman"/>
        </w:rPr>
        <w:t xml:space="preserve">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r w:rsidRPr="00994662">
        <w:rPr>
          <w:rFonts w:ascii="Times New Roman" w:eastAsia="Times New Roman" w:hAnsi="Times New Roman" w:cs="Times New Roman"/>
        </w:rPr>
        <w:br/>
        <w:t xml:space="preserve">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(ст. 214 ТК РФ), так и по инициативе работника (ст. 212 ТК РФ). Без медицинской рекомендации внеочередной медицинский осмотр проводится по требованию </w:t>
      </w:r>
      <w:proofErr w:type="spellStart"/>
      <w:r w:rsidRPr="00994662">
        <w:rPr>
          <w:rFonts w:ascii="Times New Roman" w:eastAsia="Times New Roman" w:hAnsi="Times New Roman" w:cs="Times New Roman"/>
        </w:rPr>
        <w:t>Роспотребнадзора</w:t>
      </w:r>
      <w:proofErr w:type="spellEnd"/>
      <w:r w:rsidRPr="00994662">
        <w:rPr>
          <w:rFonts w:ascii="Times New Roman" w:eastAsia="Times New Roman" w:hAnsi="Times New Roman" w:cs="Times New Roman"/>
        </w:rPr>
        <w:t xml:space="preserve">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r w:rsidRPr="00994662">
        <w:rPr>
          <w:rFonts w:ascii="Times New Roman" w:eastAsia="Times New Roman" w:hAnsi="Times New Roman" w:cs="Times New Roman"/>
        </w:rPr>
        <w:br/>
      </w:r>
      <w:r w:rsidRPr="00994662">
        <w:rPr>
          <w:rFonts w:ascii="Times New Roman" w:eastAsia="Times New Roman" w:hAnsi="Times New Roman" w:cs="Times New Roman"/>
          <w:b/>
          <w:bCs/>
          <w:noProof/>
        </w:rPr>
        <w:drawing>
          <wp:inline distT="0" distB="0" distL="0" distR="0">
            <wp:extent cx="364490" cy="364490"/>
            <wp:effectExtent l="19050" t="0" r="0" b="0"/>
            <wp:docPr id="12" name="Рисунок 12"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лица из числа специалистов авиационного персонала (п. 3.1 ст. 52 Воздушного кодекса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лица, допущенные к работе на судне (п. 3.1 ст. 28 Кодекса внутреннего водного транспорта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лоцманы (п. 2 ст. 41 Кодекса внутреннего водного транспорта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лица, претендующие на допуск к работе на судне (п. 1 ст. 55 Кодекса торгового мореплавания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морские лоцманы (п. 3 ст. 87 Кодекса торгового мореплавания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юридических лиц с особыми уставными задачами, использующие охотничье огнестрельное оружие в качестве служебного (статья 12 Федерального закона от 13.12.1996 N 150-ФЗ «Об оружии»);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выполняющие работу, непосредственно связанную с движением поездов и маневровой работой (ст. 25 Федерального закона от 10.01.2003 № 17-ФЗ «О железнодорожном транспорте в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ведомственной охраны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1 ст. 6 Федерального закона от 14.04.1999 № 77-ФЗ «О ведомственной охране»);</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частные охранники (ст. 11.1 Закона РФ от 11.03.1992 N 2487-1 «О частной детективной и охранной деятельности в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lastRenderedPageBreak/>
        <w:t>сотрудники органов внутренних дел (п. 16 ч. 1 ст. 12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rsidR="00994662" w:rsidRPr="00994662" w:rsidRDefault="00994662" w:rsidP="00994662">
      <w:pPr>
        <w:numPr>
          <w:ilvl w:val="0"/>
          <w:numId w:val="4"/>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подразделений транспортной безопасности (</w:t>
      </w:r>
      <w:proofErr w:type="gramStart"/>
      <w:r w:rsidRPr="00994662">
        <w:rPr>
          <w:rFonts w:ascii="Times New Roman" w:eastAsia="Times New Roman" w:hAnsi="Times New Roman" w:cs="Times New Roman"/>
        </w:rPr>
        <w:t>ч</w:t>
      </w:r>
      <w:proofErr w:type="gramEnd"/>
      <w:r w:rsidRPr="00994662">
        <w:rPr>
          <w:rFonts w:ascii="Times New Roman" w:eastAsia="Times New Roman" w:hAnsi="Times New Roman" w:cs="Times New Roman"/>
        </w:rPr>
        <w:t>. 2 ст. 12.3 Федерального закона от 09.02.2007 N 16-ФЗ «О транспортной безопасности»).</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rPr>
        <w:t>2.    Обязательные медицинские осмотры в начале, в течение и (или) в конце рабочего дня (смены</w:t>
      </w:r>
      <w:proofErr w:type="gramStart"/>
      <w:r w:rsidRPr="00994662">
        <w:rPr>
          <w:rFonts w:ascii="Times New Roman" w:eastAsia="Times New Roman" w:hAnsi="Times New Roman" w:cs="Times New Roman"/>
          <w:b/>
          <w:bCs/>
        </w:rPr>
        <w:t>)</w:t>
      </w:r>
      <w:r w:rsidRPr="00994662">
        <w:rPr>
          <w:rFonts w:ascii="Times New Roman" w:eastAsia="Times New Roman" w:hAnsi="Times New Roman" w:cs="Times New Roman"/>
        </w:rPr>
        <w:t>О</w:t>
      </w:r>
      <w:proofErr w:type="gramEnd"/>
      <w:r w:rsidRPr="00994662">
        <w:rPr>
          <w:rFonts w:ascii="Times New Roman" w:eastAsia="Times New Roman" w:hAnsi="Times New Roman" w:cs="Times New Roman"/>
        </w:rPr>
        <w:t>бязательным медосмотрам в начале, в течение и (или) в конце рабочего дня (смены) подлежат:</w:t>
      </w:r>
    </w:p>
    <w:p w:rsidR="00994662" w:rsidRPr="00994662" w:rsidRDefault="00994662" w:rsidP="00994662">
      <w:pPr>
        <w:numPr>
          <w:ilvl w:val="0"/>
          <w:numId w:val="5"/>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занятые на подземных работах (в начале, в течение и (или) в конце рабочего дня (смены);</w:t>
      </w:r>
    </w:p>
    <w:p w:rsidR="00994662" w:rsidRPr="00994662" w:rsidRDefault="00994662" w:rsidP="00994662">
      <w:pPr>
        <w:numPr>
          <w:ilvl w:val="0"/>
          <w:numId w:val="5"/>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водители транспортных средств (</w:t>
      </w:r>
      <w:proofErr w:type="spellStart"/>
      <w:r w:rsidRPr="00994662">
        <w:rPr>
          <w:rFonts w:ascii="Times New Roman" w:eastAsia="Times New Roman" w:hAnsi="Times New Roman" w:cs="Times New Roman"/>
        </w:rPr>
        <w:t>предрейсовые</w:t>
      </w:r>
      <w:proofErr w:type="spellEnd"/>
      <w:r w:rsidRPr="00994662">
        <w:rPr>
          <w:rFonts w:ascii="Times New Roman" w:eastAsia="Times New Roman" w:hAnsi="Times New Roman" w:cs="Times New Roman"/>
        </w:rPr>
        <w:t xml:space="preserve"> ‒ за исключением водителей, управляющих транспортными средствами, выезжающими по вызову экстренных оперативных служб; </w:t>
      </w:r>
      <w:proofErr w:type="spellStart"/>
      <w:proofErr w:type="gramStart"/>
      <w:r w:rsidRPr="00994662">
        <w:rPr>
          <w:rFonts w:ascii="Times New Roman" w:eastAsia="Times New Roman" w:hAnsi="Times New Roman" w:cs="Times New Roman"/>
        </w:rPr>
        <w:t>послерейсовые</w:t>
      </w:r>
      <w:proofErr w:type="spellEnd"/>
      <w:proofErr w:type="gramEnd"/>
      <w:r w:rsidRPr="00994662">
        <w:rPr>
          <w:rFonts w:ascii="Times New Roman" w:eastAsia="Times New Roman" w:hAnsi="Times New Roman" w:cs="Times New Roman"/>
        </w:rPr>
        <w:t xml:space="preserve"> ‒ если работа связана с перевозками пассажиров или опасных грузов);</w:t>
      </w:r>
    </w:p>
    <w:p w:rsidR="00994662" w:rsidRPr="00994662" w:rsidRDefault="00994662" w:rsidP="00994662">
      <w:pPr>
        <w:numPr>
          <w:ilvl w:val="0"/>
          <w:numId w:val="5"/>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непосредственно занятые на работах, связанных с обслуживанием объектов электроэнергетики (</w:t>
      </w:r>
      <w:proofErr w:type="spellStart"/>
      <w:r w:rsidRPr="00994662">
        <w:rPr>
          <w:rFonts w:ascii="Times New Roman" w:eastAsia="Times New Roman" w:hAnsi="Times New Roman" w:cs="Times New Roman"/>
        </w:rPr>
        <w:t>предсменные</w:t>
      </w:r>
      <w:proofErr w:type="spellEnd"/>
      <w:r w:rsidRPr="00994662">
        <w:rPr>
          <w:rFonts w:ascii="Times New Roman" w:eastAsia="Times New Roman" w:hAnsi="Times New Roman" w:cs="Times New Roman"/>
        </w:rPr>
        <w:t>);</w:t>
      </w:r>
    </w:p>
    <w:p w:rsidR="00994662" w:rsidRPr="00994662" w:rsidRDefault="00994662" w:rsidP="00994662">
      <w:pPr>
        <w:numPr>
          <w:ilvl w:val="0"/>
          <w:numId w:val="5"/>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работники железнодорожного транспорта, которые осуществляют деятельность, непосредственно связанную с движением поездов и маневровой работой, и перечень профессий которых утвержден Приказом Минтранса РФ от 28.03.2007 № 36 (</w:t>
      </w:r>
      <w:proofErr w:type="spellStart"/>
      <w:r w:rsidRPr="00994662">
        <w:rPr>
          <w:rFonts w:ascii="Times New Roman" w:eastAsia="Times New Roman" w:hAnsi="Times New Roman" w:cs="Times New Roman"/>
        </w:rPr>
        <w:t>предрейсовые</w:t>
      </w:r>
      <w:proofErr w:type="spellEnd"/>
      <w:r w:rsidRPr="00994662">
        <w:rPr>
          <w:rFonts w:ascii="Times New Roman" w:eastAsia="Times New Roman" w:hAnsi="Times New Roman" w:cs="Times New Roman"/>
        </w:rPr>
        <w:t xml:space="preserve"> или </w:t>
      </w:r>
      <w:proofErr w:type="spellStart"/>
      <w:r w:rsidRPr="00994662">
        <w:rPr>
          <w:rFonts w:ascii="Times New Roman" w:eastAsia="Times New Roman" w:hAnsi="Times New Roman" w:cs="Times New Roman"/>
        </w:rPr>
        <w:t>предсменные</w:t>
      </w:r>
      <w:proofErr w:type="spellEnd"/>
      <w:r w:rsidRPr="00994662">
        <w:rPr>
          <w:rFonts w:ascii="Times New Roman" w:eastAsia="Times New Roman" w:hAnsi="Times New Roman" w:cs="Times New Roman"/>
        </w:rPr>
        <w:t>);</w:t>
      </w:r>
    </w:p>
    <w:p w:rsidR="00994662" w:rsidRPr="00994662" w:rsidRDefault="00994662" w:rsidP="00994662">
      <w:pPr>
        <w:numPr>
          <w:ilvl w:val="0"/>
          <w:numId w:val="5"/>
        </w:num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rPr>
        <w:t>члены экипажей гражданских воздушных судов, диспетчеры управления воздушным движением (предполетный/</w:t>
      </w:r>
      <w:proofErr w:type="spellStart"/>
      <w:r w:rsidRPr="00994662">
        <w:rPr>
          <w:rFonts w:ascii="Times New Roman" w:eastAsia="Times New Roman" w:hAnsi="Times New Roman" w:cs="Times New Roman"/>
        </w:rPr>
        <w:t>предсменный</w:t>
      </w:r>
      <w:proofErr w:type="spellEnd"/>
      <w:r w:rsidRPr="00994662">
        <w:rPr>
          <w:rFonts w:ascii="Times New Roman" w:eastAsia="Times New Roman" w:hAnsi="Times New Roman" w:cs="Times New Roman"/>
        </w:rPr>
        <w:t>, послеполетный/</w:t>
      </w:r>
      <w:proofErr w:type="spellStart"/>
      <w:r w:rsidRPr="00994662">
        <w:rPr>
          <w:rFonts w:ascii="Times New Roman" w:eastAsia="Times New Roman" w:hAnsi="Times New Roman" w:cs="Times New Roman"/>
        </w:rPr>
        <w:t>послесменный</w:t>
      </w:r>
      <w:proofErr w:type="spellEnd"/>
      <w:r w:rsidRPr="00994662">
        <w:rPr>
          <w:rFonts w:ascii="Times New Roman" w:eastAsia="Times New Roman" w:hAnsi="Times New Roman" w:cs="Times New Roman"/>
        </w:rPr>
        <w:t>).</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13" name="Рисунок 13"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Время прохождения медицинских осмотров в начале, в течение и (или) в конце рабочего дня (смены</w:t>
      </w:r>
      <w:proofErr w:type="gramStart"/>
      <w:r w:rsidRPr="00994662">
        <w:rPr>
          <w:rFonts w:ascii="Times New Roman" w:eastAsia="Times New Roman" w:hAnsi="Times New Roman" w:cs="Times New Roman"/>
          <w:b/>
          <w:bCs/>
        </w:rPr>
        <w:t>)в</w:t>
      </w:r>
      <w:proofErr w:type="gramEnd"/>
      <w:r w:rsidRPr="00994662">
        <w:rPr>
          <w:rFonts w:ascii="Times New Roman" w:eastAsia="Times New Roman" w:hAnsi="Times New Roman" w:cs="Times New Roman"/>
          <w:b/>
          <w:bCs/>
        </w:rPr>
        <w:t>ключается в рабочее время.</w:t>
      </w:r>
    </w:p>
    <w:p w:rsidR="00994662" w:rsidRDefault="00994662" w:rsidP="00994662">
      <w:pPr>
        <w:spacing w:after="0" w:line="240" w:lineRule="auto"/>
        <w:jc w:val="both"/>
        <w:rPr>
          <w:rFonts w:ascii="Times New Roman" w:eastAsia="Times New Roman" w:hAnsi="Times New Roman" w:cs="Times New Roman"/>
          <w:b/>
          <w:bCs/>
        </w:rPr>
      </w:pPr>
    </w:p>
    <w:p w:rsidR="00994662" w:rsidRDefault="00994662" w:rsidP="00994662">
      <w:pPr>
        <w:spacing w:after="0" w:line="240" w:lineRule="auto"/>
        <w:jc w:val="both"/>
        <w:rPr>
          <w:rFonts w:ascii="Times New Roman" w:eastAsia="Times New Roman" w:hAnsi="Times New Roman" w:cs="Times New Roman"/>
          <w:b/>
          <w:bCs/>
        </w:rPr>
      </w:pPr>
      <w:r w:rsidRPr="00994662">
        <w:rPr>
          <w:rFonts w:ascii="Times New Roman" w:eastAsia="Times New Roman" w:hAnsi="Times New Roman" w:cs="Times New Roman"/>
          <w:b/>
          <w:bCs/>
        </w:rPr>
        <w:t>3.  </w:t>
      </w:r>
      <w:r w:rsidRPr="00994662">
        <w:rPr>
          <w:rFonts w:ascii="Times New Roman" w:eastAsia="Times New Roman" w:hAnsi="Times New Roman" w:cs="Times New Roman"/>
        </w:rPr>
        <w:t xml:space="preserve">  </w:t>
      </w:r>
      <w:r w:rsidRPr="00994662">
        <w:rPr>
          <w:rFonts w:ascii="Times New Roman" w:eastAsia="Times New Roman" w:hAnsi="Times New Roman" w:cs="Times New Roman"/>
          <w:b/>
          <w:bCs/>
        </w:rPr>
        <w:t>Обязательное психиатрическое освидетельствование</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14" name="Рисунок 14"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r>
        <w:rPr>
          <w:rFonts w:ascii="Times New Roman" w:eastAsia="Times New Roman" w:hAnsi="Times New Roman" w:cs="Times New Roman"/>
          <w:b/>
          <w:bCs/>
        </w:rPr>
        <w:t xml:space="preserve"> </w:t>
      </w:r>
      <w:r w:rsidRPr="00994662">
        <w:rPr>
          <w:rFonts w:ascii="Times New Roman" w:eastAsia="Times New Roman" w:hAnsi="Times New Roman" w:cs="Times New Roman"/>
        </w:rPr>
        <w:t>Психиатрическое освидетельствование проводится на добровольной основе с учетом норм, установленных Законом Российской Федерации от 02.07.1992 № 3185-1 «О психиатрической помощи и гарантиях прав граждан при ее оказании»</w:t>
      </w:r>
      <w:proofErr w:type="gramStart"/>
      <w:r w:rsidRPr="00994662">
        <w:rPr>
          <w:rFonts w:ascii="Times New Roman" w:eastAsia="Times New Roman" w:hAnsi="Times New Roman" w:cs="Times New Roman"/>
        </w:rPr>
        <w:t>.П</w:t>
      </w:r>
      <w:proofErr w:type="gramEnd"/>
      <w:r w:rsidRPr="00994662">
        <w:rPr>
          <w:rFonts w:ascii="Times New Roman" w:eastAsia="Times New Roman" w:hAnsi="Times New Roman" w:cs="Times New Roman"/>
        </w:rPr>
        <w:t>еречень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РФ от 28.04.1993 № 377.</w:t>
      </w:r>
      <w:r>
        <w:rPr>
          <w:rFonts w:ascii="Times New Roman" w:eastAsia="Times New Roman" w:hAnsi="Times New Roman" w:cs="Times New Roman"/>
        </w:rPr>
        <w:t xml:space="preserve"> </w:t>
      </w:r>
      <w:r w:rsidRPr="00994662">
        <w:rPr>
          <w:rFonts w:ascii="Times New Roman" w:eastAsia="Times New Roman" w:hAnsi="Times New Roman" w:cs="Times New Roman"/>
        </w:rPr>
        <w:t>Освидетельствование работника производится не реже одного раза в пять лет.</w:t>
      </w:r>
    </w:p>
    <w:p w:rsidR="00994662" w:rsidRPr="00994662" w:rsidRDefault="00994662" w:rsidP="00994662">
      <w:pPr>
        <w:spacing w:after="0" w:line="240" w:lineRule="auto"/>
        <w:jc w:val="both"/>
        <w:rPr>
          <w:rFonts w:ascii="Times New Roman" w:eastAsia="Times New Roman" w:hAnsi="Times New Roman" w:cs="Times New Roman"/>
        </w:rPr>
      </w:pPr>
      <w:r w:rsidRPr="00994662">
        <w:rPr>
          <w:rFonts w:ascii="Times New Roman" w:eastAsia="Times New Roman" w:hAnsi="Times New Roman" w:cs="Times New Roman"/>
          <w:b/>
          <w:bCs/>
          <w:noProof/>
        </w:rPr>
        <w:drawing>
          <wp:inline distT="0" distB="0" distL="0" distR="0">
            <wp:extent cx="364490" cy="364490"/>
            <wp:effectExtent l="19050" t="0" r="0" b="0"/>
            <wp:docPr id="15" name="Рисунок 15" descr="http://img.onlineinspector.ru/8/5/add006f428caedb0557f4d1df3dbea/hyoltyj_znach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onlineinspector.ru/8/5/add006f428caedb0557f4d1df3dbea/hyoltyj_znachok.png"/>
                    <pic:cNvPicPr>
                      <a:picLocks noChangeAspect="1" noChangeArrowheads="1"/>
                    </pic:cNvPicPr>
                  </pic:nvPicPr>
                  <pic:blipFill>
                    <a:blip r:embed="rId5"/>
                    <a:srcRect/>
                    <a:stretch>
                      <a:fillRect/>
                    </a:stretch>
                  </pic:blipFill>
                  <pic:spPr bwMode="auto">
                    <a:xfrm>
                      <a:off x="0" y="0"/>
                      <a:ext cx="364490" cy="364490"/>
                    </a:xfrm>
                    <a:prstGeom prst="rect">
                      <a:avLst/>
                    </a:prstGeom>
                    <a:noFill/>
                    <a:ln w="9525">
                      <a:noFill/>
                      <a:miter lim="800000"/>
                      <a:headEnd/>
                      <a:tailEnd/>
                    </a:ln>
                  </pic:spPr>
                </pic:pic>
              </a:graphicData>
            </a:graphic>
          </wp:inline>
        </w:drawing>
      </w:r>
      <w:r w:rsidRPr="00994662">
        <w:rPr>
          <w:rFonts w:ascii="Times New Roman" w:eastAsia="Times New Roman" w:hAnsi="Times New Roman" w:cs="Times New Roman"/>
          <w:b/>
          <w:bCs/>
        </w:rPr>
        <w:t xml:space="preserve"> Важно! Работодатель обязан отстранить работника, отказавшегося от психиатрического </w:t>
      </w:r>
      <w:proofErr w:type="spellStart"/>
      <w:r w:rsidRPr="00994662">
        <w:rPr>
          <w:rFonts w:ascii="Times New Roman" w:eastAsia="Times New Roman" w:hAnsi="Times New Roman" w:cs="Times New Roman"/>
          <w:b/>
          <w:bCs/>
        </w:rPr>
        <w:t>освидетельствования</w:t>
      </w:r>
      <w:proofErr w:type="gramStart"/>
      <w:r w:rsidRPr="00994662">
        <w:rPr>
          <w:rFonts w:ascii="Times New Roman" w:eastAsia="Times New Roman" w:hAnsi="Times New Roman" w:cs="Times New Roman"/>
          <w:b/>
          <w:bCs/>
        </w:rPr>
        <w:t>.</w:t>
      </w:r>
      <w:r w:rsidRPr="00994662">
        <w:rPr>
          <w:rFonts w:ascii="Times New Roman" w:eastAsia="Times New Roman" w:hAnsi="Times New Roman" w:cs="Times New Roman"/>
        </w:rPr>
        <w:t>Р</w:t>
      </w:r>
      <w:proofErr w:type="gramEnd"/>
      <w:r w:rsidRPr="00994662">
        <w:rPr>
          <w:rFonts w:ascii="Times New Roman" w:eastAsia="Times New Roman" w:hAnsi="Times New Roman" w:cs="Times New Roman"/>
        </w:rPr>
        <w:t>аботник</w:t>
      </w:r>
      <w:proofErr w:type="spellEnd"/>
      <w:r w:rsidRPr="00994662">
        <w:rPr>
          <w:rFonts w:ascii="Times New Roman" w:eastAsia="Times New Roman" w:hAnsi="Times New Roman" w:cs="Times New Roman"/>
        </w:rPr>
        <w:t xml:space="preserve"> должен быть отстранен на весь период до устранения обстоятельств, явившихся основанием для отстранения.</w:t>
      </w:r>
    </w:p>
    <w:sectPr w:rsidR="00994662" w:rsidRPr="00994662" w:rsidSect="00994662">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6C96"/>
    <w:multiLevelType w:val="multilevel"/>
    <w:tmpl w:val="062E8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1A687D"/>
    <w:multiLevelType w:val="multilevel"/>
    <w:tmpl w:val="7BCC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3C5404"/>
    <w:multiLevelType w:val="multilevel"/>
    <w:tmpl w:val="B8286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540A05"/>
    <w:multiLevelType w:val="multilevel"/>
    <w:tmpl w:val="1930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6C5D9F"/>
    <w:multiLevelType w:val="multilevel"/>
    <w:tmpl w:val="C7E6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994662"/>
    <w:rsid w:val="009946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9466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994662"/>
    <w:rPr>
      <w:b/>
      <w:bCs/>
    </w:rPr>
  </w:style>
  <w:style w:type="paragraph" w:styleId="a5">
    <w:name w:val="Balloon Text"/>
    <w:basedOn w:val="a"/>
    <w:link w:val="a6"/>
    <w:uiPriority w:val="99"/>
    <w:semiHidden/>
    <w:unhideWhenUsed/>
    <w:rsid w:val="009946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94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373802">
      <w:bodyDiv w:val="1"/>
      <w:marLeft w:val="0"/>
      <w:marRight w:val="0"/>
      <w:marTop w:val="0"/>
      <w:marBottom w:val="0"/>
      <w:divBdr>
        <w:top w:val="none" w:sz="0" w:space="0" w:color="auto"/>
        <w:left w:val="none" w:sz="0" w:space="0" w:color="auto"/>
        <w:bottom w:val="none" w:sz="0" w:space="0" w:color="auto"/>
        <w:right w:val="none" w:sz="0" w:space="0" w:color="auto"/>
      </w:divBdr>
      <w:divsChild>
        <w:div w:id="1560558825">
          <w:marLeft w:val="0"/>
          <w:marRight w:val="0"/>
          <w:marTop w:val="0"/>
          <w:marBottom w:val="0"/>
          <w:divBdr>
            <w:top w:val="none" w:sz="0" w:space="0" w:color="auto"/>
            <w:left w:val="none" w:sz="0" w:space="0" w:color="auto"/>
            <w:bottom w:val="none" w:sz="0" w:space="0" w:color="auto"/>
            <w:right w:val="none" w:sz="0" w:space="0" w:color="auto"/>
          </w:divBdr>
          <w:divsChild>
            <w:div w:id="2107997972">
              <w:marLeft w:val="0"/>
              <w:marRight w:val="0"/>
              <w:marTop w:val="0"/>
              <w:marBottom w:val="0"/>
              <w:divBdr>
                <w:top w:val="none" w:sz="0" w:space="0" w:color="auto"/>
                <w:left w:val="none" w:sz="0" w:space="0" w:color="auto"/>
                <w:bottom w:val="none" w:sz="0" w:space="0" w:color="auto"/>
                <w:right w:val="none" w:sz="0" w:space="0" w:color="auto"/>
              </w:divBdr>
              <w:divsChild>
                <w:div w:id="1325940472">
                  <w:marLeft w:val="0"/>
                  <w:marRight w:val="0"/>
                  <w:marTop w:val="0"/>
                  <w:marBottom w:val="0"/>
                  <w:divBdr>
                    <w:top w:val="none" w:sz="0" w:space="0" w:color="auto"/>
                    <w:left w:val="none" w:sz="0" w:space="0" w:color="auto"/>
                    <w:bottom w:val="none" w:sz="0" w:space="0" w:color="auto"/>
                    <w:right w:val="none" w:sz="0" w:space="0" w:color="auto"/>
                  </w:divBdr>
                </w:div>
                <w:div w:id="570700935">
                  <w:marLeft w:val="0"/>
                  <w:marRight w:val="0"/>
                  <w:marTop w:val="0"/>
                  <w:marBottom w:val="0"/>
                  <w:divBdr>
                    <w:top w:val="none" w:sz="0" w:space="0" w:color="auto"/>
                    <w:left w:val="none" w:sz="0" w:space="0" w:color="auto"/>
                    <w:bottom w:val="none" w:sz="0" w:space="0" w:color="auto"/>
                    <w:right w:val="none" w:sz="0" w:space="0" w:color="auto"/>
                  </w:divBdr>
                  <w:divsChild>
                    <w:div w:id="1161041603">
                      <w:marLeft w:val="0"/>
                      <w:marRight w:val="0"/>
                      <w:marTop w:val="0"/>
                      <w:marBottom w:val="0"/>
                      <w:divBdr>
                        <w:top w:val="none" w:sz="0" w:space="0" w:color="auto"/>
                        <w:left w:val="none" w:sz="0" w:space="0" w:color="auto"/>
                        <w:bottom w:val="none" w:sz="0" w:space="0" w:color="auto"/>
                        <w:right w:val="none" w:sz="0" w:space="0" w:color="auto"/>
                      </w:divBdr>
                    </w:div>
                  </w:divsChild>
                </w:div>
                <w:div w:id="1453863147">
                  <w:marLeft w:val="0"/>
                  <w:marRight w:val="0"/>
                  <w:marTop w:val="0"/>
                  <w:marBottom w:val="0"/>
                  <w:divBdr>
                    <w:top w:val="none" w:sz="0" w:space="0" w:color="auto"/>
                    <w:left w:val="none" w:sz="0" w:space="0" w:color="auto"/>
                    <w:bottom w:val="none" w:sz="0" w:space="0" w:color="auto"/>
                    <w:right w:val="none" w:sz="0" w:space="0" w:color="auto"/>
                  </w:divBdr>
                  <w:divsChild>
                    <w:div w:id="1185557603">
                      <w:marLeft w:val="0"/>
                      <w:marRight w:val="0"/>
                      <w:marTop w:val="0"/>
                      <w:marBottom w:val="0"/>
                      <w:divBdr>
                        <w:top w:val="none" w:sz="0" w:space="0" w:color="auto"/>
                        <w:left w:val="none" w:sz="0" w:space="0" w:color="auto"/>
                        <w:bottom w:val="none" w:sz="0" w:space="0" w:color="auto"/>
                        <w:right w:val="none" w:sz="0" w:space="0" w:color="auto"/>
                      </w:divBdr>
                    </w:div>
                  </w:divsChild>
                </w:div>
                <w:div w:id="1278640087">
                  <w:marLeft w:val="0"/>
                  <w:marRight w:val="0"/>
                  <w:marTop w:val="0"/>
                  <w:marBottom w:val="0"/>
                  <w:divBdr>
                    <w:top w:val="none" w:sz="0" w:space="0" w:color="auto"/>
                    <w:left w:val="none" w:sz="0" w:space="0" w:color="auto"/>
                    <w:bottom w:val="none" w:sz="0" w:space="0" w:color="auto"/>
                    <w:right w:val="none" w:sz="0" w:space="0" w:color="auto"/>
                  </w:divBdr>
                  <w:divsChild>
                    <w:div w:id="113321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2991</Words>
  <Characters>17055</Characters>
  <Application>Microsoft Office Word</Application>
  <DocSecurity>0</DocSecurity>
  <Lines>142</Lines>
  <Paragraphs>40</Paragraphs>
  <ScaleCrop>false</ScaleCrop>
  <Company>Reanimator Extreme Edition</Company>
  <LinksUpToDate>false</LinksUpToDate>
  <CharactersWithSpaces>20006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Курганская Оксана Алексеевна</dc:creator>
  <cp:keywords/>
  <dc:description/>
  <cp:lastModifiedBy>Курганская Оксана Алексеевна</cp:lastModifiedBy>
  <cp:revision>3</cp:revision>
  <dcterms:created xsi:type="dcterms:W3CDTF">2020-09-02T07:30:00Z</dcterms:created>
  <dcterms:modified xsi:type="dcterms:W3CDTF">2020-09-02T07:37:00Z</dcterms:modified>
</cp:coreProperties>
</file>