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732"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Муниципальное образование сельское поселение </w:t>
      </w:r>
    </w:p>
    <w:p w:rsidR="00453FA1" w:rsidRDefault="00290848" w:rsidP="00A21B76">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Верх-</w:t>
      </w:r>
      <w:proofErr w:type="spellStart"/>
      <w:r>
        <w:rPr>
          <w:rFonts w:ascii="Times New Roman" w:eastAsia="Times New Roman" w:hAnsi="Times New Roman" w:cs="Times New Roman"/>
          <w:sz w:val="26"/>
          <w:szCs w:val="26"/>
          <w:lang w:val="ru-RU"/>
        </w:rPr>
        <w:t>Камышенский</w:t>
      </w:r>
      <w:proofErr w:type="spellEnd"/>
      <w:r>
        <w:rPr>
          <w:rFonts w:ascii="Times New Roman" w:eastAsia="Times New Roman" w:hAnsi="Times New Roman" w:cs="Times New Roman"/>
          <w:sz w:val="26"/>
          <w:szCs w:val="26"/>
          <w:lang w:val="ru-RU"/>
        </w:rPr>
        <w:t xml:space="preserve"> сельсовет</w:t>
      </w:r>
    </w:p>
    <w:p w:rsidR="00453FA1" w:rsidRDefault="00290848" w:rsidP="00A21B76">
      <w:pPr>
        <w:spacing w:after="0" w:line="240" w:lineRule="auto"/>
        <w:jc w:val="center"/>
        <w:rPr>
          <w:rFonts w:ascii="Times New Roman" w:eastAsia="Times New Roman" w:hAnsi="Times New Roman" w:cs="Times New Roman"/>
          <w:sz w:val="26"/>
          <w:szCs w:val="26"/>
          <w:lang w:val="ru-RU"/>
        </w:rPr>
      </w:pPr>
      <w:proofErr w:type="spellStart"/>
      <w:r>
        <w:rPr>
          <w:rFonts w:ascii="Times New Roman" w:eastAsia="Times New Roman" w:hAnsi="Times New Roman" w:cs="Times New Roman"/>
          <w:sz w:val="26"/>
          <w:szCs w:val="26"/>
          <w:lang w:val="ru-RU"/>
        </w:rPr>
        <w:t>Заринского</w:t>
      </w:r>
      <w:proofErr w:type="spellEnd"/>
      <w:r>
        <w:rPr>
          <w:rFonts w:ascii="Times New Roman" w:eastAsia="Times New Roman" w:hAnsi="Times New Roman" w:cs="Times New Roman"/>
          <w:sz w:val="26"/>
          <w:szCs w:val="26"/>
          <w:lang w:val="ru-RU"/>
        </w:rPr>
        <w:t xml:space="preserve"> района Алтайского края</w:t>
      </w:r>
    </w:p>
    <w:p w:rsidR="00453FA1" w:rsidRDefault="00453FA1" w:rsidP="00A21B76">
      <w:pPr>
        <w:spacing w:after="0" w:line="240" w:lineRule="auto"/>
        <w:ind w:firstLine="709"/>
        <w:jc w:val="center"/>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spacing w:after="0" w:line="240" w:lineRule="auto"/>
        <w:ind w:firstLine="709"/>
        <w:rPr>
          <w:rFonts w:eastAsia="Times New Roman"/>
          <w:sz w:val="24"/>
          <w:szCs w:val="24"/>
          <w:lang w:val="ru-RU"/>
        </w:rPr>
      </w:pPr>
    </w:p>
    <w:p w:rsidR="00453FA1" w:rsidRDefault="00453FA1" w:rsidP="00A21B76">
      <w:pPr>
        <w:widowControl w:val="0"/>
        <w:autoSpaceDE w:val="0"/>
        <w:autoSpaceDN w:val="0"/>
        <w:adjustRightInd w:val="0"/>
        <w:spacing w:after="0" w:line="240" w:lineRule="auto"/>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val="ru-RU"/>
        </w:rPr>
      </w:pPr>
    </w:p>
    <w:p w:rsidR="00A21B76" w:rsidRDefault="00A21B76" w:rsidP="00A21B76">
      <w:pPr>
        <w:widowControl w:val="0"/>
        <w:autoSpaceDE w:val="0"/>
        <w:autoSpaceDN w:val="0"/>
        <w:adjustRightInd w:val="0"/>
        <w:spacing w:after="0" w:line="240" w:lineRule="auto"/>
        <w:ind w:firstLine="709"/>
        <w:jc w:val="center"/>
        <w:rPr>
          <w:rFonts w:eastAsia="Times New Roman"/>
          <w:b/>
          <w:sz w:val="24"/>
          <w:szCs w:val="24"/>
          <w:lang w:val="ru-RU"/>
        </w:rPr>
      </w:pP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СБОРНИК</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МУНИЦИПАЛЬНЫХ ПРАВОВЫХ АКТОВ</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МУНИЦИПАЛЬНОГО ОБРАЗОВАНИЯ СЕЛЬСКОЕ ПОСЕЛЕНИЕ       </w:t>
      </w:r>
    </w:p>
    <w:p w:rsid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ВЕРХ-КАМЫШЕНСКИЙ СЕЛЬСОВЕТ </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ЗАРИНСКОГО РАЙОНА АЛТАЙСКОГО КРАЯ</w:t>
      </w:r>
    </w:p>
    <w:p w:rsidR="000C59F6" w:rsidRPr="000C59F6" w:rsidRDefault="000C59F6" w:rsidP="000C59F6">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0C59F6">
        <w:rPr>
          <w:rFonts w:ascii="Times New Roman" w:eastAsia="Times New Roman" w:hAnsi="Times New Roman" w:cs="Times New Roman"/>
          <w:b/>
          <w:sz w:val="26"/>
          <w:szCs w:val="26"/>
          <w:lang w:val="ru-RU"/>
        </w:rPr>
        <w:t xml:space="preserve">№ </w:t>
      </w:r>
      <w:r w:rsidR="00FE178A">
        <w:rPr>
          <w:rFonts w:ascii="Times New Roman" w:eastAsia="Times New Roman" w:hAnsi="Times New Roman" w:cs="Times New Roman"/>
          <w:b/>
          <w:sz w:val="26"/>
          <w:szCs w:val="26"/>
          <w:lang w:val="ru-RU"/>
        </w:rPr>
        <w:t>4</w:t>
      </w:r>
      <w:r w:rsidR="00F71BD8">
        <w:rPr>
          <w:rFonts w:ascii="Times New Roman" w:eastAsia="Times New Roman" w:hAnsi="Times New Roman" w:cs="Times New Roman"/>
          <w:b/>
          <w:sz w:val="26"/>
          <w:szCs w:val="26"/>
          <w:lang w:val="ru-RU"/>
        </w:rPr>
        <w:t xml:space="preserve"> (2</w:t>
      </w:r>
      <w:r w:rsidR="00FE178A">
        <w:rPr>
          <w:rFonts w:ascii="Times New Roman" w:eastAsia="Times New Roman" w:hAnsi="Times New Roman" w:cs="Times New Roman"/>
          <w:b/>
          <w:sz w:val="26"/>
          <w:szCs w:val="26"/>
          <w:lang w:val="ru-RU"/>
        </w:rPr>
        <w:t>3</w:t>
      </w:r>
      <w:r w:rsidR="00B03537">
        <w:rPr>
          <w:rFonts w:ascii="Times New Roman" w:eastAsia="Times New Roman" w:hAnsi="Times New Roman" w:cs="Times New Roman"/>
          <w:b/>
          <w:sz w:val="26"/>
          <w:szCs w:val="26"/>
          <w:lang w:val="ru-RU"/>
        </w:rPr>
        <w:t>)</w:t>
      </w: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b/>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Официальное издание</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Администрации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и Собрания депутатов Верх-</w:t>
      </w:r>
      <w:proofErr w:type="spellStart"/>
      <w:r>
        <w:rPr>
          <w:rFonts w:ascii="Times New Roman" w:eastAsia="Times New Roman" w:hAnsi="Times New Roman" w:cs="Times New Roman"/>
          <w:sz w:val="26"/>
          <w:szCs w:val="26"/>
          <w:lang w:val="ru-RU"/>
        </w:rPr>
        <w:t>Камышенского</w:t>
      </w:r>
      <w:proofErr w:type="spellEnd"/>
      <w:r>
        <w:rPr>
          <w:rFonts w:ascii="Times New Roman" w:eastAsia="Times New Roman" w:hAnsi="Times New Roman" w:cs="Times New Roman"/>
          <w:sz w:val="26"/>
          <w:szCs w:val="26"/>
          <w:lang w:val="ru-RU"/>
        </w:rPr>
        <w:t xml:space="preserve"> сельсовета</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 Верх-Камышенка</w:t>
      </w:r>
    </w:p>
    <w:p w:rsidR="00453FA1" w:rsidRPr="00F15CA3" w:rsidRDefault="00B03537" w:rsidP="00F15CA3">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w:t>
      </w:r>
      <w:r w:rsidR="00F15CA3">
        <w:rPr>
          <w:rFonts w:ascii="Times New Roman" w:eastAsia="Times New Roman" w:hAnsi="Times New Roman" w:cs="Times New Roman"/>
          <w:sz w:val="24"/>
          <w:szCs w:val="24"/>
          <w:lang w:val="ru-RU"/>
        </w:rPr>
        <w:t xml:space="preserve"> год</w:t>
      </w:r>
    </w:p>
    <w:p w:rsidR="00453FA1" w:rsidRDefault="00453FA1" w:rsidP="00A21B76">
      <w:pPr>
        <w:widowControl w:val="0"/>
        <w:autoSpaceDE w:val="0"/>
        <w:autoSpaceDN w:val="0"/>
        <w:adjustRightInd w:val="0"/>
        <w:spacing w:after="0" w:line="240" w:lineRule="auto"/>
        <w:ind w:firstLine="709"/>
        <w:jc w:val="center"/>
        <w:rPr>
          <w:rFonts w:eastAsia="Times New Roman"/>
          <w:sz w:val="24"/>
          <w:szCs w:val="24"/>
          <w:lang w:val="ru-RU"/>
        </w:rPr>
      </w:pPr>
    </w:p>
    <w:p w:rsidR="00453FA1" w:rsidRDefault="00453FA1" w:rsidP="00E645E3">
      <w:pPr>
        <w:widowControl w:val="0"/>
        <w:autoSpaceDE w:val="0"/>
        <w:autoSpaceDN w:val="0"/>
        <w:adjustRightInd w:val="0"/>
        <w:spacing w:after="0" w:line="240" w:lineRule="auto"/>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E14D31" w:rsidRDefault="00E14D3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p w:rsidR="00453FA1"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r>
        <w:rPr>
          <w:rFonts w:ascii="Times New Roman" w:eastAsia="Times New Roman" w:hAnsi="Times New Roman" w:cs="Times New Roman"/>
          <w:b/>
          <w:sz w:val="26"/>
          <w:szCs w:val="26"/>
          <w:lang w:val="ru-RU"/>
        </w:rPr>
        <w:t>СОДЕРЖАНИЕ</w:t>
      </w:r>
    </w:p>
    <w:p w:rsidR="00453FA1" w:rsidRDefault="00453FA1" w:rsidP="00A21B76">
      <w:pPr>
        <w:widowControl w:val="0"/>
        <w:autoSpaceDE w:val="0"/>
        <w:autoSpaceDN w:val="0"/>
        <w:adjustRightInd w:val="0"/>
        <w:spacing w:after="0" w:line="240" w:lineRule="auto"/>
        <w:jc w:val="center"/>
        <w:rPr>
          <w:rFonts w:ascii="Times New Roman" w:eastAsia="Times New Roman" w:hAnsi="Times New Roman" w:cs="Times New Roman"/>
          <w:b/>
          <w:sz w:val="26"/>
          <w:szCs w:val="26"/>
          <w:lang w:val="ru-RU"/>
        </w:rPr>
      </w:pPr>
    </w:p>
    <w:tbl>
      <w:tblPr>
        <w:tblW w:w="892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377"/>
        <w:gridCol w:w="549"/>
      </w:tblGrid>
      <w:tr w:rsidR="00456A22" w:rsidRPr="00FE178A" w:rsidTr="00196B5E">
        <w:trPr>
          <w:jc w:val="center"/>
        </w:trPr>
        <w:tc>
          <w:tcPr>
            <w:tcW w:w="8377" w:type="dxa"/>
            <w:tcBorders>
              <w:top w:val="single" w:sz="4" w:space="0" w:color="auto"/>
              <w:bottom w:val="single" w:sz="4" w:space="0" w:color="auto"/>
              <w:right w:val="single" w:sz="4" w:space="0" w:color="auto"/>
            </w:tcBorders>
          </w:tcPr>
          <w:p w:rsidR="00456A22" w:rsidRPr="00F71BD8" w:rsidRDefault="00FE178A" w:rsidP="00FE178A">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val="ru-RU"/>
              </w:rPr>
              <w:t>Решение</w:t>
            </w:r>
            <w:r w:rsidR="00456A22" w:rsidRPr="00F71BD8">
              <w:rPr>
                <w:rFonts w:ascii="Times New Roman" w:hAnsi="Times New Roman" w:cs="Times New Roman"/>
                <w:sz w:val="26"/>
                <w:szCs w:val="26"/>
                <w:lang w:val="ru-RU"/>
              </w:rPr>
              <w:t xml:space="preserve"> от </w:t>
            </w:r>
            <w:r>
              <w:rPr>
                <w:rFonts w:ascii="Times New Roman" w:hAnsi="Times New Roman" w:cs="Times New Roman"/>
                <w:sz w:val="26"/>
                <w:szCs w:val="26"/>
                <w:lang w:val="ru-RU"/>
              </w:rPr>
              <w:t>30.06</w:t>
            </w:r>
            <w:r w:rsidR="00F71BD8" w:rsidRPr="00F71BD8">
              <w:rPr>
                <w:rFonts w:ascii="Times New Roman" w:hAnsi="Times New Roman" w:cs="Times New Roman"/>
                <w:sz w:val="26"/>
                <w:szCs w:val="26"/>
                <w:lang w:val="ru-RU"/>
              </w:rPr>
              <w:t>.2026 № 1</w:t>
            </w:r>
            <w:r>
              <w:rPr>
                <w:rFonts w:ascii="Times New Roman" w:hAnsi="Times New Roman" w:cs="Times New Roman"/>
                <w:sz w:val="26"/>
                <w:szCs w:val="26"/>
                <w:lang w:val="ru-RU"/>
              </w:rPr>
              <w:t>3</w:t>
            </w:r>
            <w:r w:rsidR="00456A22" w:rsidRPr="00F71BD8">
              <w:rPr>
                <w:rFonts w:ascii="Times New Roman" w:eastAsia="Times New Roman" w:hAnsi="Times New Roman" w:cs="Times New Roman"/>
                <w:sz w:val="26"/>
                <w:szCs w:val="26"/>
                <w:lang w:val="ru-RU"/>
              </w:rPr>
              <w:t xml:space="preserve"> </w:t>
            </w:r>
            <w:r w:rsidR="00F71BD8" w:rsidRPr="00F71BD8">
              <w:rPr>
                <w:rFonts w:ascii="Times New Roman" w:eastAsia="Times New Roman" w:hAnsi="Times New Roman" w:cs="Times New Roman"/>
                <w:sz w:val="26"/>
                <w:szCs w:val="26"/>
                <w:lang w:val="ru-RU"/>
              </w:rPr>
              <w:t>«</w:t>
            </w:r>
            <w:r w:rsidRPr="00FE178A">
              <w:rPr>
                <w:rFonts w:ascii="Times New Roman" w:hAnsi="Times New Roman" w:cs="Times New Roman"/>
                <w:sz w:val="26"/>
                <w:szCs w:val="26"/>
                <w:lang w:val="ru-RU"/>
              </w:rPr>
              <w:t>О внесении изменений в решение Собрания депутатов Верх-</w:t>
            </w:r>
            <w:proofErr w:type="spellStart"/>
            <w:r w:rsidRPr="00FE178A">
              <w:rPr>
                <w:rFonts w:ascii="Times New Roman" w:hAnsi="Times New Roman" w:cs="Times New Roman"/>
                <w:sz w:val="26"/>
                <w:szCs w:val="26"/>
                <w:lang w:val="ru-RU"/>
              </w:rPr>
              <w:t>Камышенского</w:t>
            </w:r>
            <w:proofErr w:type="spellEnd"/>
            <w:r w:rsidRPr="00FE178A">
              <w:rPr>
                <w:rFonts w:ascii="Times New Roman" w:hAnsi="Times New Roman" w:cs="Times New Roman"/>
                <w:sz w:val="26"/>
                <w:szCs w:val="26"/>
                <w:lang w:val="ru-RU"/>
              </w:rPr>
              <w:t xml:space="preserve"> сель</w:t>
            </w:r>
            <w:r w:rsidR="00C07270">
              <w:rPr>
                <w:rFonts w:ascii="Times New Roman" w:hAnsi="Times New Roman" w:cs="Times New Roman"/>
                <w:sz w:val="26"/>
                <w:szCs w:val="26"/>
                <w:lang w:val="ru-RU"/>
              </w:rPr>
              <w:t xml:space="preserve">совета </w:t>
            </w:r>
            <w:proofErr w:type="spellStart"/>
            <w:r w:rsidR="00C07270">
              <w:rPr>
                <w:rFonts w:ascii="Times New Roman" w:hAnsi="Times New Roman" w:cs="Times New Roman"/>
                <w:sz w:val="26"/>
                <w:szCs w:val="26"/>
                <w:lang w:val="ru-RU"/>
              </w:rPr>
              <w:t>Заринского</w:t>
            </w:r>
            <w:proofErr w:type="spellEnd"/>
            <w:r w:rsidR="00C07270">
              <w:rPr>
                <w:rFonts w:ascii="Times New Roman" w:hAnsi="Times New Roman" w:cs="Times New Roman"/>
                <w:sz w:val="26"/>
                <w:szCs w:val="26"/>
                <w:lang w:val="ru-RU"/>
              </w:rPr>
              <w:t xml:space="preserve">    района </w:t>
            </w:r>
            <w:r w:rsidRPr="00FE178A">
              <w:rPr>
                <w:rFonts w:ascii="Times New Roman" w:hAnsi="Times New Roman" w:cs="Times New Roman"/>
                <w:sz w:val="26"/>
                <w:szCs w:val="26"/>
                <w:lang w:val="ru-RU"/>
              </w:rPr>
              <w:t>Алтайского        края от   28.03.2024 № 7 «О    дополнительных основаниях       признания      безнадежными к     взысканию     недоимки, задолженности по пеням и штрафам по местным налогам»(с изм. от 28.05.2024 №12; от 17.04.2025 № 9)</w:t>
            </w:r>
          </w:p>
        </w:tc>
        <w:tc>
          <w:tcPr>
            <w:tcW w:w="549" w:type="dxa"/>
            <w:tcBorders>
              <w:top w:val="single" w:sz="4" w:space="0" w:color="auto"/>
              <w:left w:val="single" w:sz="4" w:space="0" w:color="auto"/>
              <w:bottom w:val="single" w:sz="4" w:space="0" w:color="auto"/>
            </w:tcBorders>
          </w:tcPr>
          <w:p w:rsidR="00EA4D92" w:rsidRDefault="00EA4D92" w:rsidP="00F71BD8">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456A22" w:rsidRPr="00F71BD8" w:rsidRDefault="00CD0F69" w:rsidP="00EA4D9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w:t>
            </w:r>
          </w:p>
        </w:tc>
      </w:tr>
      <w:tr w:rsidR="009F55F1" w:rsidRPr="00F71BD8" w:rsidTr="00196B5E">
        <w:trPr>
          <w:jc w:val="center"/>
        </w:trPr>
        <w:tc>
          <w:tcPr>
            <w:tcW w:w="8377" w:type="dxa"/>
            <w:tcBorders>
              <w:top w:val="single" w:sz="4" w:space="0" w:color="auto"/>
              <w:bottom w:val="single" w:sz="4" w:space="0" w:color="auto"/>
              <w:right w:val="single" w:sz="4" w:space="0" w:color="auto"/>
            </w:tcBorders>
          </w:tcPr>
          <w:p w:rsidR="009F55F1" w:rsidRPr="00FE178A" w:rsidRDefault="00FE178A" w:rsidP="00FE178A">
            <w:pPr>
              <w:widowControl w:val="0"/>
              <w:autoSpaceDE w:val="0"/>
              <w:autoSpaceDN w:val="0"/>
              <w:adjustRightInd w:val="0"/>
              <w:spacing w:after="0" w:line="240" w:lineRule="auto"/>
              <w:rPr>
                <w:rFonts w:ascii="Times New Roman" w:hAnsi="Times New Roman" w:cs="Times New Roman"/>
                <w:bCs/>
                <w:sz w:val="26"/>
                <w:szCs w:val="26"/>
                <w:lang w:val="ru-RU" w:bidi="ru-RU"/>
              </w:rPr>
            </w:pPr>
            <w:r w:rsidRPr="00FE178A">
              <w:rPr>
                <w:rFonts w:ascii="Times New Roman" w:hAnsi="Times New Roman" w:cs="Times New Roman"/>
                <w:sz w:val="26"/>
                <w:szCs w:val="26"/>
                <w:lang w:val="ru-RU"/>
              </w:rPr>
              <w:t>Решение от 30.06.2026 № 1</w:t>
            </w:r>
            <w:r>
              <w:rPr>
                <w:rFonts w:ascii="Times New Roman" w:hAnsi="Times New Roman" w:cs="Times New Roman"/>
                <w:sz w:val="26"/>
                <w:szCs w:val="26"/>
                <w:lang w:val="ru-RU"/>
              </w:rPr>
              <w:t xml:space="preserve">4 </w:t>
            </w:r>
            <w:r w:rsidR="002A02B1" w:rsidRPr="00F71BD8">
              <w:rPr>
                <w:rFonts w:ascii="Times New Roman" w:hAnsi="Times New Roman" w:cs="Times New Roman"/>
                <w:sz w:val="26"/>
                <w:szCs w:val="26"/>
                <w:lang w:val="ru-RU"/>
              </w:rPr>
              <w:t>«</w:t>
            </w:r>
            <w:r w:rsidRPr="00FE178A">
              <w:rPr>
                <w:rFonts w:ascii="Times New Roman" w:hAnsi="Times New Roman" w:cs="Times New Roman"/>
                <w:sz w:val="26"/>
                <w:szCs w:val="26"/>
                <w:lang w:val="ru-RU" w:bidi="ru-RU"/>
              </w:rPr>
              <w:t xml:space="preserve">Об утверждении Положения </w:t>
            </w:r>
            <w:r w:rsidRPr="00FE178A">
              <w:rPr>
                <w:rFonts w:ascii="Times New Roman" w:hAnsi="Times New Roman" w:cs="Times New Roman"/>
                <w:bCs/>
                <w:sz w:val="26"/>
                <w:szCs w:val="26"/>
                <w:lang w:val="ru-RU" w:bidi="ru-RU"/>
              </w:rPr>
              <w:t>о муниципальном контроле в сфере благоустройства</w:t>
            </w:r>
            <w:bookmarkStart w:id="0" w:name="_Hlk72500612"/>
            <w:r w:rsidRPr="00FE178A">
              <w:rPr>
                <w:rFonts w:ascii="Times New Roman" w:hAnsi="Times New Roman" w:cs="Times New Roman"/>
                <w:sz w:val="26"/>
                <w:szCs w:val="26"/>
                <w:lang w:val="ru-RU" w:bidi="ru-RU"/>
              </w:rPr>
              <w:t xml:space="preserve"> </w:t>
            </w:r>
            <w:bookmarkEnd w:id="0"/>
            <w:r w:rsidRPr="00FE178A">
              <w:rPr>
                <w:rFonts w:ascii="Times New Roman" w:hAnsi="Times New Roman" w:cs="Times New Roman"/>
                <w:sz w:val="26"/>
                <w:szCs w:val="26"/>
                <w:lang w:val="ru-RU" w:bidi="ru-RU"/>
              </w:rPr>
              <w:t>на территории</w:t>
            </w:r>
            <w:r w:rsidRPr="00FE178A">
              <w:rPr>
                <w:rFonts w:ascii="Times New Roman" w:hAnsi="Times New Roman" w:cs="Times New Roman"/>
                <w:bCs/>
                <w:sz w:val="26"/>
                <w:szCs w:val="26"/>
                <w:lang w:val="ru-RU" w:bidi="ru-RU"/>
              </w:rPr>
              <w:t xml:space="preserve"> </w:t>
            </w:r>
            <w:r w:rsidRPr="00FE178A">
              <w:rPr>
                <w:rFonts w:ascii="Times New Roman" w:hAnsi="Times New Roman" w:cs="Times New Roman"/>
                <w:sz w:val="26"/>
                <w:szCs w:val="26"/>
                <w:lang w:val="ru-RU" w:bidi="ru-RU"/>
              </w:rPr>
              <w:t>муниципального образования сельское поселение</w:t>
            </w:r>
            <w:r>
              <w:rPr>
                <w:rFonts w:ascii="Times New Roman" w:hAnsi="Times New Roman" w:cs="Times New Roman"/>
                <w:bCs/>
                <w:sz w:val="26"/>
                <w:szCs w:val="26"/>
                <w:lang w:val="ru-RU" w:bidi="ru-RU"/>
              </w:rPr>
              <w:t xml:space="preserve"> </w:t>
            </w:r>
            <w:r w:rsidRPr="00FE178A">
              <w:rPr>
                <w:rFonts w:ascii="Times New Roman" w:hAnsi="Times New Roman" w:cs="Times New Roman"/>
                <w:sz w:val="26"/>
                <w:szCs w:val="26"/>
                <w:lang w:val="ru-RU" w:bidi="ru-RU"/>
              </w:rPr>
              <w:t>Верх-</w:t>
            </w:r>
            <w:proofErr w:type="spellStart"/>
            <w:r w:rsidRPr="00FE178A">
              <w:rPr>
                <w:rFonts w:ascii="Times New Roman" w:hAnsi="Times New Roman" w:cs="Times New Roman"/>
                <w:sz w:val="26"/>
                <w:szCs w:val="26"/>
                <w:lang w:val="ru-RU" w:bidi="ru-RU"/>
              </w:rPr>
              <w:t>Камышенский</w:t>
            </w:r>
            <w:proofErr w:type="spellEnd"/>
            <w:r w:rsidRPr="00FE178A">
              <w:rPr>
                <w:rFonts w:ascii="Times New Roman" w:hAnsi="Times New Roman" w:cs="Times New Roman"/>
                <w:sz w:val="26"/>
                <w:szCs w:val="26"/>
                <w:lang w:val="ru-RU" w:bidi="ru-RU"/>
              </w:rPr>
              <w:t xml:space="preserve"> сельсовет </w:t>
            </w:r>
            <w:proofErr w:type="spellStart"/>
            <w:r w:rsidRPr="00FE178A">
              <w:rPr>
                <w:rFonts w:ascii="Times New Roman" w:hAnsi="Times New Roman" w:cs="Times New Roman"/>
                <w:sz w:val="26"/>
                <w:szCs w:val="26"/>
                <w:lang w:val="ru-RU" w:bidi="ru-RU"/>
              </w:rPr>
              <w:t>Заринского</w:t>
            </w:r>
            <w:proofErr w:type="spellEnd"/>
            <w:r w:rsidRPr="00FE178A">
              <w:rPr>
                <w:rFonts w:ascii="Times New Roman" w:hAnsi="Times New Roman" w:cs="Times New Roman"/>
                <w:sz w:val="26"/>
                <w:szCs w:val="26"/>
                <w:lang w:val="ru-RU" w:bidi="ru-RU"/>
              </w:rPr>
              <w:t xml:space="preserve"> района Алтайского края</w:t>
            </w:r>
            <w:r w:rsidR="002A02B1" w:rsidRPr="00F71BD8">
              <w:rPr>
                <w:rFonts w:ascii="Times New Roman" w:hAnsi="Times New Roman" w:cs="Times New Roman"/>
                <w:sz w:val="26"/>
                <w:szCs w:val="26"/>
                <w:lang w:val="ru-RU"/>
              </w:rPr>
              <w:t>»</w:t>
            </w:r>
          </w:p>
        </w:tc>
        <w:tc>
          <w:tcPr>
            <w:tcW w:w="549" w:type="dxa"/>
            <w:tcBorders>
              <w:top w:val="single" w:sz="4" w:space="0" w:color="auto"/>
              <w:left w:val="single" w:sz="4" w:space="0" w:color="auto"/>
              <w:bottom w:val="single" w:sz="4" w:space="0" w:color="auto"/>
            </w:tcBorders>
          </w:tcPr>
          <w:p w:rsidR="009F55F1" w:rsidRDefault="009F55F1"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p>
          <w:p w:rsidR="00EA4D92" w:rsidRPr="00F71BD8" w:rsidRDefault="00CD0F69"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w:t>
            </w:r>
          </w:p>
        </w:tc>
      </w:tr>
      <w:tr w:rsidR="00FE178A" w:rsidRPr="00FE178A" w:rsidTr="00196B5E">
        <w:trPr>
          <w:jc w:val="center"/>
        </w:trPr>
        <w:tc>
          <w:tcPr>
            <w:tcW w:w="8377" w:type="dxa"/>
            <w:tcBorders>
              <w:top w:val="single" w:sz="4" w:space="0" w:color="auto"/>
              <w:bottom w:val="single" w:sz="4" w:space="0" w:color="auto"/>
              <w:right w:val="single" w:sz="4" w:space="0" w:color="auto"/>
            </w:tcBorders>
          </w:tcPr>
          <w:p w:rsidR="00FE178A" w:rsidRPr="00FE178A" w:rsidRDefault="00FE178A" w:rsidP="00C07270">
            <w:pPr>
              <w:spacing w:after="0" w:line="240" w:lineRule="auto"/>
              <w:rPr>
                <w:rFonts w:ascii="Times New Roman" w:eastAsia="Times New Roman" w:hAnsi="Times New Roman" w:cs="Times New Roman"/>
                <w:bCs/>
                <w:sz w:val="26"/>
                <w:szCs w:val="26"/>
                <w:lang w:val="ru-RU" w:eastAsia="en-US"/>
              </w:rPr>
            </w:pPr>
            <w:r w:rsidRPr="00FE178A">
              <w:rPr>
                <w:rFonts w:ascii="Times New Roman" w:eastAsia="Times New Roman" w:hAnsi="Times New Roman" w:cs="Times New Roman"/>
                <w:bCs/>
                <w:sz w:val="26"/>
                <w:szCs w:val="26"/>
                <w:lang w:val="ru-RU" w:eastAsia="en-US"/>
              </w:rPr>
              <w:t>Решение от 30.06.2026 № 1</w:t>
            </w:r>
            <w:r>
              <w:rPr>
                <w:rFonts w:ascii="Times New Roman" w:eastAsia="Times New Roman" w:hAnsi="Times New Roman" w:cs="Times New Roman"/>
                <w:bCs/>
                <w:sz w:val="26"/>
                <w:szCs w:val="26"/>
                <w:lang w:val="ru-RU" w:eastAsia="en-US"/>
              </w:rPr>
              <w:t>5</w:t>
            </w:r>
            <w:r w:rsidRPr="00FE178A">
              <w:rPr>
                <w:rFonts w:ascii="Times New Roman" w:eastAsia="Times New Roman" w:hAnsi="Times New Roman" w:cs="Times New Roman"/>
                <w:bCs/>
                <w:sz w:val="26"/>
                <w:szCs w:val="26"/>
                <w:lang w:val="ru-RU" w:eastAsia="en-US"/>
              </w:rPr>
              <w:t xml:space="preserve"> «</w:t>
            </w:r>
            <w:r w:rsidRPr="00FE178A">
              <w:rPr>
                <w:rFonts w:ascii="Times New Roman" w:eastAsia="Times New Roman" w:hAnsi="Times New Roman" w:cs="Times New Roman"/>
                <w:bCs/>
                <w:sz w:val="26"/>
                <w:szCs w:val="26"/>
                <w:lang w:val="ru-RU" w:eastAsia="en-US" w:bidi="ru-RU"/>
              </w:rPr>
              <w:t xml:space="preserve">Об утверждении Положения о </w:t>
            </w:r>
            <w:r w:rsidR="00C07270">
              <w:rPr>
                <w:rFonts w:ascii="Times New Roman" w:eastAsia="Times New Roman" w:hAnsi="Times New Roman" w:cs="Times New Roman"/>
                <w:bCs/>
                <w:sz w:val="26"/>
                <w:szCs w:val="26"/>
                <w:lang w:val="ru-RU" w:eastAsia="en-US" w:bidi="ru-RU"/>
              </w:rPr>
              <w:t>старосте</w:t>
            </w:r>
            <w:r w:rsidRPr="00FE178A">
              <w:rPr>
                <w:rFonts w:ascii="Times New Roman" w:eastAsia="Times New Roman" w:hAnsi="Times New Roman" w:cs="Times New Roman"/>
                <w:bCs/>
                <w:sz w:val="26"/>
                <w:szCs w:val="26"/>
                <w:lang w:val="ru-RU" w:eastAsia="en-US" w:bidi="ru-RU"/>
              </w:rPr>
              <w:t xml:space="preserve"> сельско</w:t>
            </w:r>
            <w:r w:rsidR="00C07270">
              <w:rPr>
                <w:rFonts w:ascii="Times New Roman" w:eastAsia="Times New Roman" w:hAnsi="Times New Roman" w:cs="Times New Roman"/>
                <w:bCs/>
                <w:sz w:val="26"/>
                <w:szCs w:val="26"/>
                <w:lang w:val="ru-RU" w:eastAsia="en-US" w:bidi="ru-RU"/>
              </w:rPr>
              <w:t>го</w:t>
            </w:r>
            <w:r w:rsidRPr="00FE178A">
              <w:rPr>
                <w:rFonts w:ascii="Times New Roman" w:eastAsia="Times New Roman" w:hAnsi="Times New Roman" w:cs="Times New Roman"/>
                <w:bCs/>
                <w:sz w:val="26"/>
                <w:szCs w:val="26"/>
                <w:lang w:val="ru-RU" w:eastAsia="en-US" w:bidi="ru-RU"/>
              </w:rPr>
              <w:t xml:space="preserve"> поселени</w:t>
            </w:r>
            <w:r w:rsidR="00C07270">
              <w:rPr>
                <w:rFonts w:ascii="Times New Roman" w:eastAsia="Times New Roman" w:hAnsi="Times New Roman" w:cs="Times New Roman"/>
                <w:bCs/>
                <w:sz w:val="26"/>
                <w:szCs w:val="26"/>
                <w:lang w:val="ru-RU" w:eastAsia="en-US" w:bidi="ru-RU"/>
              </w:rPr>
              <w:t>я</w:t>
            </w:r>
            <w:r w:rsidRPr="00FE178A">
              <w:rPr>
                <w:rFonts w:ascii="Times New Roman" w:eastAsia="Times New Roman" w:hAnsi="Times New Roman" w:cs="Times New Roman"/>
                <w:bCs/>
                <w:sz w:val="26"/>
                <w:szCs w:val="26"/>
                <w:lang w:val="ru-RU" w:eastAsia="en-US" w:bidi="ru-RU"/>
              </w:rPr>
              <w:t xml:space="preserve"> Верх-</w:t>
            </w:r>
            <w:proofErr w:type="spellStart"/>
            <w:r w:rsidRPr="00FE178A">
              <w:rPr>
                <w:rFonts w:ascii="Times New Roman" w:eastAsia="Times New Roman" w:hAnsi="Times New Roman" w:cs="Times New Roman"/>
                <w:bCs/>
                <w:sz w:val="26"/>
                <w:szCs w:val="26"/>
                <w:lang w:val="ru-RU" w:eastAsia="en-US" w:bidi="ru-RU"/>
              </w:rPr>
              <w:t>Камышенский</w:t>
            </w:r>
            <w:proofErr w:type="spellEnd"/>
            <w:r w:rsidRPr="00FE178A">
              <w:rPr>
                <w:rFonts w:ascii="Times New Roman" w:eastAsia="Times New Roman" w:hAnsi="Times New Roman" w:cs="Times New Roman"/>
                <w:bCs/>
                <w:sz w:val="26"/>
                <w:szCs w:val="26"/>
                <w:lang w:val="ru-RU" w:eastAsia="en-US" w:bidi="ru-RU"/>
              </w:rPr>
              <w:t xml:space="preserve"> сельсовет </w:t>
            </w:r>
            <w:proofErr w:type="spellStart"/>
            <w:r w:rsidRPr="00FE178A">
              <w:rPr>
                <w:rFonts w:ascii="Times New Roman" w:eastAsia="Times New Roman" w:hAnsi="Times New Roman" w:cs="Times New Roman"/>
                <w:bCs/>
                <w:sz w:val="26"/>
                <w:szCs w:val="26"/>
                <w:lang w:val="ru-RU" w:eastAsia="en-US" w:bidi="ru-RU"/>
              </w:rPr>
              <w:t>Заринского</w:t>
            </w:r>
            <w:proofErr w:type="spellEnd"/>
            <w:r w:rsidRPr="00FE178A">
              <w:rPr>
                <w:rFonts w:ascii="Times New Roman" w:eastAsia="Times New Roman" w:hAnsi="Times New Roman" w:cs="Times New Roman"/>
                <w:bCs/>
                <w:sz w:val="26"/>
                <w:szCs w:val="26"/>
                <w:lang w:val="ru-RU" w:eastAsia="en-US" w:bidi="ru-RU"/>
              </w:rPr>
              <w:t xml:space="preserve"> района Алтайского края</w:t>
            </w:r>
            <w:r w:rsidRPr="00FE178A">
              <w:rPr>
                <w:rFonts w:ascii="Times New Roman" w:eastAsia="Times New Roman" w:hAnsi="Times New Roman" w:cs="Times New Roman"/>
                <w:bCs/>
                <w:sz w:val="26"/>
                <w:szCs w:val="26"/>
                <w:lang w:val="ru-RU" w:eastAsia="en-US"/>
              </w:rPr>
              <w:t>»</w:t>
            </w:r>
          </w:p>
        </w:tc>
        <w:tc>
          <w:tcPr>
            <w:tcW w:w="549" w:type="dxa"/>
            <w:tcBorders>
              <w:top w:val="single" w:sz="4" w:space="0" w:color="auto"/>
              <w:left w:val="single" w:sz="4" w:space="0" w:color="auto"/>
              <w:bottom w:val="single" w:sz="4" w:space="0" w:color="auto"/>
            </w:tcBorders>
          </w:tcPr>
          <w:p w:rsidR="00FE178A" w:rsidRDefault="00CD0F69" w:rsidP="00456A22">
            <w:pPr>
              <w:widowControl w:val="0"/>
              <w:autoSpaceDE w:val="0"/>
              <w:autoSpaceDN w:val="0"/>
              <w:adjustRightInd w:val="0"/>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12</w:t>
            </w:r>
          </w:p>
        </w:tc>
      </w:tr>
    </w:tbl>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53FA1"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1E2CD2" w:rsidRDefault="001E2CD2"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4A5DB5" w:rsidRDefault="004A5DB5"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F71BD8" w:rsidRDefault="00F71BD8"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26"/>
          <w:szCs w:val="26"/>
          <w:lang w:val="ru-RU"/>
        </w:rPr>
      </w:pPr>
    </w:p>
    <w:p w:rsidR="00C07270" w:rsidRDefault="00C07270"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E14D31" w:rsidRDefault="00E14D31" w:rsidP="001D035F">
      <w:pPr>
        <w:widowControl w:val="0"/>
        <w:autoSpaceDE w:val="0"/>
        <w:autoSpaceDN w:val="0"/>
        <w:adjustRightInd w:val="0"/>
        <w:spacing w:after="0" w:line="240" w:lineRule="auto"/>
        <w:rPr>
          <w:rFonts w:ascii="Times New Roman" w:eastAsia="Times New Roman" w:hAnsi="Times New Roman" w:cs="Times New Roman"/>
          <w:sz w:val="26"/>
          <w:szCs w:val="26"/>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СОБРАНИЕ ДЕПУТАТОВ ВЕРХ-КАМЫШЕНСКОГО СЕЛЬСОВЕТА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ЗАРИНСКОГО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bCs/>
          <w:sz w:val="15"/>
          <w:szCs w:val="15"/>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C07270" w:rsidRPr="00C07270" w:rsidTr="00A63B22">
        <w:tc>
          <w:tcPr>
            <w:tcW w:w="3534" w:type="pct"/>
          </w:tcPr>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Pr>
                <w:rFonts w:ascii="Times New Roman" w:eastAsia="Times New Roman" w:hAnsi="Times New Roman" w:cs="Times New Roman"/>
                <w:b/>
                <w:sz w:val="15"/>
                <w:szCs w:val="15"/>
                <w:lang w:val="ru-RU"/>
              </w:rPr>
              <w:t>30</w:t>
            </w:r>
            <w:r>
              <w:rPr>
                <w:rFonts w:ascii="Times New Roman" w:eastAsia="Times New Roman" w:hAnsi="Times New Roman" w:cs="Times New Roman"/>
                <w:b/>
                <w:sz w:val="15"/>
                <w:szCs w:val="15"/>
              </w:rPr>
              <w:t>.06</w:t>
            </w:r>
            <w:r w:rsidRPr="00C07270">
              <w:rPr>
                <w:rFonts w:ascii="Times New Roman" w:eastAsia="Times New Roman" w:hAnsi="Times New Roman" w:cs="Times New Roman"/>
                <w:b/>
                <w:sz w:val="15"/>
                <w:szCs w:val="15"/>
              </w:rPr>
              <w:t>.</w:t>
            </w:r>
            <w:r w:rsidRPr="00C07270">
              <w:rPr>
                <w:rFonts w:ascii="Times New Roman" w:eastAsia="Times New Roman" w:hAnsi="Times New Roman" w:cs="Times New Roman"/>
                <w:b/>
                <w:sz w:val="15"/>
                <w:szCs w:val="15"/>
                <w:lang w:val="ru-RU"/>
              </w:rPr>
              <w:t xml:space="preserve">2026                                                                                                                                                                 </w:t>
            </w:r>
            <w:r>
              <w:rPr>
                <w:rFonts w:ascii="Times New Roman" w:eastAsia="Times New Roman" w:hAnsi="Times New Roman" w:cs="Times New Roman"/>
                <w:b/>
                <w:sz w:val="15"/>
                <w:szCs w:val="15"/>
                <w:lang w:val="ru-RU"/>
              </w:rPr>
              <w:t xml:space="preserve">                            № 13</w:t>
            </w:r>
            <w:r w:rsidRPr="00C07270">
              <w:rPr>
                <w:rFonts w:ascii="Times New Roman" w:eastAsia="Times New Roman" w:hAnsi="Times New Roman" w:cs="Times New Roman"/>
                <w:b/>
                <w:sz w:val="15"/>
                <w:szCs w:val="15"/>
                <w:lang w:val="ru-RU"/>
              </w:rPr>
              <w:t xml:space="preserve">                                                                                                  </w:t>
            </w:r>
          </w:p>
        </w:tc>
        <w:tc>
          <w:tcPr>
            <w:tcW w:w="1466" w:type="pct"/>
          </w:tcPr>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sz w:val="15"/>
                <w:szCs w:val="15"/>
                <w:lang w:val="ru-RU"/>
              </w:rPr>
              <w:t xml:space="preserve">                                                                                                              </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с. Верх-Камышенка</w:t>
      </w:r>
    </w:p>
    <w:p w:rsidR="00DB50CA" w:rsidRPr="00DB50CA" w:rsidRDefault="00DB50CA" w:rsidP="00C07270">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C07270" w:rsidRDefault="00C07270" w:rsidP="00C07270">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О внесении изменений в решение Собрания депутатов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w:t>
      </w:r>
    </w:p>
    <w:p w:rsidR="00C07270" w:rsidRPr="00C07270" w:rsidRDefault="00C07270" w:rsidP="00C07270">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от   28.03.2024 № 7 «О    дополнительных основаниях       признания      безнадежными к     взысканию     недоимки, задолженности по пеням и штрафам по местным налогам»</w:t>
      </w:r>
      <w:r>
        <w:rPr>
          <w:rFonts w:ascii="Times New Roman" w:eastAsia="Times New Roman" w:hAnsi="Times New Roman" w:cs="Times New Roman"/>
          <w:sz w:val="15"/>
          <w:szCs w:val="15"/>
          <w:lang w:val="ru-RU"/>
        </w:rPr>
        <w:t xml:space="preserve"> </w:t>
      </w:r>
      <w:r w:rsidRPr="00C07270">
        <w:rPr>
          <w:rFonts w:ascii="Times New Roman" w:eastAsia="Times New Roman" w:hAnsi="Times New Roman" w:cs="Times New Roman"/>
          <w:sz w:val="15"/>
          <w:szCs w:val="15"/>
          <w:lang w:val="ru-RU"/>
        </w:rPr>
        <w:t>(с изм. от 28.05.2024 №12; от 17.04.2025 № 9)</w:t>
      </w:r>
    </w:p>
    <w:p w:rsidR="00C07270" w:rsidRPr="00C07270" w:rsidRDefault="00C07270" w:rsidP="00C07270">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C07270" w:rsidRPr="00C07270" w:rsidRDefault="00C07270" w:rsidP="00C07270">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В соответствии с пунктом 3 статьи 59 Налогового кодекса Российской Федерации, Указом Президента РФ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Уставом муниципального образования Верх-</w:t>
      </w:r>
      <w:proofErr w:type="spellStart"/>
      <w:r w:rsidRPr="00C07270">
        <w:rPr>
          <w:rFonts w:ascii="Times New Roman" w:eastAsia="Times New Roman" w:hAnsi="Times New Roman" w:cs="Times New Roman"/>
          <w:sz w:val="15"/>
          <w:szCs w:val="15"/>
          <w:lang w:val="ru-RU"/>
        </w:rPr>
        <w:t>Камышенский</w:t>
      </w:r>
      <w:proofErr w:type="spellEnd"/>
      <w:r w:rsidRPr="00C07270">
        <w:rPr>
          <w:rFonts w:ascii="Times New Roman" w:eastAsia="Times New Roman" w:hAnsi="Times New Roman" w:cs="Times New Roman"/>
          <w:sz w:val="15"/>
          <w:szCs w:val="15"/>
          <w:lang w:val="ru-RU"/>
        </w:rPr>
        <w:t xml:space="preserve"> сельсовет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Собрание депутатов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w:t>
      </w:r>
    </w:p>
    <w:p w:rsidR="00C07270" w:rsidRPr="00C07270" w:rsidRDefault="00C07270" w:rsidP="00C07270">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C07270" w:rsidRPr="00C07270" w:rsidRDefault="00C07270" w:rsidP="00C07270">
      <w:pPr>
        <w:widowControl w:val="0"/>
        <w:tabs>
          <w:tab w:val="left" w:pos="0"/>
          <w:tab w:val="left" w:pos="8222"/>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РЕШИЛО:</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Внести в пункт 1 решения Собрания депутатов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от 28.03.2024 № 7 «О дополнительных основаниях признания безнадежной к взысканию задолженности по пеням и штрафам по местным налогам» (с изм. от 28.05.2024 №12; от 17.04.2025 № 9) изменения, дополнив его следующими пунктами:</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1" w:name="100008"/>
      <w:bookmarkEnd w:id="1"/>
      <w:r w:rsidRPr="00C07270">
        <w:rPr>
          <w:rFonts w:ascii="Times New Roman" w:eastAsia="Times New Roman" w:hAnsi="Times New Roman" w:cs="Times New Roman"/>
          <w:sz w:val="15"/>
          <w:szCs w:val="15"/>
          <w:lang w:val="ru-RU"/>
        </w:rPr>
        <w:t>а) лицам, принимающим (принимавшим) участие (содействующим (содействовавшим) выполнению задач) в специальной военной операции;</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2" w:name="100009"/>
      <w:bookmarkEnd w:id="2"/>
      <w:r w:rsidRPr="00C07270">
        <w:rPr>
          <w:rFonts w:ascii="Times New Roman" w:eastAsia="Times New Roman" w:hAnsi="Times New Roman" w:cs="Times New Roman"/>
          <w:sz w:val="15"/>
          <w:szCs w:val="15"/>
          <w:lang w:val="ru-RU"/>
        </w:rPr>
        <w:t>б) лицам,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3" w:name="100010"/>
      <w:bookmarkEnd w:id="3"/>
      <w:r w:rsidRPr="00C07270">
        <w:rPr>
          <w:rFonts w:ascii="Times New Roman" w:eastAsia="Times New Roman" w:hAnsi="Times New Roman" w:cs="Times New Roman"/>
          <w:sz w:val="15"/>
          <w:szCs w:val="15"/>
          <w:lang w:val="ru-RU"/>
        </w:rPr>
        <w:t>в)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Настоящее решение вступает в силу со дня опубликования в соответствии с Уставом муниципального образования Верх-</w:t>
      </w:r>
      <w:proofErr w:type="spellStart"/>
      <w:r w:rsidRPr="00C07270">
        <w:rPr>
          <w:rFonts w:ascii="Times New Roman" w:eastAsia="Times New Roman" w:hAnsi="Times New Roman" w:cs="Times New Roman"/>
          <w:sz w:val="15"/>
          <w:szCs w:val="15"/>
          <w:lang w:val="ru-RU"/>
        </w:rPr>
        <w:t>Камышенский</w:t>
      </w:r>
      <w:proofErr w:type="spellEnd"/>
      <w:r w:rsidRPr="00C07270">
        <w:rPr>
          <w:rFonts w:ascii="Times New Roman" w:eastAsia="Times New Roman" w:hAnsi="Times New Roman" w:cs="Times New Roman"/>
          <w:sz w:val="15"/>
          <w:szCs w:val="15"/>
          <w:lang w:val="ru-RU"/>
        </w:rPr>
        <w:t xml:space="preserve"> сельсовет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и распространяет свое действие со дня принятия Указа Президента РФ от 15.05.2026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rsidR="00C07270" w:rsidRPr="00C07270" w:rsidRDefault="00C07270" w:rsidP="00C07270">
      <w:pPr>
        <w:widowControl w:val="0"/>
        <w:tabs>
          <w:tab w:val="left" w:pos="0"/>
          <w:tab w:val="left" w:pos="8222"/>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Контроль за выполнением данного решения возложить на постоянную комиссию по вопросам законности, правопорядка, земельных отношений, благоустройства и экологии.</w:t>
      </w: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71BD8" w:rsidRPr="00F71BD8" w:rsidRDefault="00F71BD8" w:rsidP="00F71BD8">
      <w:pPr>
        <w:widowControl w:val="0"/>
        <w:tabs>
          <w:tab w:val="left" w:pos="0"/>
          <w:tab w:val="left" w:pos="8222"/>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F71BD8">
        <w:rPr>
          <w:rFonts w:ascii="Times New Roman" w:eastAsia="Times New Roman" w:hAnsi="Times New Roman" w:cs="Times New Roman"/>
          <w:b/>
          <w:sz w:val="15"/>
          <w:szCs w:val="15"/>
          <w:lang w:val="ru-RU"/>
        </w:rPr>
        <w:t>Глава сельсовета                                                               В.В. Фишер</w:t>
      </w:r>
    </w:p>
    <w:p w:rsidR="00F71BD8" w:rsidRPr="00F71BD8" w:rsidRDefault="00F71BD8" w:rsidP="00F71BD8">
      <w:pPr>
        <w:widowControl w:val="0"/>
        <w:tabs>
          <w:tab w:val="left" w:pos="0"/>
          <w:tab w:val="left" w:pos="8222"/>
        </w:tabs>
        <w:autoSpaceDE w:val="0"/>
        <w:autoSpaceDN w:val="0"/>
        <w:adjustRightInd w:val="0"/>
        <w:spacing w:after="0" w:line="240" w:lineRule="auto"/>
        <w:rPr>
          <w:rFonts w:ascii="Times New Roman" w:eastAsia="Times New Roman" w:hAnsi="Times New Roman" w:cs="Times New Roman"/>
          <w:sz w:val="15"/>
          <w:szCs w:val="15"/>
          <w:lang w:val="ru-RU"/>
        </w:rPr>
      </w:pPr>
    </w:p>
    <w:p w:rsidR="00F84ABB" w:rsidRPr="009247C3" w:rsidRDefault="00F84ABB" w:rsidP="00C07270">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F84ABB" w:rsidRPr="009247C3" w:rsidRDefault="00F84ABB"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СОБРАНИЕ ДЕПУТАТОВ ВЕРХ-КАМЫШЕНСКОГО СЕЛЬСОВЕТА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ЗАРИНСКОГО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bCs/>
          <w:sz w:val="15"/>
          <w:szCs w:val="15"/>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C07270" w:rsidRPr="00C07270" w:rsidTr="00A63B22">
        <w:tc>
          <w:tcPr>
            <w:tcW w:w="3534" w:type="pct"/>
          </w:tcPr>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30</w:t>
            </w:r>
            <w:r w:rsidRPr="00C07270">
              <w:rPr>
                <w:rFonts w:ascii="Times New Roman" w:eastAsia="Times New Roman" w:hAnsi="Times New Roman" w:cs="Times New Roman"/>
                <w:b/>
                <w:sz w:val="15"/>
                <w:szCs w:val="15"/>
              </w:rPr>
              <w:t>.06.</w:t>
            </w:r>
            <w:r w:rsidRPr="00C07270">
              <w:rPr>
                <w:rFonts w:ascii="Times New Roman" w:eastAsia="Times New Roman" w:hAnsi="Times New Roman" w:cs="Times New Roman"/>
                <w:b/>
                <w:sz w:val="15"/>
                <w:szCs w:val="15"/>
                <w:lang w:val="ru-RU"/>
              </w:rPr>
              <w:t xml:space="preserve">2026                                                                                                                                                                 </w:t>
            </w:r>
            <w:r>
              <w:rPr>
                <w:rFonts w:ascii="Times New Roman" w:eastAsia="Times New Roman" w:hAnsi="Times New Roman" w:cs="Times New Roman"/>
                <w:b/>
                <w:sz w:val="15"/>
                <w:szCs w:val="15"/>
                <w:lang w:val="ru-RU"/>
              </w:rPr>
              <w:t xml:space="preserve">                            № 14</w:t>
            </w:r>
            <w:r w:rsidRPr="00C07270">
              <w:rPr>
                <w:rFonts w:ascii="Times New Roman" w:eastAsia="Times New Roman" w:hAnsi="Times New Roman" w:cs="Times New Roman"/>
                <w:b/>
                <w:sz w:val="15"/>
                <w:szCs w:val="15"/>
                <w:lang w:val="ru-RU"/>
              </w:rPr>
              <w:t xml:space="preserve">                                                                                                </w:t>
            </w:r>
          </w:p>
        </w:tc>
        <w:tc>
          <w:tcPr>
            <w:tcW w:w="1466" w:type="pct"/>
          </w:tcPr>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sz w:val="15"/>
                <w:szCs w:val="15"/>
                <w:lang w:val="ru-RU"/>
              </w:rPr>
              <w:t xml:space="preserve">                                                                                                              </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с. Верх-Камышенка</w:t>
      </w: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15"/>
          <w:szCs w:val="15"/>
          <w:lang w:val="ru-RU" w:bidi="ru-RU"/>
        </w:rPr>
      </w:pPr>
      <w:r w:rsidRPr="00C07270">
        <w:rPr>
          <w:rFonts w:ascii="Times New Roman" w:eastAsia="Times New Roman" w:hAnsi="Times New Roman" w:cs="Times New Roman"/>
          <w:sz w:val="15"/>
          <w:szCs w:val="15"/>
          <w:lang w:val="ru-RU" w:bidi="ru-RU"/>
        </w:rPr>
        <w:t xml:space="preserve">Об утверждении Положения </w:t>
      </w:r>
      <w:r w:rsidRPr="00C07270">
        <w:rPr>
          <w:rFonts w:ascii="Times New Roman" w:eastAsia="Times New Roman" w:hAnsi="Times New Roman" w:cs="Times New Roman"/>
          <w:bCs/>
          <w:sz w:val="15"/>
          <w:szCs w:val="15"/>
          <w:lang w:val="ru-RU" w:bidi="ru-RU"/>
        </w:rPr>
        <w:t>о муниципальном контроле в сфере благоустройства</w:t>
      </w:r>
      <w:r w:rsidRPr="00C07270">
        <w:rPr>
          <w:rFonts w:ascii="Times New Roman" w:eastAsia="Times New Roman" w:hAnsi="Times New Roman" w:cs="Times New Roman"/>
          <w:sz w:val="15"/>
          <w:szCs w:val="15"/>
          <w:lang w:val="ru-RU" w:bidi="ru-RU"/>
        </w:rPr>
        <w:t xml:space="preserve"> на территории</w:t>
      </w:r>
      <w:r w:rsidRPr="00C07270">
        <w:rPr>
          <w:rFonts w:ascii="Times New Roman" w:eastAsia="Times New Roman" w:hAnsi="Times New Roman" w:cs="Times New Roman"/>
          <w:bCs/>
          <w:sz w:val="15"/>
          <w:szCs w:val="15"/>
          <w:lang w:val="ru-RU" w:bidi="ru-RU"/>
        </w:rPr>
        <w:t xml:space="preserve"> </w:t>
      </w:r>
      <w:r w:rsidRPr="00C07270">
        <w:rPr>
          <w:rFonts w:ascii="Times New Roman" w:eastAsia="Times New Roman" w:hAnsi="Times New Roman" w:cs="Times New Roman"/>
          <w:sz w:val="15"/>
          <w:szCs w:val="15"/>
          <w:lang w:val="ru-RU" w:bidi="ru-RU"/>
        </w:rPr>
        <w:t>муниципального образования сельское поселение</w:t>
      </w:r>
      <w:r w:rsidRPr="00C07270">
        <w:rPr>
          <w:rFonts w:ascii="Times New Roman" w:eastAsia="Times New Roman" w:hAnsi="Times New Roman" w:cs="Times New Roman"/>
          <w:bCs/>
          <w:sz w:val="15"/>
          <w:szCs w:val="15"/>
          <w:lang w:val="ru-RU" w:bidi="ru-RU"/>
        </w:rPr>
        <w:t xml:space="preserve"> </w:t>
      </w: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 xml:space="preserve">В соответствии с Федеральным </w:t>
      </w:r>
      <w:hyperlink r:id="rId8" w:history="1">
        <w:r w:rsidRPr="00C07270">
          <w:rPr>
            <w:rStyle w:val="a6"/>
            <w:rFonts w:ascii="Times New Roman" w:eastAsia="Times New Roman" w:hAnsi="Times New Roman" w:cs="Times New Roman"/>
            <w:sz w:val="15"/>
            <w:szCs w:val="15"/>
            <w:lang w:val="ru-RU" w:bidi="ru-RU"/>
          </w:rPr>
          <w:t>закон</w:t>
        </w:r>
      </w:hyperlink>
      <w:r w:rsidRPr="00C07270">
        <w:rPr>
          <w:rFonts w:ascii="Times New Roman" w:eastAsia="Times New Roman" w:hAnsi="Times New Roman" w:cs="Times New Roman"/>
          <w:sz w:val="15"/>
          <w:szCs w:val="15"/>
          <w:lang w:val="ru-RU" w:bidi="ru-RU"/>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C07270">
        <w:rPr>
          <w:rFonts w:ascii="Times New Roman" w:eastAsia="Times New Roman" w:hAnsi="Times New Roman" w:cs="Times New Roman"/>
          <w:bCs/>
          <w:sz w:val="15"/>
          <w:szCs w:val="15"/>
          <w:lang w:val="ru-RU" w:bidi="ru-RU"/>
        </w:rPr>
        <w:t xml:space="preserve">, руководствуясь Уставом муниципального образования сельское поселение </w:t>
      </w: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bCs/>
          <w:sz w:val="15"/>
          <w:szCs w:val="15"/>
          <w:lang w:val="ru-RU" w:bidi="ru-RU"/>
        </w:rPr>
        <w:t>Заринского</w:t>
      </w:r>
      <w:proofErr w:type="spellEnd"/>
      <w:r w:rsidRPr="00C07270">
        <w:rPr>
          <w:rFonts w:ascii="Times New Roman" w:eastAsia="Times New Roman" w:hAnsi="Times New Roman" w:cs="Times New Roman"/>
          <w:bCs/>
          <w:sz w:val="15"/>
          <w:szCs w:val="15"/>
          <w:lang w:val="ru-RU" w:bidi="ru-RU"/>
        </w:rPr>
        <w:t xml:space="preserve"> района Алтайского края, Собрание депутатов </w:t>
      </w: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Камышенского</w:t>
      </w:r>
      <w:proofErr w:type="spellEnd"/>
      <w:r w:rsidRPr="00C07270">
        <w:rPr>
          <w:rFonts w:ascii="Times New Roman" w:eastAsia="Times New Roman" w:hAnsi="Times New Roman" w:cs="Times New Roman"/>
          <w:sz w:val="15"/>
          <w:szCs w:val="15"/>
          <w:lang w:val="ru-RU" w:bidi="ru-RU"/>
        </w:rPr>
        <w:t xml:space="preserve"> сельсовета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C07270">
        <w:rPr>
          <w:rFonts w:ascii="Times New Roman" w:eastAsia="Times New Roman" w:hAnsi="Times New Roman" w:cs="Times New Roman"/>
          <w:bCs/>
          <w:sz w:val="15"/>
          <w:szCs w:val="15"/>
          <w:lang w:val="ru-RU" w:bidi="ru-RU"/>
        </w:rPr>
        <w:t>РЕШИЛО:</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bCs/>
          <w:sz w:val="15"/>
          <w:szCs w:val="15"/>
          <w:lang w:val="ru-RU" w:bidi="ru-RU"/>
        </w:rPr>
        <w:t xml:space="preserve">1. Утвердить </w:t>
      </w:r>
      <w:r w:rsidRPr="00C07270">
        <w:rPr>
          <w:rFonts w:ascii="Times New Roman" w:eastAsia="Times New Roman" w:hAnsi="Times New Roman" w:cs="Times New Roman"/>
          <w:sz w:val="15"/>
          <w:szCs w:val="15"/>
          <w:lang w:val="ru-RU" w:bidi="ru-RU"/>
        </w:rPr>
        <w:t xml:space="preserve">Положение </w:t>
      </w:r>
      <w:r w:rsidRPr="00C07270">
        <w:rPr>
          <w:rFonts w:ascii="Times New Roman" w:eastAsia="Times New Roman" w:hAnsi="Times New Roman" w:cs="Times New Roman"/>
          <w:bCs/>
          <w:sz w:val="15"/>
          <w:szCs w:val="15"/>
          <w:lang w:val="ru-RU" w:bidi="ru-RU"/>
        </w:rPr>
        <w:t>о муниципальном контроле в сфере благоустройства</w:t>
      </w:r>
      <w:r w:rsidRPr="00C07270">
        <w:rPr>
          <w:rFonts w:ascii="Times New Roman" w:eastAsia="Times New Roman" w:hAnsi="Times New Roman" w:cs="Times New Roman"/>
          <w:sz w:val="15"/>
          <w:szCs w:val="15"/>
          <w:lang w:val="ru-RU" w:bidi="ru-RU"/>
        </w:rPr>
        <w:t xml:space="preserve"> на территории муниципального образования сельское поселение 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 (Приложение).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2. Признать утратившим силу:</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 решение Собрания депутатов Верх-</w:t>
      </w:r>
      <w:proofErr w:type="spellStart"/>
      <w:r w:rsidRPr="00C07270">
        <w:rPr>
          <w:rFonts w:ascii="Times New Roman" w:eastAsia="Times New Roman" w:hAnsi="Times New Roman" w:cs="Times New Roman"/>
          <w:sz w:val="15"/>
          <w:szCs w:val="15"/>
          <w:lang w:val="ru-RU" w:bidi="ru-RU"/>
        </w:rPr>
        <w:t>Камышенского</w:t>
      </w:r>
      <w:proofErr w:type="spellEnd"/>
      <w:r w:rsidRPr="00C07270">
        <w:rPr>
          <w:rFonts w:ascii="Times New Roman" w:eastAsia="Times New Roman" w:hAnsi="Times New Roman" w:cs="Times New Roman"/>
          <w:sz w:val="15"/>
          <w:szCs w:val="15"/>
          <w:lang w:val="ru-RU" w:bidi="ru-RU"/>
        </w:rPr>
        <w:t xml:space="preserve"> сельсовета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 от 28.10.2021 № 24 «Об утверждении Положения </w:t>
      </w:r>
      <w:r w:rsidRPr="00C07270">
        <w:rPr>
          <w:rFonts w:ascii="Times New Roman" w:eastAsia="Times New Roman" w:hAnsi="Times New Roman" w:cs="Times New Roman"/>
          <w:bCs/>
          <w:sz w:val="15"/>
          <w:szCs w:val="15"/>
          <w:lang w:val="ru-RU" w:bidi="ru-RU"/>
        </w:rPr>
        <w:t>о муниципальном контроле в сфере благоустройства</w:t>
      </w:r>
      <w:r w:rsidRPr="00C07270">
        <w:rPr>
          <w:rFonts w:ascii="Times New Roman" w:eastAsia="Times New Roman" w:hAnsi="Times New Roman" w:cs="Times New Roman"/>
          <w:sz w:val="15"/>
          <w:szCs w:val="15"/>
          <w:lang w:val="ru-RU" w:bidi="ru-RU"/>
        </w:rPr>
        <w:t xml:space="preserve"> на территории муниципального образования 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 с внесенными изменениями от 23.12.2022 № 25, 28.05.2024 № 10, 27.10.2025 № 20.</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C07270">
        <w:rPr>
          <w:rFonts w:ascii="Times New Roman" w:eastAsia="Times New Roman" w:hAnsi="Times New Roman" w:cs="Times New Roman"/>
          <w:sz w:val="15"/>
          <w:szCs w:val="15"/>
          <w:lang w:val="ru-RU" w:bidi="ru-RU"/>
        </w:rPr>
        <w:t>3. Настоящее решение обнародовать (опубликовать) в соответствии с Уставом муниципального образования сельское поселение 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w:t>
      </w:r>
      <w:r w:rsidRPr="00C07270">
        <w:rPr>
          <w:rFonts w:ascii="Times New Roman" w:eastAsia="Times New Roman" w:hAnsi="Times New Roman" w:cs="Times New Roman"/>
          <w:bCs/>
          <w:sz w:val="15"/>
          <w:szCs w:val="15"/>
          <w:lang w:val="ru-RU" w:bidi="ru-RU"/>
        </w:rPr>
        <w:tab/>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4. Контроль за исполнением настоящего решения возложить на постоянную комиссию Собрания депутатов Верх-</w:t>
      </w:r>
      <w:proofErr w:type="spellStart"/>
      <w:r w:rsidRPr="00C07270">
        <w:rPr>
          <w:rFonts w:ascii="Times New Roman" w:eastAsia="Times New Roman" w:hAnsi="Times New Roman" w:cs="Times New Roman"/>
          <w:sz w:val="15"/>
          <w:szCs w:val="15"/>
          <w:lang w:val="ru-RU" w:bidi="ru-RU"/>
        </w:rPr>
        <w:t>Камышенского</w:t>
      </w:r>
      <w:proofErr w:type="spellEnd"/>
      <w:r w:rsidRPr="00C07270">
        <w:rPr>
          <w:rFonts w:ascii="Times New Roman" w:eastAsia="Times New Roman" w:hAnsi="Times New Roman" w:cs="Times New Roman"/>
          <w:sz w:val="15"/>
          <w:szCs w:val="15"/>
          <w:lang w:val="ru-RU" w:bidi="ru-RU"/>
        </w:rPr>
        <w:t xml:space="preserve"> сельсовета по бюджету, планированию, налоговой и социальной политике.</w:t>
      </w:r>
      <w:r w:rsidRPr="00C07270">
        <w:rPr>
          <w:rFonts w:ascii="Times New Roman" w:eastAsia="Times New Roman" w:hAnsi="Times New Roman" w:cs="Times New Roman"/>
          <w:sz w:val="15"/>
          <w:szCs w:val="15"/>
          <w:lang w:val="ru-RU" w:bidi="ru-RU"/>
        </w:rPr>
        <w:tab/>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A63B22">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Глава сельсовета                                                                                                 В.В. Фишер</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b/>
          <w:sz w:val="15"/>
          <w:szCs w:val="15"/>
          <w:lang w:val="ru-RU" w:bidi="ru-RU"/>
        </w:rPr>
        <w:br w:type="page"/>
      </w:r>
      <w:r w:rsidRPr="00C07270">
        <w:rPr>
          <w:rFonts w:ascii="Times New Roman" w:eastAsia="Times New Roman" w:hAnsi="Times New Roman" w:cs="Times New Roman"/>
          <w:sz w:val="15"/>
          <w:szCs w:val="15"/>
          <w:lang w:val="ru-RU" w:bidi="ru-RU"/>
        </w:rPr>
        <w:lastRenderedPageBreak/>
        <w:t xml:space="preserve">Приложение </w:t>
      </w:r>
    </w:p>
    <w:p w:rsidR="00C07270" w:rsidRPr="00C07270" w:rsidRDefault="00C07270" w:rsidP="00C07270">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 xml:space="preserve">к решению Собрания депутатов </w:t>
      </w:r>
    </w:p>
    <w:p w:rsidR="00C07270" w:rsidRPr="00C07270" w:rsidRDefault="00C07270" w:rsidP="00C07270">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Камышенского</w:t>
      </w:r>
      <w:proofErr w:type="spellEnd"/>
      <w:r w:rsidRPr="00C07270">
        <w:rPr>
          <w:rFonts w:ascii="Times New Roman" w:eastAsia="Times New Roman" w:hAnsi="Times New Roman" w:cs="Times New Roman"/>
          <w:sz w:val="15"/>
          <w:szCs w:val="15"/>
          <w:lang w:val="ru-RU" w:bidi="ru-RU"/>
        </w:rPr>
        <w:t xml:space="preserve"> сельсовета</w:t>
      </w:r>
    </w:p>
    <w:p w:rsidR="00C07270" w:rsidRPr="00C07270" w:rsidRDefault="00C07270" w:rsidP="00C07270">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 xml:space="preserve"> </w:t>
      </w:r>
      <w:proofErr w:type="spellStart"/>
      <w:r w:rsidRPr="00C07270">
        <w:rPr>
          <w:rFonts w:ascii="Times New Roman" w:eastAsia="Times New Roman" w:hAnsi="Times New Roman" w:cs="Times New Roman"/>
          <w:sz w:val="15"/>
          <w:szCs w:val="15"/>
          <w:lang w:val="ru-RU" w:bidi="ru-RU"/>
        </w:rPr>
        <w:t>Заринского</w:t>
      </w:r>
      <w:proofErr w:type="spellEnd"/>
      <w:r w:rsidRPr="00C07270">
        <w:rPr>
          <w:rFonts w:ascii="Times New Roman" w:eastAsia="Times New Roman" w:hAnsi="Times New Roman" w:cs="Times New Roman"/>
          <w:sz w:val="15"/>
          <w:szCs w:val="15"/>
          <w:lang w:val="ru-RU" w:bidi="ru-RU"/>
        </w:rPr>
        <w:t xml:space="preserve"> района Алтайского края </w:t>
      </w:r>
    </w:p>
    <w:p w:rsidR="00C07270" w:rsidRPr="00C07270" w:rsidRDefault="00C07270" w:rsidP="00C07270">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sz w:val="15"/>
          <w:szCs w:val="15"/>
          <w:lang w:val="ru-RU" w:bidi="ru-RU"/>
        </w:rPr>
        <w:t xml:space="preserve">от 30.06.2026 г. № 14 </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ПОЛОЖЕНИЕ</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bCs/>
          <w:sz w:val="15"/>
          <w:szCs w:val="15"/>
          <w:lang w:val="ru-RU" w:bidi="ru-RU"/>
        </w:rPr>
        <w:t>о муниципальном контроле в сфере благоустройства</w:t>
      </w:r>
      <w:r w:rsidRPr="00C07270">
        <w:rPr>
          <w:rFonts w:ascii="Times New Roman" w:eastAsia="Times New Roman" w:hAnsi="Times New Roman" w:cs="Times New Roman"/>
          <w:b/>
          <w:sz w:val="15"/>
          <w:szCs w:val="15"/>
          <w:lang w:val="ru-RU" w:bidi="ru-RU"/>
        </w:rPr>
        <w:t xml:space="preserve"> на территории </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муниципального образования сельское поселение Верх-</w:t>
      </w:r>
      <w:proofErr w:type="spellStart"/>
      <w:r w:rsidRPr="00C07270">
        <w:rPr>
          <w:rFonts w:ascii="Times New Roman" w:eastAsia="Times New Roman" w:hAnsi="Times New Roman" w:cs="Times New Roman"/>
          <w:b/>
          <w:sz w:val="15"/>
          <w:szCs w:val="15"/>
          <w:lang w:val="ru-RU" w:bidi="ru-RU"/>
        </w:rPr>
        <w:t>Камышенский</w:t>
      </w:r>
      <w:proofErr w:type="spellEnd"/>
      <w:r w:rsidRPr="00C07270">
        <w:rPr>
          <w:rFonts w:ascii="Times New Roman" w:eastAsia="Times New Roman" w:hAnsi="Times New Roman" w:cs="Times New Roman"/>
          <w:b/>
          <w:sz w:val="15"/>
          <w:szCs w:val="15"/>
          <w:lang w:val="ru-RU" w:bidi="ru-RU"/>
        </w:rPr>
        <w:t xml:space="preserve"> сельсовет </w:t>
      </w:r>
      <w:proofErr w:type="spellStart"/>
      <w:r w:rsidRPr="00C07270">
        <w:rPr>
          <w:rFonts w:ascii="Times New Roman" w:eastAsia="Times New Roman" w:hAnsi="Times New Roman" w:cs="Times New Roman"/>
          <w:b/>
          <w:sz w:val="15"/>
          <w:szCs w:val="15"/>
          <w:lang w:val="ru-RU" w:bidi="ru-RU"/>
        </w:rPr>
        <w:t>Заринского</w:t>
      </w:r>
      <w:proofErr w:type="spellEnd"/>
      <w:r w:rsidRPr="00C07270">
        <w:rPr>
          <w:rFonts w:ascii="Times New Roman" w:eastAsia="Times New Roman" w:hAnsi="Times New Roman" w:cs="Times New Roman"/>
          <w:b/>
          <w:sz w:val="15"/>
          <w:szCs w:val="15"/>
          <w:lang w:val="ru-RU" w:bidi="ru-RU"/>
        </w:rPr>
        <w:t xml:space="preserve">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I</w:t>
      </w:r>
      <w:r w:rsidRPr="00C07270">
        <w:rPr>
          <w:rFonts w:ascii="Times New Roman" w:eastAsia="Times New Roman" w:hAnsi="Times New Roman" w:cs="Times New Roman"/>
          <w:b/>
          <w:bCs/>
          <w:sz w:val="15"/>
          <w:szCs w:val="15"/>
          <w:lang w:val="ru-RU"/>
        </w:rPr>
        <w:t>. Общие положения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 xml:space="preserve"> 1.1 Положение о муниципальном контроле в сфере благоустройства в муниципальном образовании сельское поселение </w:t>
      </w: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 xml:space="preserve"> 1.2. Предметом муниципального контроля в сфере благоустройства является: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 xml:space="preserve"> 1) соблюдение юридическими лицами, индивидуальными предпринимателями, гражданами обязательных требований Правил благоустройства (далее - Правила благоустройства) в муниципальном образовании сельское поселение </w:t>
      </w:r>
      <w:r w:rsidRPr="00C07270">
        <w:rPr>
          <w:rFonts w:ascii="Times New Roman" w:eastAsia="Times New Roman" w:hAnsi="Times New Roman" w:cs="Times New Roman"/>
          <w:sz w:val="15"/>
          <w:szCs w:val="15"/>
          <w:lang w:val="ru-RU" w:bidi="ru-RU"/>
        </w:rPr>
        <w:t>Верх-</w:t>
      </w:r>
      <w:proofErr w:type="spellStart"/>
      <w:r w:rsidRPr="00C07270">
        <w:rPr>
          <w:rFonts w:ascii="Times New Roman" w:eastAsia="Times New Roman" w:hAnsi="Times New Roman" w:cs="Times New Roman"/>
          <w:sz w:val="15"/>
          <w:szCs w:val="15"/>
          <w:lang w:val="ru-RU" w:bidi="ru-RU"/>
        </w:rPr>
        <w:t>Камышенский</w:t>
      </w:r>
      <w:proofErr w:type="spellEnd"/>
      <w:r w:rsidRPr="00C07270">
        <w:rPr>
          <w:rFonts w:ascii="Times New Roman" w:eastAsia="Times New Roman" w:hAnsi="Times New Roman" w:cs="Times New Roman"/>
          <w:sz w:val="15"/>
          <w:szCs w:val="15"/>
          <w:lang w:val="ru-RU" w:bidi="ru-RU"/>
        </w:rPr>
        <w:t xml:space="preserve"> сельсовет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исполнение решений, принимаемых по результатам контрольных мероприятий.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1.3. Муниципальный контроль в сфере благоустройства (далее – муниципальный контроль) осуществляется администрацией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(далее - контрольный орган).</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1.4. Руководство деятельностью по осуществлению муниципального контроля осуществляет администрация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1.5. Должностными лицами контрольного органа, уполномоченными на принятие решения о проведении контрольного мероприятия, являются глава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 лицо его замещающее (далее - уполномоченные должностные лица контрольного органа).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1.6. Должностным лицом, уполномоченным на осуществление муниципального контроля от имени контрольного органа, в должностные обязанности которого в соответствии с должностной инструкцией входит осуществление полномочий по осуществлению муниципального контроля (далее - инспектор), является глава Верх-</w:t>
      </w:r>
      <w:proofErr w:type="spellStart"/>
      <w:r w:rsidRPr="00C07270">
        <w:rPr>
          <w:rFonts w:ascii="Times New Roman" w:eastAsia="Times New Roman" w:hAnsi="Times New Roman" w:cs="Times New Roman"/>
          <w:sz w:val="15"/>
          <w:szCs w:val="15"/>
          <w:lang w:val="ru-RU"/>
        </w:rPr>
        <w:t>Камышенского</w:t>
      </w:r>
      <w:proofErr w:type="spellEnd"/>
      <w:r w:rsidRPr="00C07270">
        <w:rPr>
          <w:rFonts w:ascii="Times New Roman" w:eastAsia="Times New Roman" w:hAnsi="Times New Roman" w:cs="Times New Roman"/>
          <w:sz w:val="15"/>
          <w:szCs w:val="15"/>
          <w:lang w:val="ru-RU"/>
        </w:rPr>
        <w:t xml:space="preserve"> сельсовета </w:t>
      </w:r>
      <w:proofErr w:type="spellStart"/>
      <w:r w:rsidRPr="00C07270">
        <w:rPr>
          <w:rFonts w:ascii="Times New Roman" w:eastAsia="Times New Roman" w:hAnsi="Times New Roman" w:cs="Times New Roman"/>
          <w:sz w:val="15"/>
          <w:szCs w:val="15"/>
          <w:lang w:val="ru-RU"/>
        </w:rPr>
        <w:t>Заринского</w:t>
      </w:r>
      <w:proofErr w:type="spellEnd"/>
      <w:r w:rsidRPr="00C07270">
        <w:rPr>
          <w:rFonts w:ascii="Times New Roman" w:eastAsia="Times New Roman" w:hAnsi="Times New Roman" w:cs="Times New Roman"/>
          <w:sz w:val="15"/>
          <w:szCs w:val="15"/>
          <w:lang w:val="ru-RU"/>
        </w:rPr>
        <w:t xml:space="preserve"> района Алтайского края.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1.7. Организация и осуществление муниципального контроля в сфере благоустройства регулируются Федеральным законом от 31.07.2020 № 248-ФЗ «О государственном контроле (надзоре) и муниципальном контроле в Российской Федерации» (далее – Федеральным законом № 248-ФЗ).</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1.8. Объектами муниципального контроля в сфере благоустройства являются: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1.9. Учет объектов контроля обеспечивается органом контроля в соответствии с Федеральным законом № 248-ФЗ, настоящим Положением.</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1.10.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4" w:name="Par56"/>
      <w:bookmarkEnd w:id="4"/>
      <w:r w:rsidRPr="00C07270">
        <w:rPr>
          <w:rFonts w:ascii="Times New Roman" w:eastAsia="Times New Roman" w:hAnsi="Times New Roman" w:cs="Times New Roman"/>
          <w:sz w:val="15"/>
          <w:szCs w:val="15"/>
          <w:lang w:val="ru-RU"/>
        </w:rPr>
        <w:t>1.11.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II</w:t>
      </w:r>
      <w:r w:rsidRPr="00C07270">
        <w:rPr>
          <w:rFonts w:ascii="Times New Roman" w:eastAsia="Times New Roman" w:hAnsi="Times New Roman" w:cs="Times New Roman"/>
          <w:b/>
          <w:bCs/>
          <w:sz w:val="15"/>
          <w:szCs w:val="15"/>
          <w:lang w:val="ru-RU"/>
        </w:rPr>
        <w:t>. Профилактика рисков причинения вреда (ущерба) охраняемым законом ценностям организация профилактики нарушения обязательных требований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стимулирование добросовестного соблюдения обязательных требований контролируемыми лицами;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создание условий для доведения обязательных требований до контролируемых лиц, повышение информированности о способах их соблюдения.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цели и задачи реализации программы профилактики;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перечень профилактических мероприятий, сроки (периодичность) их проведения;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 показатели результативности и эффективности программы профилактики.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2.5. Утвержденная программа профилактики размещается на официальном сайте органа контроля.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2.6. Профилактические мероприятия, предусмотренные программой профилактики, обязательны для проведения органом контроля.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2.7. При осуществлении муниципального контроля в сфере благоустройства могут проводиться следующие виды профилактических мероприятий: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информирование;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объявление предостережения о недопустимости нарушений обязательных требований (далее - предостережение);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lastRenderedPageBreak/>
        <w:t>3) консультирование.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 профилактический визит</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C07270">
        <w:rPr>
          <w:rFonts w:ascii="Times New Roman" w:eastAsia="Times New Roman" w:hAnsi="Times New Roman" w:cs="Times New Roman"/>
          <w:bCs/>
          <w:sz w:val="15"/>
          <w:szCs w:val="15"/>
          <w:lang w:val="ru-RU" w:bidi="ru-RU"/>
        </w:rPr>
        <w:t xml:space="preserve"> </w:t>
      </w:r>
      <w:r w:rsidRPr="00C07270">
        <w:rPr>
          <w:rFonts w:ascii="Times New Roman" w:eastAsia="Times New Roman" w:hAnsi="Times New Roman" w:cs="Times New Roman"/>
          <w:sz w:val="15"/>
          <w:szCs w:val="15"/>
          <w:lang w:val="ru-RU" w:bidi="ru-RU"/>
        </w:rPr>
        <w:t>Виды профилактического визита: обязательный, профилактический визит по инициативе контролируемого лица.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III</w:t>
      </w:r>
      <w:r w:rsidRPr="00C07270">
        <w:rPr>
          <w:rFonts w:ascii="Times New Roman" w:eastAsia="Times New Roman" w:hAnsi="Times New Roman" w:cs="Times New Roman"/>
          <w:b/>
          <w:bCs/>
          <w:sz w:val="15"/>
          <w:szCs w:val="15"/>
          <w:lang w:val="ru-RU"/>
        </w:rPr>
        <w:t>. Информирование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3.2.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3.3. Орган контроля размещает и поддерживает в актуальном состоянии на своем официальном сайте: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тексты нормативных правовых актов, регулирующих осуществление муниципального контроля в сфере благоустройства;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5) программу профилактики рисков причинения вреда;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6) исчерпывающий перечень сведений, которые могут запрашиваться контрольным органом у контролируемого лица;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7) сведения о способах получения консультаций по вопросам соблюдения обязательных требований;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8) сведения о порядке досудебного обжалования решений контрольного органа, действий (бездействия) его должностных лиц;</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9) доклады о муниципальном контроле в сфере благоустройства;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IV</w:t>
      </w:r>
      <w:r w:rsidRPr="00C07270">
        <w:rPr>
          <w:rFonts w:ascii="Times New Roman" w:eastAsia="Times New Roman" w:hAnsi="Times New Roman" w:cs="Times New Roman"/>
          <w:b/>
          <w:bCs/>
          <w:sz w:val="15"/>
          <w:szCs w:val="15"/>
          <w:lang w:val="ru-RU"/>
        </w:rPr>
        <w:t>. Объявление предостережения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Предостережение объявляется и направляется контролируемому лицу в порядке, предусмотренном статьей 21 Федерального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наименование контрольного органа, в который направляется возражение;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дату и номер предостережения;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 доводы, на основании которых контролируемое лицо не согласно с объявленным предостережением;</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5) дату получения предостережения контролируемым лицом;</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7) личную подпись и дату.</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4.4. Контрольный орган в течение 20 календарных дней со дня регистрации возражения: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при необходимости запрашивают документы и материалы в других государственных органах, органах местного самоуправления и у иных лиц;</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 направляют письменный ответ по существу поставленных в возражении вопросов.</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Повторно направленные возражения по тем же основаниям контрольным органом не рассматриваются.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4.5. По результатам рассмотрения возражения контрольный орган принимает одно из следующих решений:</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1) удовлетворяет возражение в форме отмены объявленного предостережения;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2) отказывает в удовлетворении возражения.</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C07270" w:rsidRPr="00C07270" w:rsidRDefault="00C07270" w:rsidP="00C07270">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V</w:t>
      </w:r>
      <w:r w:rsidRPr="00C07270">
        <w:rPr>
          <w:rFonts w:ascii="Times New Roman" w:eastAsia="Times New Roman" w:hAnsi="Times New Roman" w:cs="Times New Roman"/>
          <w:b/>
          <w:bCs/>
          <w:sz w:val="15"/>
          <w:szCs w:val="15"/>
          <w:lang w:val="ru-RU"/>
        </w:rPr>
        <w:t>. Консультирование</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5.1. Консультирование по обращениям контролируемых лиц и их представителей осуществляют инспекторы.</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5.2. Консультирование осуществляется без взимания платы.</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 xml:space="preserve">5.4. Консультирование может осуществляться инспектором по телефону, посредством видео-конференц-связи, на личном </w:t>
      </w:r>
      <w:r w:rsidRPr="001D67CE">
        <w:rPr>
          <w:rFonts w:ascii="Times New Roman" w:eastAsia="Times New Roman" w:hAnsi="Times New Roman" w:cs="Times New Roman"/>
          <w:sz w:val="15"/>
          <w:szCs w:val="15"/>
          <w:lang w:val="ru-RU"/>
        </w:rPr>
        <w:lastRenderedPageBreak/>
        <w:t>приеме либо в ходе проведения профилактического мероприятия, контрольного мероприятия.</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5.5. По итогам консультирования информация в письменной форме контролируемым лицам и их представителям не предоставляется.</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5.6. Контролируемое лицо вправе направить запрос о предоставлении письменного ответа в сроки, установленные Федеральным законом от 02.05. 2006 № 59-ФЗ «О порядке рассмотрения обращений граждан Российской Федерации».</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5.8. Орган контроля осуществляет учет консультирований.</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1D67CE">
        <w:rPr>
          <w:rFonts w:ascii="Times New Roman" w:eastAsia="Times New Roman" w:hAnsi="Times New Roman" w:cs="Times New Roman"/>
          <w:sz w:val="15"/>
          <w:szCs w:val="15"/>
          <w:lang w:val="ru-RU"/>
        </w:rPr>
        <w:t xml:space="preserve">5.10. Консультирование может осуществляться должностным лицом контрольного (надзорного) органа по телефону, посредством </w:t>
      </w:r>
      <w:proofErr w:type="gramStart"/>
      <w:r w:rsidRPr="001D67CE">
        <w:rPr>
          <w:rFonts w:ascii="Times New Roman" w:eastAsia="Times New Roman" w:hAnsi="Times New Roman" w:cs="Times New Roman"/>
          <w:sz w:val="15"/>
          <w:szCs w:val="15"/>
          <w:lang w:val="ru-RU"/>
        </w:rPr>
        <w:t>видео-конференцсвязи</w:t>
      </w:r>
      <w:proofErr w:type="gramEnd"/>
      <w:r w:rsidRPr="001D67CE">
        <w:rPr>
          <w:rFonts w:ascii="Times New Roman" w:eastAsia="Times New Roman" w:hAnsi="Times New Roman" w:cs="Times New Roman"/>
          <w:sz w:val="15"/>
          <w:szCs w:val="15"/>
          <w:lang w:val="ru-RU"/>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r w:rsidRPr="00C07270">
        <w:rPr>
          <w:rFonts w:ascii="Times New Roman" w:eastAsia="Times New Roman" w:hAnsi="Times New Roman" w:cs="Times New Roman"/>
          <w:b/>
          <w:bCs/>
          <w:sz w:val="15"/>
          <w:szCs w:val="15"/>
        </w:rPr>
        <w:t>VI</w:t>
      </w:r>
      <w:r w:rsidRPr="00C07270">
        <w:rPr>
          <w:rFonts w:ascii="Times New Roman" w:eastAsia="Times New Roman" w:hAnsi="Times New Roman" w:cs="Times New Roman"/>
          <w:b/>
          <w:bCs/>
          <w:sz w:val="15"/>
          <w:szCs w:val="15"/>
          <w:lang w:val="ru-RU" w:bidi="ru-RU"/>
        </w:rPr>
        <w:t>. Профилактический визит</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1D67CE">
        <w:rPr>
          <w:rFonts w:ascii="Times New Roman" w:eastAsia="Times New Roman" w:hAnsi="Times New Roman" w:cs="Times New Roman"/>
          <w:sz w:val="15"/>
          <w:szCs w:val="15"/>
          <w:lang w:val="ru-RU" w:bidi="ru-RU"/>
        </w:rPr>
        <w:t>6.1. Профилактический визит проводится в форме профилактической бе</w:t>
      </w:r>
      <w:r w:rsidRPr="001D67CE">
        <w:rPr>
          <w:rFonts w:ascii="Times New Roman" w:eastAsia="Times New Roman" w:hAnsi="Times New Roman" w:cs="Times New Roman"/>
          <w:sz w:val="15"/>
          <w:szCs w:val="15"/>
          <w:lang w:val="ru-RU" w:bidi="ru-RU"/>
        </w:rPr>
        <w:softHyphen/>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1D67CE">
        <w:rPr>
          <w:rFonts w:ascii="Times New Roman" w:eastAsia="Times New Roman" w:hAnsi="Times New Roman" w:cs="Times New Roman"/>
          <w:sz w:val="15"/>
          <w:szCs w:val="15"/>
          <w:lang w:val="ru-RU" w:bidi="ru-RU"/>
        </w:rPr>
        <w:t>6.2. В ходе профилактического визита контролируемое лицо информиру</w:t>
      </w:r>
      <w:r w:rsidRPr="001D67CE">
        <w:rPr>
          <w:rFonts w:ascii="Times New Roman" w:eastAsia="Times New Roman" w:hAnsi="Times New Roman" w:cs="Times New Roman"/>
          <w:sz w:val="15"/>
          <w:szCs w:val="15"/>
          <w:lang w:val="ru-RU" w:bidi="ru-RU"/>
        </w:rPr>
        <w:softHyphen/>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Pr="001D67CE">
        <w:rPr>
          <w:rFonts w:ascii="Times New Roman" w:eastAsia="Times New Roman" w:hAnsi="Times New Roman" w:cs="Times New Roman"/>
          <w:sz w:val="15"/>
          <w:szCs w:val="15"/>
          <w:lang w:val="ru-RU" w:bidi="ru-RU"/>
        </w:rPr>
        <w:softHyphen/>
        <w:t>ходя из его отнесения к соответствующей категории риска, а инспектор осуще</w:t>
      </w:r>
      <w:r w:rsidRPr="001D67CE">
        <w:rPr>
          <w:rFonts w:ascii="Times New Roman" w:eastAsia="Times New Roman" w:hAnsi="Times New Roman" w:cs="Times New Roman"/>
          <w:sz w:val="15"/>
          <w:szCs w:val="15"/>
          <w:lang w:val="ru-RU" w:bidi="ru-RU"/>
        </w:rPr>
        <w:softHyphen/>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1D67CE">
        <w:rPr>
          <w:rFonts w:ascii="Times New Roman" w:eastAsia="Times New Roman" w:hAnsi="Times New Roman" w:cs="Times New Roman"/>
          <w:sz w:val="15"/>
          <w:szCs w:val="15"/>
          <w:lang w:val="ru-RU" w:bidi="ru-RU"/>
        </w:rPr>
        <w:t>При проведении профилактического визита контролируемым лицам не выда</w:t>
      </w:r>
      <w:r w:rsidRPr="001D67CE">
        <w:rPr>
          <w:rFonts w:ascii="Times New Roman" w:eastAsia="Times New Roman" w:hAnsi="Times New Roman" w:cs="Times New Roman"/>
          <w:sz w:val="15"/>
          <w:szCs w:val="15"/>
          <w:lang w:val="ru-RU" w:bidi="ru-RU"/>
        </w:rPr>
        <w:softHyphen/>
        <w:t>ются предписания об устранении нарушений обязательных требований. Разъяс</w:t>
      </w:r>
      <w:r w:rsidRPr="001D67CE">
        <w:rPr>
          <w:rFonts w:ascii="Times New Roman" w:eastAsia="Times New Roman" w:hAnsi="Times New Roman" w:cs="Times New Roman"/>
          <w:sz w:val="15"/>
          <w:szCs w:val="15"/>
          <w:lang w:val="ru-RU" w:bidi="ru-RU"/>
        </w:rPr>
        <w:softHyphen/>
        <w:t>нения, полученные контролируемым лицом в ходе профилактического визита, носят рекомендательный характер</w:t>
      </w:r>
    </w:p>
    <w:p w:rsidR="00C07270" w:rsidRPr="001D67CE" w:rsidRDefault="00C07270" w:rsidP="001D67CE">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1D67CE">
        <w:rPr>
          <w:rFonts w:ascii="Times New Roman" w:eastAsia="Times New Roman" w:hAnsi="Times New Roman" w:cs="Times New Roman"/>
          <w:sz w:val="15"/>
          <w:szCs w:val="15"/>
          <w:lang w:val="ru-RU" w:bidi="ru-RU"/>
        </w:rPr>
        <w:t>6.3.  Профилактический визит проводится по инициативе контрольного (надзорного) органа (обязательный профилактический визит) или по инициа</w:t>
      </w:r>
      <w:r w:rsidRPr="001D67CE">
        <w:rPr>
          <w:rFonts w:ascii="Times New Roman" w:eastAsia="Times New Roman" w:hAnsi="Times New Roman" w:cs="Times New Roman"/>
          <w:sz w:val="15"/>
          <w:szCs w:val="15"/>
          <w:lang w:val="ru-RU" w:bidi="ru-RU"/>
        </w:rPr>
        <w:softHyphen/>
        <w:t>тиве контролируемого лица.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r w:rsidRPr="00C07270">
        <w:rPr>
          <w:rFonts w:ascii="Times New Roman" w:eastAsia="Times New Roman" w:hAnsi="Times New Roman" w:cs="Times New Roman"/>
          <w:b/>
          <w:bCs/>
          <w:sz w:val="15"/>
          <w:szCs w:val="15"/>
        </w:rPr>
        <w:t>VII</w:t>
      </w:r>
      <w:r w:rsidRPr="00C07270">
        <w:rPr>
          <w:rFonts w:ascii="Times New Roman" w:eastAsia="Times New Roman" w:hAnsi="Times New Roman" w:cs="Times New Roman"/>
          <w:b/>
          <w:bCs/>
          <w:sz w:val="15"/>
          <w:szCs w:val="15"/>
          <w:lang w:val="ru-RU" w:bidi="ru-RU"/>
        </w:rPr>
        <w:t>. Обязательный профилактический визит</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7059DB">
        <w:rPr>
          <w:rFonts w:ascii="Times New Roman" w:eastAsia="Times New Roman" w:hAnsi="Times New Roman" w:cs="Times New Roman"/>
          <w:sz w:val="15"/>
          <w:szCs w:val="15"/>
          <w:lang w:val="ru-RU" w:bidi="ru-RU"/>
        </w:rPr>
        <w:t xml:space="preserve">7.1. Обязательный профилактический визит проводится по основаниям и  в порядке, установленном  статьей 52.1 Федерального закона № 248-ФЗ </w:t>
      </w:r>
      <w:r w:rsidRPr="007059DB">
        <w:rPr>
          <w:rFonts w:ascii="Times New Roman" w:eastAsia="Times New Roman" w:hAnsi="Times New Roman" w:cs="Times New Roman"/>
          <w:iCs/>
          <w:sz w:val="15"/>
          <w:szCs w:val="15"/>
          <w:lang w:val="ru-RU" w:bidi="ru-RU"/>
        </w:rPr>
        <w:t>с уче</w:t>
      </w:r>
      <w:r w:rsidRPr="007059DB">
        <w:rPr>
          <w:rFonts w:ascii="Times New Roman" w:eastAsia="Times New Roman" w:hAnsi="Times New Roman" w:cs="Times New Roman"/>
          <w:iCs/>
          <w:sz w:val="15"/>
          <w:szCs w:val="15"/>
          <w:lang w:val="ru-RU" w:bidi="ru-RU"/>
        </w:rPr>
        <w:softHyphen/>
        <w:t xml:space="preserve">том периодичности проведения обязательных профилактических мероприятий, установленной </w:t>
      </w:r>
      <w:hyperlink r:id="rId9" w:anchor="/document/74449814/entry/2502" w:history="1">
        <w:r w:rsidRPr="007059DB">
          <w:rPr>
            <w:rStyle w:val="a6"/>
            <w:rFonts w:ascii="Times New Roman" w:eastAsia="Times New Roman" w:hAnsi="Times New Roman" w:cs="Times New Roman"/>
            <w:iCs/>
            <w:sz w:val="15"/>
            <w:szCs w:val="15"/>
            <w:lang w:val="ru-RU" w:bidi="ru-RU"/>
          </w:rPr>
          <w:t>частью 2 статьи 25</w:t>
        </w:r>
      </w:hyperlink>
      <w:r w:rsidRPr="007059DB">
        <w:rPr>
          <w:rFonts w:ascii="Times New Roman" w:eastAsia="Times New Roman" w:hAnsi="Times New Roman" w:cs="Times New Roman"/>
          <w:iCs/>
          <w:sz w:val="15"/>
          <w:szCs w:val="15"/>
          <w:lang w:val="ru-RU" w:bidi="ru-RU"/>
        </w:rPr>
        <w:t xml:space="preserve"> </w:t>
      </w:r>
      <w:r w:rsidRPr="007059DB">
        <w:rPr>
          <w:rFonts w:ascii="Times New Roman" w:eastAsia="Times New Roman" w:hAnsi="Times New Roman" w:cs="Times New Roman"/>
          <w:sz w:val="15"/>
          <w:szCs w:val="15"/>
          <w:lang w:val="ru-RU" w:bidi="ru-RU"/>
        </w:rPr>
        <w:t>Федерального закона № 248-ФЗ. О проведе</w:t>
      </w:r>
      <w:r w:rsidRPr="007059DB">
        <w:rPr>
          <w:rFonts w:ascii="Times New Roman" w:eastAsia="Times New Roman" w:hAnsi="Times New Roman" w:cs="Times New Roman"/>
          <w:sz w:val="15"/>
          <w:szCs w:val="15"/>
          <w:lang w:val="ru-RU" w:bidi="ru-RU"/>
        </w:rPr>
        <w:softHyphen/>
        <w:t>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ч.5 ст. 21 настоящего Федерального закона.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7059DB">
        <w:rPr>
          <w:rFonts w:ascii="Times New Roman" w:eastAsia="Times New Roman" w:hAnsi="Times New Roman" w:cs="Times New Roman"/>
          <w:iCs/>
          <w:sz w:val="15"/>
          <w:szCs w:val="15"/>
          <w:lang w:val="ru-RU" w:bidi="ru-RU"/>
        </w:rPr>
        <w:t>7.2. Обязательный профилактический визит не предусматривает отказ кон</w:t>
      </w:r>
      <w:r w:rsidRPr="007059DB">
        <w:rPr>
          <w:rFonts w:ascii="Times New Roman" w:eastAsia="Times New Roman" w:hAnsi="Times New Roman" w:cs="Times New Roman"/>
          <w:iCs/>
          <w:sz w:val="15"/>
          <w:szCs w:val="15"/>
          <w:lang w:val="ru-RU" w:bidi="ru-RU"/>
        </w:rPr>
        <w:softHyphen/>
        <w:t>тролируемого лица от его проведения.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7059DB">
        <w:rPr>
          <w:rFonts w:ascii="Times New Roman" w:eastAsia="Times New Roman" w:hAnsi="Times New Roman" w:cs="Times New Roman"/>
          <w:iCs/>
          <w:sz w:val="15"/>
          <w:szCs w:val="15"/>
          <w:lang w:val="ru-RU" w:bidi="ru-RU"/>
        </w:rPr>
        <w:t>7.3. В рамках обязательного профилактического визита инспектор при необ</w:t>
      </w:r>
      <w:r w:rsidRPr="007059DB">
        <w:rPr>
          <w:rFonts w:ascii="Times New Roman" w:eastAsia="Times New Roman" w:hAnsi="Times New Roman" w:cs="Times New Roman"/>
          <w:iCs/>
          <w:sz w:val="15"/>
          <w:szCs w:val="15"/>
          <w:lang w:val="ru-RU" w:bidi="ru-RU"/>
        </w:rPr>
        <w:softHyphen/>
        <w:t>ходимости проводит осмотр, истребование необходимых документов, отбор проб (образцов), инструментальное обследование, испытание, экспертизу.</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iCs/>
          <w:sz w:val="15"/>
          <w:szCs w:val="15"/>
          <w:lang w:val="ru-RU" w:bidi="ru-RU"/>
        </w:rPr>
      </w:pPr>
      <w:r w:rsidRPr="007059DB">
        <w:rPr>
          <w:rFonts w:ascii="Times New Roman" w:eastAsia="Times New Roman" w:hAnsi="Times New Roman" w:cs="Times New Roman"/>
          <w:iCs/>
          <w:sz w:val="15"/>
          <w:szCs w:val="15"/>
          <w:lang w:val="ru-RU" w:bidi="ru-RU"/>
        </w:rPr>
        <w:t>7.4. Срок проведения обязательного профилактического визита не мо</w:t>
      </w:r>
      <w:r w:rsidRPr="007059DB">
        <w:rPr>
          <w:rFonts w:ascii="Times New Roman" w:eastAsia="Times New Roman" w:hAnsi="Times New Roman" w:cs="Times New Roman"/>
          <w:iCs/>
          <w:sz w:val="15"/>
          <w:szCs w:val="15"/>
          <w:lang w:val="ru-RU" w:bidi="ru-RU"/>
        </w:rPr>
        <w:softHyphen/>
        <w:t>жет превышать десять рабочих дней и может быть продлен на срок, необхо</w:t>
      </w:r>
      <w:r w:rsidRPr="007059DB">
        <w:rPr>
          <w:rFonts w:ascii="Times New Roman" w:eastAsia="Times New Roman" w:hAnsi="Times New Roman" w:cs="Times New Roman"/>
          <w:iCs/>
          <w:sz w:val="15"/>
          <w:szCs w:val="15"/>
          <w:lang w:val="ru-RU" w:bidi="ru-RU"/>
        </w:rPr>
        <w:softHyphen/>
        <w:t>димый для проведения экспертизы, испытаний.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iCs/>
          <w:sz w:val="15"/>
          <w:szCs w:val="15"/>
          <w:lang w:val="ru-RU" w:bidi="ru-RU"/>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Pr="007059DB">
        <w:rPr>
          <w:rFonts w:ascii="Times New Roman" w:eastAsia="Times New Roman" w:hAnsi="Times New Roman" w:cs="Times New Roman"/>
          <w:iCs/>
          <w:sz w:val="15"/>
          <w:szCs w:val="15"/>
          <w:lang w:val="ru-RU" w:bidi="ru-RU"/>
        </w:rPr>
        <w:softHyphen/>
        <w:t xml:space="preserve">ренном </w:t>
      </w:r>
      <w:hyperlink r:id="rId10" w:anchor="/document/74449814/entry/90" w:history="1">
        <w:r w:rsidRPr="007059DB">
          <w:rPr>
            <w:rStyle w:val="a6"/>
            <w:rFonts w:ascii="Times New Roman" w:eastAsia="Times New Roman" w:hAnsi="Times New Roman" w:cs="Times New Roman"/>
            <w:iCs/>
            <w:sz w:val="15"/>
            <w:szCs w:val="15"/>
            <w:lang w:val="ru-RU" w:bidi="ru-RU"/>
          </w:rPr>
          <w:t>статьей 90</w:t>
        </w:r>
      </w:hyperlink>
      <w:r w:rsidRPr="007059DB">
        <w:rPr>
          <w:rFonts w:ascii="Times New Roman" w:eastAsia="Times New Roman" w:hAnsi="Times New Roman" w:cs="Times New Roman"/>
          <w:iCs/>
          <w:sz w:val="15"/>
          <w:szCs w:val="15"/>
          <w:lang w:val="ru-RU" w:bidi="ru-RU"/>
        </w:rPr>
        <w:t xml:space="preserve"> </w:t>
      </w:r>
      <w:r w:rsidRPr="007059DB">
        <w:rPr>
          <w:rFonts w:ascii="Times New Roman" w:eastAsia="Times New Roman" w:hAnsi="Times New Roman" w:cs="Times New Roman"/>
          <w:sz w:val="15"/>
          <w:szCs w:val="15"/>
          <w:lang w:val="ru-RU" w:bidi="ru-RU"/>
        </w:rPr>
        <w:t xml:space="preserve">Федерального закона № 248-ФЗ </w:t>
      </w:r>
      <w:r w:rsidRPr="007059DB">
        <w:rPr>
          <w:rFonts w:ascii="Times New Roman" w:eastAsia="Times New Roman" w:hAnsi="Times New Roman" w:cs="Times New Roman"/>
          <w:iCs/>
          <w:sz w:val="15"/>
          <w:szCs w:val="15"/>
          <w:lang w:val="ru-RU" w:bidi="ru-RU"/>
        </w:rPr>
        <w:t>для контрольных (надзор</w:t>
      </w:r>
      <w:r w:rsidRPr="007059DB">
        <w:rPr>
          <w:rFonts w:ascii="Times New Roman" w:eastAsia="Times New Roman" w:hAnsi="Times New Roman" w:cs="Times New Roman"/>
          <w:iCs/>
          <w:sz w:val="15"/>
          <w:szCs w:val="15"/>
          <w:lang w:val="ru-RU" w:bidi="ru-RU"/>
        </w:rPr>
        <w:softHyphen/>
        <w:t>ных) мероприятий.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iCs/>
          <w:sz w:val="15"/>
          <w:szCs w:val="15"/>
          <w:lang w:val="ru-RU" w:bidi="ru-RU"/>
        </w:rPr>
        <w:t>7.6. Контролируемое лицо или его представитель знакомится с содержа</w:t>
      </w:r>
      <w:r w:rsidRPr="007059DB">
        <w:rPr>
          <w:rFonts w:ascii="Times New Roman" w:eastAsia="Times New Roman" w:hAnsi="Times New Roman" w:cs="Times New Roman"/>
          <w:iCs/>
          <w:sz w:val="15"/>
          <w:szCs w:val="15"/>
          <w:lang w:val="ru-RU" w:bidi="ru-RU"/>
        </w:rPr>
        <w:softHyphen/>
        <w:t>нием акта обязательного профилактического визита в порядке, предусмотрен</w:t>
      </w:r>
      <w:r w:rsidRPr="007059DB">
        <w:rPr>
          <w:rFonts w:ascii="Times New Roman" w:eastAsia="Times New Roman" w:hAnsi="Times New Roman" w:cs="Times New Roman"/>
          <w:iCs/>
          <w:sz w:val="15"/>
          <w:szCs w:val="15"/>
          <w:lang w:val="ru-RU" w:bidi="ru-RU"/>
        </w:rPr>
        <w:softHyphen/>
        <w:t xml:space="preserve">ном </w:t>
      </w:r>
      <w:hyperlink r:id="rId11" w:anchor="/document/74449814/entry/88" w:history="1">
        <w:r w:rsidRPr="007059DB">
          <w:rPr>
            <w:rStyle w:val="a6"/>
            <w:rFonts w:ascii="Times New Roman" w:eastAsia="Times New Roman" w:hAnsi="Times New Roman" w:cs="Times New Roman"/>
            <w:iCs/>
            <w:sz w:val="15"/>
            <w:szCs w:val="15"/>
            <w:lang w:val="ru-RU" w:bidi="ru-RU"/>
          </w:rPr>
          <w:t>статьей 88</w:t>
        </w:r>
      </w:hyperlink>
      <w:r w:rsidRPr="007059DB">
        <w:rPr>
          <w:rFonts w:ascii="Times New Roman" w:eastAsia="Times New Roman" w:hAnsi="Times New Roman" w:cs="Times New Roman"/>
          <w:iCs/>
          <w:sz w:val="15"/>
          <w:szCs w:val="15"/>
          <w:lang w:val="ru-RU" w:bidi="ru-RU"/>
        </w:rPr>
        <w:t xml:space="preserve"> </w:t>
      </w:r>
      <w:r w:rsidRPr="007059DB">
        <w:rPr>
          <w:rFonts w:ascii="Times New Roman" w:eastAsia="Times New Roman" w:hAnsi="Times New Roman" w:cs="Times New Roman"/>
          <w:sz w:val="15"/>
          <w:szCs w:val="15"/>
          <w:lang w:val="ru-RU" w:bidi="ru-RU"/>
        </w:rPr>
        <w:t xml:space="preserve">Федерального закона № 248-ФЗ </w:t>
      </w:r>
      <w:r w:rsidRPr="007059DB">
        <w:rPr>
          <w:rFonts w:ascii="Times New Roman" w:eastAsia="Times New Roman" w:hAnsi="Times New Roman" w:cs="Times New Roman"/>
          <w:iCs/>
          <w:sz w:val="15"/>
          <w:szCs w:val="15"/>
          <w:lang w:val="ru-RU" w:bidi="ru-RU"/>
        </w:rPr>
        <w:t>для контрольных (надзорных) мероприятий.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iCs/>
          <w:sz w:val="15"/>
          <w:szCs w:val="15"/>
          <w:lang w:val="ru-RU" w:bidi="ru-RU"/>
        </w:rPr>
        <w:t>7.7. В случае невозможности проведения обязательного профилактиче</w:t>
      </w:r>
      <w:r w:rsidRPr="007059DB">
        <w:rPr>
          <w:rFonts w:ascii="Times New Roman" w:eastAsia="Times New Roman" w:hAnsi="Times New Roman" w:cs="Times New Roman"/>
          <w:iCs/>
          <w:sz w:val="15"/>
          <w:szCs w:val="15"/>
          <w:lang w:val="ru-RU" w:bidi="ru-RU"/>
        </w:rPr>
        <w:softHyphen/>
        <w:t>ского визита и (или) уклонения контролируемого лица от его проведения ин</w:t>
      </w:r>
      <w:r w:rsidRPr="007059DB">
        <w:rPr>
          <w:rFonts w:ascii="Times New Roman" w:eastAsia="Times New Roman" w:hAnsi="Times New Roman" w:cs="Times New Roman"/>
          <w:iCs/>
          <w:sz w:val="15"/>
          <w:szCs w:val="15"/>
          <w:lang w:val="ru-RU" w:bidi="ru-RU"/>
        </w:rPr>
        <w:softHyphen/>
        <w:t>спектором составляется акт о невозможности проведения обязательного про</w:t>
      </w:r>
      <w:r w:rsidRPr="007059DB">
        <w:rPr>
          <w:rFonts w:ascii="Times New Roman" w:eastAsia="Times New Roman" w:hAnsi="Times New Roman" w:cs="Times New Roman"/>
          <w:iCs/>
          <w:sz w:val="15"/>
          <w:szCs w:val="15"/>
          <w:lang w:val="ru-RU" w:bidi="ru-RU"/>
        </w:rPr>
        <w:softHyphen/>
        <w:t xml:space="preserve">филактического визита в порядке, предусмотренном </w:t>
      </w:r>
      <w:hyperlink r:id="rId12" w:anchor="/document/74449814/entry/6510" w:history="1">
        <w:r w:rsidRPr="007059DB">
          <w:rPr>
            <w:rStyle w:val="a6"/>
            <w:rFonts w:ascii="Times New Roman" w:eastAsia="Times New Roman" w:hAnsi="Times New Roman" w:cs="Times New Roman"/>
            <w:iCs/>
            <w:sz w:val="15"/>
            <w:szCs w:val="15"/>
            <w:lang w:val="ru-RU" w:bidi="ru-RU"/>
          </w:rPr>
          <w:t>частью 10 статьи 65</w:t>
        </w:r>
      </w:hyperlink>
      <w:r w:rsidRPr="007059DB">
        <w:rPr>
          <w:rFonts w:ascii="Times New Roman" w:eastAsia="Times New Roman" w:hAnsi="Times New Roman" w:cs="Times New Roman"/>
          <w:iCs/>
          <w:sz w:val="15"/>
          <w:szCs w:val="15"/>
          <w:lang w:val="ru-RU" w:bidi="ru-RU"/>
        </w:rPr>
        <w:t xml:space="preserve"> </w:t>
      </w:r>
      <w:r w:rsidRPr="007059DB">
        <w:rPr>
          <w:rFonts w:ascii="Times New Roman" w:eastAsia="Times New Roman" w:hAnsi="Times New Roman" w:cs="Times New Roman"/>
          <w:sz w:val="15"/>
          <w:szCs w:val="15"/>
          <w:lang w:val="ru-RU" w:bidi="ru-RU"/>
        </w:rPr>
        <w:t>Феде</w:t>
      </w:r>
      <w:r w:rsidRPr="007059DB">
        <w:rPr>
          <w:rFonts w:ascii="Times New Roman" w:eastAsia="Times New Roman" w:hAnsi="Times New Roman" w:cs="Times New Roman"/>
          <w:sz w:val="15"/>
          <w:szCs w:val="15"/>
          <w:lang w:val="ru-RU" w:bidi="ru-RU"/>
        </w:rPr>
        <w:softHyphen/>
        <w:t xml:space="preserve">рального закона № 248-ФЗ </w:t>
      </w:r>
      <w:r w:rsidRPr="007059DB">
        <w:rPr>
          <w:rFonts w:ascii="Times New Roman" w:eastAsia="Times New Roman" w:hAnsi="Times New Roman" w:cs="Times New Roman"/>
          <w:iCs/>
          <w:sz w:val="15"/>
          <w:szCs w:val="15"/>
          <w:lang w:val="ru-RU" w:bidi="ru-RU"/>
        </w:rPr>
        <w:t>для контрольных (надзорных) мероприятий.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iCs/>
          <w:sz w:val="15"/>
          <w:szCs w:val="15"/>
          <w:lang w:val="ru-RU" w:bidi="ru-RU"/>
        </w:rPr>
        <w:t>7.8. В случае невозможности проведения обязательного профилактиче</w:t>
      </w:r>
      <w:r w:rsidRPr="007059DB">
        <w:rPr>
          <w:rFonts w:ascii="Times New Roman" w:eastAsia="Times New Roman" w:hAnsi="Times New Roman" w:cs="Times New Roman"/>
          <w:iCs/>
          <w:sz w:val="15"/>
          <w:szCs w:val="15"/>
          <w:lang w:val="ru-RU" w:bidi="ru-RU"/>
        </w:rPr>
        <w:softHyphen/>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Pr="007059DB">
        <w:rPr>
          <w:rFonts w:ascii="Times New Roman" w:eastAsia="Times New Roman" w:hAnsi="Times New Roman" w:cs="Times New Roman"/>
          <w:iCs/>
          <w:sz w:val="15"/>
          <w:szCs w:val="15"/>
          <w:lang w:val="ru-RU" w:bidi="ru-RU"/>
        </w:rPr>
        <w:softHyphen/>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iCs/>
          <w:sz w:val="15"/>
          <w:szCs w:val="15"/>
          <w:lang w:val="ru-RU" w:bidi="ru-RU"/>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3" w:anchor="/document/74449814/entry/9010" w:history="1">
        <w:r w:rsidRPr="007059DB">
          <w:rPr>
            <w:rStyle w:val="a6"/>
            <w:rFonts w:ascii="Times New Roman" w:eastAsia="Times New Roman" w:hAnsi="Times New Roman" w:cs="Times New Roman"/>
            <w:iCs/>
            <w:sz w:val="15"/>
            <w:szCs w:val="15"/>
            <w:lang w:val="ru-RU" w:bidi="ru-RU"/>
          </w:rPr>
          <w:t>статьей 90.1</w:t>
        </w:r>
      </w:hyperlink>
      <w:r w:rsidRPr="007059DB">
        <w:rPr>
          <w:rFonts w:ascii="Times New Roman" w:eastAsia="Times New Roman" w:hAnsi="Times New Roman" w:cs="Times New Roman"/>
          <w:iCs/>
          <w:sz w:val="15"/>
          <w:szCs w:val="15"/>
          <w:lang w:val="ru-RU" w:bidi="ru-RU"/>
        </w:rPr>
        <w:t xml:space="preserve"> </w:t>
      </w:r>
      <w:r w:rsidRPr="007059DB">
        <w:rPr>
          <w:rFonts w:ascii="Times New Roman" w:eastAsia="Times New Roman" w:hAnsi="Times New Roman" w:cs="Times New Roman"/>
          <w:sz w:val="15"/>
          <w:szCs w:val="15"/>
          <w:lang w:val="ru-RU" w:bidi="ru-RU"/>
        </w:rPr>
        <w:t>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bCs/>
          <w:sz w:val="15"/>
          <w:szCs w:val="15"/>
        </w:rPr>
        <w:t>VIII</w:t>
      </w:r>
      <w:r w:rsidRPr="00C07270">
        <w:rPr>
          <w:rFonts w:ascii="Times New Roman" w:eastAsia="Times New Roman" w:hAnsi="Times New Roman" w:cs="Times New Roman"/>
          <w:b/>
          <w:bCs/>
          <w:sz w:val="15"/>
          <w:szCs w:val="15"/>
          <w:lang w:val="ru-RU" w:bidi="ru-RU"/>
        </w:rPr>
        <w:t>. Профилактический визит по инициативе контролируемого лица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8.1. Профилактический визит по инициативе контролируемого лица мо</w:t>
      </w:r>
      <w:r w:rsidRPr="007059DB">
        <w:rPr>
          <w:rFonts w:ascii="Times New Roman" w:eastAsia="Times New Roman" w:hAnsi="Times New Roman" w:cs="Times New Roman"/>
          <w:sz w:val="15"/>
          <w:szCs w:val="15"/>
          <w:lang w:val="ru-RU" w:bidi="ru-RU"/>
        </w:rPr>
        <w:softHyphen/>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Pr="007059DB">
        <w:rPr>
          <w:rFonts w:ascii="Times New Roman" w:eastAsia="Times New Roman" w:hAnsi="Times New Roman" w:cs="Times New Roman"/>
          <w:sz w:val="15"/>
          <w:szCs w:val="15"/>
          <w:lang w:val="ru-RU" w:bidi="ru-RU"/>
        </w:rPr>
        <w:softHyphen/>
        <w:t>ческой организацией либо государственным или муниципальным учреждением.</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8.2. Контролируемое лицо подает заявление о проведении профилактиче</w:t>
      </w:r>
      <w:r w:rsidRPr="007059DB">
        <w:rPr>
          <w:rFonts w:ascii="Times New Roman" w:eastAsia="Times New Roman" w:hAnsi="Times New Roman" w:cs="Times New Roman"/>
          <w:sz w:val="15"/>
          <w:szCs w:val="15"/>
          <w:lang w:val="ru-RU" w:bidi="ru-RU"/>
        </w:rPr>
        <w:softHyphen/>
        <w:t xml:space="preserve">ского визита (далее в настоящей статье - заявление) посредством </w:t>
      </w:r>
      <w:hyperlink r:id="rId14" w:tgtFrame="_blank" w:history="1">
        <w:r w:rsidRPr="007059DB">
          <w:rPr>
            <w:rStyle w:val="a6"/>
            <w:rFonts w:ascii="Times New Roman" w:eastAsia="Times New Roman" w:hAnsi="Times New Roman" w:cs="Times New Roman"/>
            <w:sz w:val="15"/>
            <w:szCs w:val="15"/>
            <w:lang w:val="ru-RU" w:bidi="ru-RU"/>
          </w:rPr>
          <w:t>единого пор</w:t>
        </w:r>
        <w:r w:rsidRPr="007059DB">
          <w:rPr>
            <w:rStyle w:val="a6"/>
            <w:rFonts w:ascii="Times New Roman" w:eastAsia="Times New Roman" w:hAnsi="Times New Roman" w:cs="Times New Roman"/>
            <w:sz w:val="15"/>
            <w:szCs w:val="15"/>
            <w:lang w:val="ru-RU" w:bidi="ru-RU"/>
          </w:rPr>
          <w:softHyphen/>
          <w:t>тала</w:t>
        </w:r>
      </w:hyperlink>
      <w:r w:rsidRPr="007059DB">
        <w:rPr>
          <w:rFonts w:ascii="Times New Roman" w:eastAsia="Times New Roman" w:hAnsi="Times New Roman" w:cs="Times New Roman"/>
          <w:sz w:val="15"/>
          <w:szCs w:val="15"/>
          <w:lang w:val="ru-RU" w:bidi="ru-RU"/>
        </w:rPr>
        <w:t xml:space="preserve"> государственных и муниципальных услуг или регионального портала госу</w:t>
      </w:r>
      <w:r w:rsidRPr="007059DB">
        <w:rPr>
          <w:rFonts w:ascii="Times New Roman" w:eastAsia="Times New Roman" w:hAnsi="Times New Roman" w:cs="Times New Roman"/>
          <w:sz w:val="15"/>
          <w:szCs w:val="15"/>
          <w:lang w:val="ru-RU" w:bidi="ru-RU"/>
        </w:rPr>
        <w:softHyphen/>
        <w:t>дарственных и муниципальных услуг. Контрольный (надзорный) орган рас</w:t>
      </w:r>
      <w:r w:rsidRPr="007059DB">
        <w:rPr>
          <w:rFonts w:ascii="Times New Roman" w:eastAsia="Times New Roman" w:hAnsi="Times New Roman" w:cs="Times New Roman"/>
          <w:sz w:val="15"/>
          <w:szCs w:val="15"/>
          <w:lang w:val="ru-RU" w:bidi="ru-RU"/>
        </w:rPr>
        <w:softHyphen/>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8.3. В случае принятия решения о проведении профилактического визита контрольный (надзорный) орган в течение двадцати рабочих дней согласовы</w:t>
      </w:r>
      <w:r w:rsidRPr="007059DB">
        <w:rPr>
          <w:rFonts w:ascii="Times New Roman" w:eastAsia="Times New Roman" w:hAnsi="Times New Roman" w:cs="Times New Roman"/>
          <w:sz w:val="15"/>
          <w:szCs w:val="15"/>
          <w:lang w:val="ru-RU" w:bidi="ru-RU"/>
        </w:rPr>
        <w:softHyphen/>
        <w:t>вает дату его проведения с контролируемым лицом любым способом, обеспе</w:t>
      </w:r>
      <w:r w:rsidRPr="007059DB">
        <w:rPr>
          <w:rFonts w:ascii="Times New Roman" w:eastAsia="Times New Roman" w:hAnsi="Times New Roman" w:cs="Times New Roman"/>
          <w:sz w:val="15"/>
          <w:szCs w:val="15"/>
          <w:lang w:val="ru-RU" w:bidi="ru-RU"/>
        </w:rPr>
        <w:softHyphen/>
        <w:t>чивающим фиксирование такого согласования.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8.4. Решение об отказе в проведении профилактического визита принима</w:t>
      </w:r>
      <w:r w:rsidRPr="007059DB">
        <w:rPr>
          <w:rFonts w:ascii="Times New Roman" w:eastAsia="Times New Roman" w:hAnsi="Times New Roman" w:cs="Times New Roman"/>
          <w:sz w:val="15"/>
          <w:szCs w:val="15"/>
          <w:lang w:val="ru-RU" w:bidi="ru-RU"/>
        </w:rPr>
        <w:softHyphen/>
        <w:t>ется в следующих случаях:</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1) от контролируемого лица поступило уведомление об отзыве заявления;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2) в течение шести месяцев до даты подачи повторного заявления прове</w:t>
      </w:r>
      <w:r w:rsidRPr="007059DB">
        <w:rPr>
          <w:rFonts w:ascii="Times New Roman" w:eastAsia="Times New Roman" w:hAnsi="Times New Roman" w:cs="Times New Roman"/>
          <w:sz w:val="15"/>
          <w:szCs w:val="15"/>
          <w:lang w:val="ru-RU" w:bidi="ru-RU"/>
        </w:rPr>
        <w:softHyphen/>
        <w:t>дение профилактического визита было невозможно в связи с отсутствием кон</w:t>
      </w:r>
      <w:r w:rsidRPr="007059DB">
        <w:rPr>
          <w:rFonts w:ascii="Times New Roman" w:eastAsia="Times New Roman" w:hAnsi="Times New Roman" w:cs="Times New Roman"/>
          <w:sz w:val="15"/>
          <w:szCs w:val="15"/>
          <w:lang w:val="ru-RU" w:bidi="ru-RU"/>
        </w:rPr>
        <w:softHyphen/>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3) в течение года до даты подачи заявления контрольным (надзорным) органом проведен профилактический визит по ранее поданному заявлению;</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4) заявление содержит нецензурные либо оскорбительные выражения, уг</w:t>
      </w:r>
      <w:r w:rsidRPr="007059DB">
        <w:rPr>
          <w:rFonts w:ascii="Times New Roman" w:eastAsia="Times New Roman" w:hAnsi="Times New Roman" w:cs="Times New Roman"/>
          <w:sz w:val="15"/>
          <w:szCs w:val="15"/>
          <w:lang w:val="ru-RU" w:bidi="ru-RU"/>
        </w:rPr>
        <w:softHyphen/>
        <w:t>розы жизни, здоровью и имуществу должностных лиц контрольного (надзор</w:t>
      </w:r>
      <w:r w:rsidRPr="007059DB">
        <w:rPr>
          <w:rFonts w:ascii="Times New Roman" w:eastAsia="Times New Roman" w:hAnsi="Times New Roman" w:cs="Times New Roman"/>
          <w:sz w:val="15"/>
          <w:szCs w:val="15"/>
          <w:lang w:val="ru-RU" w:bidi="ru-RU"/>
        </w:rPr>
        <w:softHyphen/>
        <w:t>ного) органа либо членов их семей;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5) контролируемое лицо не соответствует критериям, предусмотренным п.8.1 настоящей статьи.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 xml:space="preserve">Решение об отказе в проведении профилактического визита может быть обжаловано контролируемым лицом в порядке, </w:t>
      </w:r>
      <w:r w:rsidRPr="007059DB">
        <w:rPr>
          <w:rFonts w:ascii="Times New Roman" w:eastAsia="Times New Roman" w:hAnsi="Times New Roman" w:cs="Times New Roman"/>
          <w:sz w:val="15"/>
          <w:szCs w:val="15"/>
          <w:lang w:val="ru-RU" w:bidi="ru-RU"/>
        </w:rPr>
        <w:lastRenderedPageBreak/>
        <w:t>установленном Федеральным законом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8.5. Решение об отказе в проведении профилактического визита может быть обжаловано контролируемым лицом в порядке, установленном Федераль</w:t>
      </w:r>
      <w:r w:rsidRPr="007059DB">
        <w:rPr>
          <w:rFonts w:ascii="Times New Roman" w:eastAsia="Times New Roman" w:hAnsi="Times New Roman" w:cs="Times New Roman"/>
          <w:sz w:val="15"/>
          <w:szCs w:val="15"/>
          <w:lang w:val="ru-RU" w:bidi="ru-RU"/>
        </w:rPr>
        <w:softHyphen/>
        <w:t>ным законом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Pr="007059DB">
        <w:rPr>
          <w:rFonts w:ascii="Times New Roman" w:eastAsia="Times New Roman" w:hAnsi="Times New Roman" w:cs="Times New Roman"/>
          <w:sz w:val="15"/>
          <w:szCs w:val="15"/>
          <w:lang w:val="ru-RU" w:bidi="ru-RU"/>
        </w:rPr>
        <w:softHyphen/>
        <w:t>зорный) орган не позднее, чем за пять рабочих дней до даты его проведения.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8.7. В рамках профилактического визита при согласии контролируемого лица инспектор проводит отбор проб (образцов), инструментальное обследова</w:t>
      </w:r>
      <w:r w:rsidRPr="007059DB">
        <w:rPr>
          <w:rFonts w:ascii="Times New Roman" w:eastAsia="Times New Roman" w:hAnsi="Times New Roman" w:cs="Times New Roman"/>
          <w:sz w:val="15"/>
          <w:szCs w:val="15"/>
          <w:lang w:val="ru-RU" w:bidi="ru-RU"/>
        </w:rPr>
        <w:softHyphen/>
        <w:t>ние, испытание.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8.8. Разъяснения и рекомендации, полученные контролируемым лицом в ходе профилактического визита, носят рекомендательный характер.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7059DB">
        <w:rPr>
          <w:rFonts w:ascii="Times New Roman" w:eastAsia="Times New Roman" w:hAnsi="Times New Roman" w:cs="Times New Roman"/>
          <w:sz w:val="15"/>
          <w:szCs w:val="15"/>
          <w:lang w:val="ru-RU" w:bidi="ru-RU"/>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Верх-</w:t>
      </w:r>
      <w:proofErr w:type="spellStart"/>
      <w:r w:rsidRPr="007059DB">
        <w:rPr>
          <w:rFonts w:ascii="Times New Roman" w:eastAsia="Times New Roman" w:hAnsi="Times New Roman" w:cs="Times New Roman"/>
          <w:sz w:val="15"/>
          <w:szCs w:val="15"/>
          <w:lang w:val="ru-RU" w:bidi="ru-RU"/>
        </w:rPr>
        <w:t>Камышенского</w:t>
      </w:r>
      <w:proofErr w:type="spellEnd"/>
      <w:r w:rsidRPr="007059DB">
        <w:rPr>
          <w:rFonts w:ascii="Times New Roman" w:eastAsia="Times New Roman" w:hAnsi="Times New Roman" w:cs="Times New Roman"/>
          <w:sz w:val="15"/>
          <w:szCs w:val="15"/>
          <w:lang w:val="ru-RU" w:bidi="ru-RU"/>
        </w:rPr>
        <w:t xml:space="preserve"> сельсовета </w:t>
      </w:r>
      <w:proofErr w:type="spellStart"/>
      <w:r w:rsidRPr="007059DB">
        <w:rPr>
          <w:rFonts w:ascii="Times New Roman" w:eastAsia="Times New Roman" w:hAnsi="Times New Roman" w:cs="Times New Roman"/>
          <w:sz w:val="15"/>
          <w:szCs w:val="15"/>
          <w:lang w:val="ru-RU" w:bidi="ru-RU"/>
        </w:rPr>
        <w:t>Заринского</w:t>
      </w:r>
      <w:proofErr w:type="spellEnd"/>
      <w:r w:rsidRPr="007059DB">
        <w:rPr>
          <w:rFonts w:ascii="Times New Roman" w:eastAsia="Times New Roman" w:hAnsi="Times New Roman" w:cs="Times New Roman"/>
          <w:sz w:val="15"/>
          <w:szCs w:val="15"/>
          <w:lang w:val="ru-RU" w:bidi="ru-RU"/>
        </w:rPr>
        <w:t xml:space="preserve"> района Алтайского края для принятия решения о проведении контрольных (надзорных) мероприятий.</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IX</w:t>
      </w:r>
      <w:r w:rsidRPr="00C07270">
        <w:rPr>
          <w:rFonts w:ascii="Times New Roman" w:eastAsia="Times New Roman" w:hAnsi="Times New Roman" w:cs="Times New Roman"/>
          <w:b/>
          <w:bCs/>
          <w:sz w:val="15"/>
          <w:szCs w:val="15"/>
          <w:lang w:val="ru-RU"/>
        </w:rPr>
        <w:t>. Осуществление муниципального контроля в сфере благоустройства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9.1. С учетом требований части 2 статьи 66 Федерального закона №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Pr="007059DB">
          <w:rPr>
            <w:rStyle w:val="a6"/>
            <w:rFonts w:ascii="Times New Roman" w:eastAsia="Times New Roman" w:hAnsi="Times New Roman" w:cs="Times New Roman"/>
            <w:sz w:val="15"/>
            <w:szCs w:val="15"/>
            <w:lang w:val="ru-RU"/>
          </w:rPr>
          <w:t>пункта 10</w:t>
        </w:r>
      </w:hyperlink>
      <w:r w:rsidRPr="007059DB">
        <w:rPr>
          <w:rFonts w:ascii="Times New Roman" w:eastAsia="Times New Roman" w:hAnsi="Times New Roman" w:cs="Times New Roman"/>
          <w:sz w:val="15"/>
          <w:szCs w:val="15"/>
          <w:lang w:val="ru-RU"/>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инспекционный визит, в ходе которого могут совершаться следующие контрольные 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а) осмотр;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б) опрос;</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получение письменных объяснений.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Инспекционный визит проводится в порядке и объеме, определенном статьей 70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2) рейдовый осмотр, в ходе которого могут совершаться следующие контрольные 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а) осмотр;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б) опрос;</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получение письменных объяснений;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г) истребование документов.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Рейдовый осмотр проводится в порядке и объеме, определенном статьей 71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3) документарная проверка, в ходе которой могут совершаться следующие контрольные 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а) получение письменных объяснений;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б) истребование документов;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экспертиза.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Документарная проверка проводится в порядке и объеме, определенном статьей 72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4) выездная проверка, в ходе которой могут совершаться следующие контрольные 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а) осмотр;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б) опрос;</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получение письменных объяснений;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г) истребование документов;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д) экспертиза.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9.4. Для проведения контрольного мероприятия с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 дата, время и место выпуска решения, о проведении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2) кем принято решение;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3) основание проведения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4) вид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6) объект контроля, в отношении которого проводится контрольное мероприятие;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7) адрес места осуществления контролируемым лицом деятельности или адрес нахождения объекта(</w:t>
      </w:r>
      <w:proofErr w:type="spellStart"/>
      <w:r w:rsidRPr="007059DB">
        <w:rPr>
          <w:rFonts w:ascii="Times New Roman" w:eastAsia="Times New Roman" w:hAnsi="Times New Roman" w:cs="Times New Roman"/>
          <w:sz w:val="15"/>
          <w:szCs w:val="15"/>
          <w:lang w:val="ru-RU"/>
        </w:rPr>
        <w:t>ов</w:t>
      </w:r>
      <w:proofErr w:type="spellEnd"/>
      <w:r w:rsidRPr="007059DB">
        <w:rPr>
          <w:rFonts w:ascii="Times New Roman" w:eastAsia="Times New Roman" w:hAnsi="Times New Roman" w:cs="Times New Roman"/>
          <w:sz w:val="15"/>
          <w:szCs w:val="15"/>
          <w:lang w:val="ru-RU"/>
        </w:rPr>
        <w:t>) контроля, в отношении которого(</w:t>
      </w:r>
      <w:proofErr w:type="spellStart"/>
      <w:r w:rsidRPr="007059DB">
        <w:rPr>
          <w:rFonts w:ascii="Times New Roman" w:eastAsia="Times New Roman" w:hAnsi="Times New Roman" w:cs="Times New Roman"/>
          <w:sz w:val="15"/>
          <w:szCs w:val="15"/>
          <w:lang w:val="ru-RU"/>
        </w:rPr>
        <w:t>ых</w:t>
      </w:r>
      <w:proofErr w:type="spellEnd"/>
      <w:r w:rsidRPr="007059DB">
        <w:rPr>
          <w:rFonts w:ascii="Times New Roman" w:eastAsia="Times New Roman" w:hAnsi="Times New Roman" w:cs="Times New Roman"/>
          <w:sz w:val="15"/>
          <w:szCs w:val="15"/>
          <w:lang w:val="ru-RU"/>
        </w:rPr>
        <w:t>) проводится контрольное мероприятие;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 вид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10) перечень контрольных действий, совершаемых в рамках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11) предмет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12) дата проведения контрольного мероприятия, в том числе срок непосредственного взаимодействия с контролируемым лицом;</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13) перечень документов, предоставление которых контролируемым лицом необходимо для оценки соблюдения обязательных требований;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14) иные сведения, если это предусмотрено положением о виде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9.7. Инспекционный визит проводится по месту нахождения контролируемого лица либо объекта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Инспекционный визит может быть проведен с использованием средств дистанционного взаимодействия, в том числе посредством </w:t>
      </w:r>
      <w:proofErr w:type="gramStart"/>
      <w:r w:rsidRPr="007059DB">
        <w:rPr>
          <w:rFonts w:ascii="Times New Roman" w:eastAsia="Times New Roman" w:hAnsi="Times New Roman" w:cs="Times New Roman"/>
          <w:sz w:val="15"/>
          <w:szCs w:val="15"/>
          <w:lang w:val="ru-RU"/>
        </w:rPr>
        <w:t>видео-конференцсвязи</w:t>
      </w:r>
      <w:proofErr w:type="gramEnd"/>
      <w:r w:rsidRPr="007059DB">
        <w:rPr>
          <w:rFonts w:ascii="Times New Roman" w:eastAsia="Times New Roman" w:hAnsi="Times New Roman" w:cs="Times New Roman"/>
          <w:sz w:val="15"/>
          <w:szCs w:val="15"/>
          <w:lang w:val="ru-RU"/>
        </w:rPr>
        <w:t>, а также с использованием мобильного приложения «Инспектор».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В ходе инспекционного визита могут совершаться следующие контрольные 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осмотр;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lastRenderedPageBreak/>
        <w:t xml:space="preserve"> 2) опрос;</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3) получение письменных объяснений;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4) истребование документов;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5) инструментальное обследование.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Инспекционный визит проводится без предварительного уведомления контролируемого лица или собственника производственного объекта.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Срок проведения инспекционного визита в одном месте осуществления деятельности либо на одном объекте не может превышать один рабочий день.</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5" w:name="Par187"/>
      <w:bookmarkEnd w:id="5"/>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059DB">
        <w:rPr>
          <w:rFonts w:ascii="Times New Roman" w:eastAsia="Times New Roman" w:hAnsi="Times New Roman" w:cs="Times New Roman"/>
          <w:bCs/>
          <w:sz w:val="15"/>
          <w:szCs w:val="15"/>
          <w:lang w:val="ru-RU"/>
        </w:rPr>
        <w:t xml:space="preserve"> пунктами 9.11, 9.12 </w:t>
      </w:r>
      <w:r w:rsidRPr="007059DB">
        <w:rPr>
          <w:rFonts w:ascii="Times New Roman" w:eastAsia="Times New Roman" w:hAnsi="Times New Roman" w:cs="Times New Roman"/>
          <w:sz w:val="15"/>
          <w:szCs w:val="15"/>
          <w:lang w:val="ru-RU"/>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bookmarkStart w:id="6" w:name="Par188"/>
      <w:bookmarkEnd w:id="6"/>
      <w:r w:rsidRPr="007059DB">
        <w:rPr>
          <w:rFonts w:ascii="Times New Roman" w:eastAsia="Times New Roman" w:hAnsi="Times New Roman" w:cs="Times New Roman"/>
          <w:sz w:val="15"/>
          <w:szCs w:val="15"/>
          <w:lang w:val="ru-RU"/>
        </w:rPr>
        <w:t xml:space="preserve">  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9.12. Контролируемое лицо считается проинформированным надлежащим образом в случае, если: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059DB">
        <w:rPr>
          <w:rFonts w:ascii="Times New Roman" w:eastAsia="Times New Roman" w:hAnsi="Times New Roman" w:cs="Times New Roman"/>
          <w:sz w:val="15"/>
          <w:szCs w:val="15"/>
          <w:lang w:val="ru-RU"/>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059DB">
          <w:rPr>
            <w:rStyle w:val="a6"/>
            <w:rFonts w:ascii="Times New Roman" w:eastAsia="Times New Roman" w:hAnsi="Times New Roman" w:cs="Times New Roman"/>
            <w:sz w:val="15"/>
            <w:szCs w:val="15"/>
            <w:lang w:val="ru-RU"/>
          </w:rPr>
          <w:t xml:space="preserve">пунктом </w:t>
        </w:r>
      </w:hyperlink>
      <w:r w:rsidRPr="007059DB">
        <w:rPr>
          <w:rFonts w:ascii="Times New Roman" w:eastAsia="Times New Roman" w:hAnsi="Times New Roman" w:cs="Times New Roman"/>
          <w:sz w:val="15"/>
          <w:szCs w:val="15"/>
          <w:lang w:val="ru-RU"/>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9.13. Документы, направляемые контролируемым лицом контрольному органу в электронном виде, подписываются: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простой электронной подписью;</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усиленной квалифицированной электронной подписью.</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9.14. Материалы, прикладываемые к ходатайству, заявлению, жалобе, в том числе фото- и видеоматериалы, представляются контролируемым лицом в электронном виде. </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9.15. Не допускается требование нотариального удостоверения копий документов, представляемых в контрольный орган.</w:t>
      </w:r>
      <w:bookmarkStart w:id="7" w:name="Par198"/>
      <w:bookmarkEnd w:id="7"/>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Pr="007059DB">
        <w:rPr>
          <w:rFonts w:ascii="Times New Roman" w:eastAsia="Times New Roman" w:hAnsi="Times New Roman" w:cs="Times New Roman"/>
          <w:sz w:val="15"/>
          <w:szCs w:val="15"/>
          <w:lang w:val="ru-RU"/>
        </w:rPr>
        <w:t>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9.18. С учетом требований части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прохождение лечения на стационаре медицинского учреждения;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личного характера (смерть близкого родственника);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lastRenderedPageBreak/>
        <w:t>4) непреодолимой силы в отношении контролируемого лица (катастрофы, аварии, несчастные случаи);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5) иных причин, признанных органом муниципального контроля, уважительными.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9.20. Сведения о причинении вреда (ущерба) или об угрозе причинения вреда (ущерба) охраняемым законом ценностям орган контроля получает:</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при проведении контрольных мероприятий, включая контрольные мероприятия без взаимодействия;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обеспечивает, в том числе по решению руководителя органа контроля, проведение контрольного мероприятия без взаимодействия.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02.05.2006 № 59-ФЗ «О порядке рассмотрения обращений граждан Российской Федерации».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X</w:t>
      </w:r>
      <w:r w:rsidRPr="00C07270">
        <w:rPr>
          <w:rFonts w:ascii="Times New Roman" w:eastAsia="Times New Roman" w:hAnsi="Times New Roman" w:cs="Times New Roman"/>
          <w:b/>
          <w:bCs/>
          <w:sz w:val="15"/>
          <w:szCs w:val="15"/>
          <w:lang w:val="ru-RU"/>
        </w:rPr>
        <w:t>. Результаты контрольных мероприятий и решения по результатам контрольных мероприятий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10.1.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10.2. Вопросы оформления результатов контрольных мероприятий регулируются статьей 87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дата и место составления предписания;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дата и номер акта контрольного мероприятия, на основании которого выдается предписание;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фамилия, имя, отчество (при наличии) и должность лица (лиц), выдавшего (выдавших) предписание;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lastRenderedPageBreak/>
        <w:t>5) содержание предписания - обязательные требования, которые нарушены;</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7) сроки исполнения;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7059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C07270">
        <w:rPr>
          <w:rFonts w:ascii="Times New Roman" w:eastAsia="Times New Roman" w:hAnsi="Times New Roman" w:cs="Times New Roman"/>
          <w:b/>
          <w:bCs/>
          <w:sz w:val="15"/>
          <w:szCs w:val="15"/>
        </w:rPr>
        <w:t>XI</w:t>
      </w:r>
      <w:r w:rsidRPr="00C07270">
        <w:rPr>
          <w:rFonts w:ascii="Times New Roman" w:eastAsia="Times New Roman" w:hAnsi="Times New Roman" w:cs="Times New Roman"/>
          <w:b/>
          <w:bCs/>
          <w:sz w:val="15"/>
          <w:szCs w:val="15"/>
          <w:lang w:val="ru-RU"/>
        </w:rPr>
        <w:t>. Обжалование решений органа контроля, действий (бездействия) его должностных лиц</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11.1. Решения администрации,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 главой 9 Федерального закона № 248-ФЗ.</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решений о проведении контрольных мероприятий и обязательных профилактических визитов;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актов контрольных мероприятий и обязательных профилактических визитов, предписаний об устранении выявленных нарушений;</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3) действий</w:t>
      </w:r>
      <w:r w:rsidRPr="007059DB">
        <w:rPr>
          <w:rFonts w:ascii="Times New Roman" w:eastAsia="Times New Roman" w:hAnsi="Times New Roman" w:cs="Times New Roman"/>
          <w:sz w:val="15"/>
          <w:szCs w:val="15"/>
          <w:lang w:val="ru-RU"/>
        </w:rPr>
        <w:tab/>
        <w:t>(бездействия)</w:t>
      </w:r>
      <w:r w:rsidRPr="007059DB">
        <w:rPr>
          <w:rFonts w:ascii="Times New Roman" w:eastAsia="Times New Roman" w:hAnsi="Times New Roman" w:cs="Times New Roman"/>
          <w:sz w:val="15"/>
          <w:szCs w:val="15"/>
          <w:lang w:val="ru-RU"/>
        </w:rPr>
        <w:tab/>
        <w:t>должностных</w:t>
      </w:r>
      <w:r w:rsidRPr="007059DB">
        <w:rPr>
          <w:rFonts w:ascii="Times New Roman" w:eastAsia="Times New Roman" w:hAnsi="Times New Roman" w:cs="Times New Roman"/>
          <w:sz w:val="15"/>
          <w:szCs w:val="15"/>
          <w:lang w:val="ru-RU"/>
        </w:rPr>
        <w:tab/>
        <w:t>лиц,</w:t>
      </w:r>
      <w:r w:rsidRPr="007059DB">
        <w:rPr>
          <w:rFonts w:ascii="Times New Roman" w:eastAsia="Times New Roman" w:hAnsi="Times New Roman" w:cs="Times New Roman"/>
          <w:sz w:val="15"/>
          <w:szCs w:val="15"/>
          <w:lang w:val="ru-RU"/>
        </w:rPr>
        <w:tab/>
        <w:t>уполномоченных осуществлять контроль в сфере благоустройства, в рамках контрольных мероприятий и обязательных профилактических визитов;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4) решений об отнесении объектов контроля к соответствующей категории риск;</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5) решений об отказе в проведении обязательных профилактических визитов по заявлениям контролируемых лиц;</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Верх-</w:t>
      </w:r>
      <w:proofErr w:type="spellStart"/>
      <w:r w:rsidRPr="007059DB">
        <w:rPr>
          <w:rFonts w:ascii="Times New Roman" w:eastAsia="Times New Roman" w:hAnsi="Times New Roman" w:cs="Times New Roman"/>
          <w:sz w:val="15"/>
          <w:szCs w:val="15"/>
          <w:lang w:val="ru-RU"/>
        </w:rPr>
        <w:t>Камышенского</w:t>
      </w:r>
      <w:proofErr w:type="spellEnd"/>
      <w:r w:rsidRPr="007059DB">
        <w:rPr>
          <w:rFonts w:ascii="Times New Roman" w:eastAsia="Times New Roman" w:hAnsi="Times New Roman" w:cs="Times New Roman"/>
          <w:sz w:val="15"/>
          <w:szCs w:val="15"/>
          <w:lang w:val="ru-RU"/>
        </w:rPr>
        <w:t xml:space="preserve"> сельсовета </w:t>
      </w:r>
      <w:proofErr w:type="spellStart"/>
      <w:r w:rsidRPr="007059DB">
        <w:rPr>
          <w:rFonts w:ascii="Times New Roman" w:eastAsia="Times New Roman" w:hAnsi="Times New Roman" w:cs="Times New Roman"/>
          <w:sz w:val="15"/>
          <w:szCs w:val="15"/>
          <w:lang w:val="ru-RU"/>
        </w:rPr>
        <w:t>Заринского</w:t>
      </w:r>
      <w:proofErr w:type="spellEnd"/>
      <w:r w:rsidRPr="007059DB">
        <w:rPr>
          <w:rFonts w:ascii="Times New Roman" w:eastAsia="Times New Roman" w:hAnsi="Times New Roman" w:cs="Times New Roman"/>
          <w:sz w:val="15"/>
          <w:szCs w:val="15"/>
          <w:lang w:val="ru-RU"/>
        </w:rPr>
        <w:t xml:space="preserve"> района Алтайского края с предварительным информированием главы Верх-</w:t>
      </w:r>
      <w:proofErr w:type="spellStart"/>
      <w:r w:rsidRPr="007059DB">
        <w:rPr>
          <w:rFonts w:ascii="Times New Roman" w:eastAsia="Times New Roman" w:hAnsi="Times New Roman" w:cs="Times New Roman"/>
          <w:sz w:val="15"/>
          <w:szCs w:val="15"/>
          <w:lang w:val="ru-RU"/>
        </w:rPr>
        <w:t>Камышенского</w:t>
      </w:r>
      <w:proofErr w:type="spellEnd"/>
      <w:r w:rsidRPr="007059DB">
        <w:rPr>
          <w:rFonts w:ascii="Times New Roman" w:eastAsia="Times New Roman" w:hAnsi="Times New Roman" w:cs="Times New Roman"/>
          <w:sz w:val="15"/>
          <w:szCs w:val="15"/>
          <w:lang w:val="ru-RU"/>
        </w:rPr>
        <w:t xml:space="preserve"> сельсовета </w:t>
      </w:r>
      <w:proofErr w:type="spellStart"/>
      <w:r w:rsidRPr="007059DB">
        <w:rPr>
          <w:rFonts w:ascii="Times New Roman" w:eastAsia="Times New Roman" w:hAnsi="Times New Roman" w:cs="Times New Roman"/>
          <w:sz w:val="15"/>
          <w:szCs w:val="15"/>
          <w:lang w:val="ru-RU"/>
        </w:rPr>
        <w:t>Заринского</w:t>
      </w:r>
      <w:proofErr w:type="spellEnd"/>
      <w:r w:rsidRPr="007059DB">
        <w:rPr>
          <w:rFonts w:ascii="Times New Roman" w:eastAsia="Times New Roman" w:hAnsi="Times New Roman" w:cs="Times New Roman"/>
          <w:sz w:val="15"/>
          <w:szCs w:val="15"/>
          <w:lang w:val="ru-RU"/>
        </w:rPr>
        <w:t xml:space="preserve"> района Алтайского края о наличии в</w:t>
      </w:r>
      <w:r w:rsidRPr="007059DB">
        <w:rPr>
          <w:rFonts w:ascii="Times New Roman" w:eastAsia="Times New Roman" w:hAnsi="Times New Roman" w:cs="Times New Roman"/>
          <w:i/>
          <w:iCs/>
          <w:sz w:val="15"/>
          <w:szCs w:val="15"/>
          <w:lang w:val="ru-RU"/>
        </w:rPr>
        <w:t xml:space="preserve"> </w:t>
      </w:r>
      <w:r w:rsidRPr="007059DB">
        <w:rPr>
          <w:rFonts w:ascii="Times New Roman" w:eastAsia="Times New Roman" w:hAnsi="Times New Roman" w:cs="Times New Roman"/>
          <w:sz w:val="15"/>
          <w:szCs w:val="15"/>
          <w:lang w:val="ru-RU"/>
        </w:rPr>
        <w:t>жалобе (документах) сведений, составляющих государственную или иную охраняемую законом тайну.</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11.4. Жалоба на решение администрации, действия (бездействие) его должностных лиц рассматривается главой Верх-</w:t>
      </w:r>
      <w:proofErr w:type="spellStart"/>
      <w:r w:rsidRPr="007059DB">
        <w:rPr>
          <w:rFonts w:ascii="Times New Roman" w:eastAsia="Times New Roman" w:hAnsi="Times New Roman" w:cs="Times New Roman"/>
          <w:sz w:val="15"/>
          <w:szCs w:val="15"/>
          <w:lang w:val="ru-RU"/>
        </w:rPr>
        <w:t>Камышенского</w:t>
      </w:r>
      <w:proofErr w:type="spellEnd"/>
      <w:r w:rsidRPr="007059DB">
        <w:rPr>
          <w:rFonts w:ascii="Times New Roman" w:eastAsia="Times New Roman" w:hAnsi="Times New Roman" w:cs="Times New Roman"/>
          <w:sz w:val="15"/>
          <w:szCs w:val="15"/>
          <w:lang w:val="ru-RU"/>
        </w:rPr>
        <w:t xml:space="preserve"> сельсовета </w:t>
      </w:r>
      <w:proofErr w:type="spellStart"/>
      <w:r w:rsidRPr="007059DB">
        <w:rPr>
          <w:rFonts w:ascii="Times New Roman" w:eastAsia="Times New Roman" w:hAnsi="Times New Roman" w:cs="Times New Roman"/>
          <w:sz w:val="15"/>
          <w:szCs w:val="15"/>
          <w:lang w:val="ru-RU"/>
        </w:rPr>
        <w:t>Заринского</w:t>
      </w:r>
      <w:proofErr w:type="spellEnd"/>
      <w:r w:rsidRPr="007059DB">
        <w:rPr>
          <w:rFonts w:ascii="Times New Roman" w:eastAsia="Times New Roman" w:hAnsi="Times New Roman" w:cs="Times New Roman"/>
          <w:sz w:val="15"/>
          <w:szCs w:val="15"/>
          <w:lang w:val="ru-RU"/>
        </w:rPr>
        <w:t xml:space="preserve"> района Алтайского края.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Жалоба на предписание администрации может быть подана в течение 10 рабочих дней с момента получения контролируемым лицом предписания.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Уполномоченный на рассмотрение жалобы орган в срок не позднее двух рабочих дней со дня регистрации жалобы принимает решение:</w:t>
      </w:r>
      <w:bookmarkStart w:id="8" w:name="dst100446"/>
      <w:bookmarkEnd w:id="8"/>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 о приостановлении исполнения обжалуемого решения контрольного органа;</w:t>
      </w:r>
      <w:bookmarkStart w:id="9" w:name="dst100447"/>
      <w:bookmarkEnd w:id="9"/>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2) об отказе в приостановлении исполнения обжалуемого решения контрольного органа.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11.6. Жалоба на решение администрации, действия (бездействие) его должностных лиц подлежит рассмотрению в течение 15 рабочих дней со дня ее регистрации в подсистеме досудебного обжалования.</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11.7.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11.8.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bCs/>
          <w:sz w:val="15"/>
          <w:szCs w:val="15"/>
          <w:lang w:val="ru-RU"/>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C07270" w:rsidRPr="007059DB" w:rsidRDefault="00C07270" w:rsidP="007059DB">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C07270" w:rsidRPr="00C07270" w:rsidRDefault="00C07270" w:rsidP="007059DB">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bookmarkStart w:id="10" w:name="Par269"/>
      <w:bookmarkEnd w:id="10"/>
      <w:r w:rsidRPr="00C07270">
        <w:rPr>
          <w:rFonts w:ascii="Times New Roman" w:eastAsia="Times New Roman" w:hAnsi="Times New Roman" w:cs="Times New Roman"/>
          <w:b/>
          <w:bCs/>
          <w:sz w:val="15"/>
          <w:szCs w:val="15"/>
        </w:rPr>
        <w:t>XII</w:t>
      </w:r>
      <w:r w:rsidRPr="00C07270">
        <w:rPr>
          <w:rFonts w:ascii="Times New Roman" w:eastAsia="Times New Roman" w:hAnsi="Times New Roman" w:cs="Times New Roman"/>
          <w:b/>
          <w:bCs/>
          <w:sz w:val="15"/>
          <w:szCs w:val="15"/>
          <w:lang w:val="ru-RU"/>
        </w:rPr>
        <w:t>. Оценка результативности и эффективности деятельности контрольного органа</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В систему показателей результативности и эффективности деятельности, входят:</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1) ключевые показатели муниципального контроля в сфере благоустройства;</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2) индикативные показатели муниципального контроля в сфере благоустройства.</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C07270" w:rsidRPr="007059DB"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7059DB">
        <w:rPr>
          <w:rFonts w:ascii="Times New Roman" w:eastAsia="Times New Roman" w:hAnsi="Times New Roman" w:cs="Times New Roman"/>
          <w:sz w:val="15"/>
          <w:szCs w:val="15"/>
          <w:lang w:val="ru-RU"/>
        </w:rPr>
        <w:t>Организация подготовки доклада возлагается на орган контроля.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bookmarkStart w:id="11" w:name="Par283"/>
      <w:bookmarkEnd w:id="11"/>
      <w:r w:rsidRPr="00C07270">
        <w:rPr>
          <w:rFonts w:ascii="Times New Roman" w:eastAsia="Times New Roman" w:hAnsi="Times New Roman" w:cs="Times New Roman"/>
          <w:b/>
          <w:bCs/>
          <w:sz w:val="15"/>
          <w:szCs w:val="15"/>
        </w:rPr>
        <w:t>XIII</w:t>
      </w:r>
      <w:r w:rsidRPr="00C07270">
        <w:rPr>
          <w:rFonts w:ascii="Times New Roman" w:eastAsia="Times New Roman" w:hAnsi="Times New Roman" w:cs="Times New Roman"/>
          <w:b/>
          <w:bCs/>
          <w:sz w:val="15"/>
          <w:szCs w:val="15"/>
          <w:lang w:val="ru-RU" w:bidi="ru-RU"/>
        </w:rPr>
        <w:t>. Категории риска причинения вреда (ущерба)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Pr="00A63B22">
        <w:rPr>
          <w:rFonts w:ascii="Times New Roman" w:eastAsia="Times New Roman" w:hAnsi="Times New Roman" w:cs="Times New Roman"/>
          <w:bCs/>
          <w:sz w:val="15"/>
          <w:szCs w:val="15"/>
          <w:lang w:val="ru-RU" w:bidi="ru-RU"/>
        </w:rPr>
        <w:softHyphen/>
        <w:t>работка, анализ и учет) сведений, используемых для оценки и управления рис</w:t>
      </w:r>
      <w:r w:rsidRPr="00A63B22">
        <w:rPr>
          <w:rFonts w:ascii="Times New Roman" w:eastAsia="Times New Roman" w:hAnsi="Times New Roman" w:cs="Times New Roman"/>
          <w:bCs/>
          <w:sz w:val="15"/>
          <w:szCs w:val="15"/>
          <w:lang w:val="ru-RU" w:bidi="ru-RU"/>
        </w:rPr>
        <w:softHyphen/>
        <w:t>ками причинения вреда (ущерба).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lastRenderedPageBreak/>
        <w:t>13.2. В целях управления рисками причинения вреда (ущерба) при осуще</w:t>
      </w:r>
      <w:r w:rsidRPr="00A63B22">
        <w:rPr>
          <w:rFonts w:ascii="Times New Roman" w:eastAsia="Times New Roman" w:hAnsi="Times New Roman" w:cs="Times New Roman"/>
          <w:bCs/>
          <w:sz w:val="15"/>
          <w:szCs w:val="15"/>
          <w:lang w:val="ru-RU" w:bidi="ru-RU"/>
        </w:rPr>
        <w:softHyphen/>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Pr="00A63B22">
        <w:rPr>
          <w:rFonts w:ascii="Times New Roman" w:eastAsia="Times New Roman" w:hAnsi="Times New Roman" w:cs="Times New Roman"/>
          <w:bCs/>
          <w:sz w:val="15"/>
          <w:szCs w:val="15"/>
          <w:lang w:val="ru-RU" w:bidi="ru-RU"/>
        </w:rPr>
        <w:softHyphen/>
        <w:t>гории риска):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 средний риск;</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 умеренный риск;</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 низкий риск.</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13.3. Критерии отнесения объектов контроля к категориям риска в рамках осуществления муниципального контроля установлены приложением 1 к на</w:t>
      </w:r>
      <w:r w:rsidRPr="00A63B22">
        <w:rPr>
          <w:rFonts w:ascii="Times New Roman" w:eastAsia="Times New Roman" w:hAnsi="Times New Roman" w:cs="Times New Roman"/>
          <w:bCs/>
          <w:sz w:val="15"/>
          <w:szCs w:val="15"/>
          <w:lang w:val="ru-RU" w:bidi="ru-RU"/>
        </w:rPr>
        <w:softHyphen/>
        <w:t>стоящему Положению.</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13.4. Отнесение объекта контроля к одной из категорий риска осуществ</w:t>
      </w:r>
      <w:r w:rsidRPr="00A63B22">
        <w:rPr>
          <w:rFonts w:ascii="Times New Roman" w:eastAsia="Times New Roman" w:hAnsi="Times New Roman" w:cs="Times New Roman"/>
          <w:bCs/>
          <w:sz w:val="15"/>
          <w:szCs w:val="15"/>
          <w:lang w:val="ru-RU" w:bidi="ru-RU"/>
        </w:rPr>
        <w:softHyphen/>
        <w:t>ляется Контрольным органом ежегодно на основе сопоставления его характе</w:t>
      </w:r>
      <w:r w:rsidRPr="00A63B22">
        <w:rPr>
          <w:rFonts w:ascii="Times New Roman" w:eastAsia="Times New Roman" w:hAnsi="Times New Roman" w:cs="Times New Roman"/>
          <w:bCs/>
          <w:sz w:val="15"/>
          <w:szCs w:val="15"/>
          <w:lang w:val="ru-RU" w:bidi="ru-RU"/>
        </w:rPr>
        <w:softHyphen/>
        <w:t>ристик с утвержденными критериями риска, при этом индикатором риска на</w:t>
      </w:r>
      <w:r w:rsidRPr="00A63B22">
        <w:rPr>
          <w:rFonts w:ascii="Times New Roman" w:eastAsia="Times New Roman" w:hAnsi="Times New Roman" w:cs="Times New Roman"/>
          <w:bCs/>
          <w:sz w:val="15"/>
          <w:szCs w:val="15"/>
          <w:lang w:val="ru-RU" w:bidi="ru-RU"/>
        </w:rPr>
        <w:softHyphen/>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Pr="00A63B22">
        <w:rPr>
          <w:rFonts w:ascii="Times New Roman" w:eastAsia="Times New Roman" w:hAnsi="Times New Roman" w:cs="Times New Roman"/>
          <w:bCs/>
          <w:sz w:val="15"/>
          <w:szCs w:val="15"/>
          <w:lang w:val="ru-RU" w:bidi="ru-RU"/>
        </w:rPr>
        <w:softHyphen/>
        <w:t>вуют о наличии таких нарушений и риска причинения вреда (ущерба) охраняе</w:t>
      </w:r>
      <w:r w:rsidRPr="00A63B22">
        <w:rPr>
          <w:rFonts w:ascii="Times New Roman" w:eastAsia="Times New Roman" w:hAnsi="Times New Roman" w:cs="Times New Roman"/>
          <w:bCs/>
          <w:sz w:val="15"/>
          <w:szCs w:val="15"/>
          <w:lang w:val="ru-RU" w:bidi="ru-RU"/>
        </w:rPr>
        <w:softHyphen/>
        <w:t>мым законом ценностям.</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13.6. В случае если объект контроля не отнесен к определенной категории риска, он считается отнесенным к категории низкого риска.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13.7. Контрольный орган в течение пяти рабочих дней со дня поступле</w:t>
      </w:r>
      <w:r w:rsidRPr="00A63B22">
        <w:rPr>
          <w:rFonts w:ascii="Times New Roman" w:eastAsia="Times New Roman" w:hAnsi="Times New Roman" w:cs="Times New Roman"/>
          <w:bCs/>
          <w:sz w:val="15"/>
          <w:szCs w:val="15"/>
          <w:lang w:val="ru-RU" w:bidi="ru-RU"/>
        </w:rPr>
        <w:softHyphen/>
        <w:t>ния сведений о соответствии объекта контроля критериям риска иной катего</w:t>
      </w:r>
      <w:r w:rsidRPr="00A63B22">
        <w:rPr>
          <w:rFonts w:ascii="Times New Roman" w:eastAsia="Times New Roman" w:hAnsi="Times New Roman" w:cs="Times New Roman"/>
          <w:bCs/>
          <w:sz w:val="15"/>
          <w:szCs w:val="15"/>
          <w:lang w:val="ru-RU" w:bidi="ru-RU"/>
        </w:rPr>
        <w:softHyphen/>
        <w:t>рии риска либо об изменении критериев риска принимает решение об измене</w:t>
      </w:r>
      <w:r w:rsidRPr="00A63B22">
        <w:rPr>
          <w:rFonts w:ascii="Times New Roman" w:eastAsia="Times New Roman" w:hAnsi="Times New Roman" w:cs="Times New Roman"/>
          <w:bCs/>
          <w:sz w:val="15"/>
          <w:szCs w:val="15"/>
          <w:lang w:val="ru-RU" w:bidi="ru-RU"/>
        </w:rPr>
        <w:softHyphen/>
        <w:t>нии категории риска объекта контроля.</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p>
    <w:p w:rsidR="00C07270" w:rsidRPr="00A63B22" w:rsidRDefault="00C07270"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r w:rsidRPr="00C07270">
        <w:rPr>
          <w:rFonts w:ascii="Times New Roman" w:eastAsia="Times New Roman" w:hAnsi="Times New Roman" w:cs="Times New Roman"/>
          <w:b/>
          <w:bCs/>
          <w:sz w:val="15"/>
          <w:szCs w:val="15"/>
        </w:rPr>
        <w:t>XIV</w:t>
      </w:r>
      <w:r w:rsidRPr="00C07270">
        <w:rPr>
          <w:rFonts w:ascii="Times New Roman" w:eastAsia="Times New Roman" w:hAnsi="Times New Roman" w:cs="Times New Roman"/>
          <w:b/>
          <w:bCs/>
          <w:sz w:val="15"/>
          <w:szCs w:val="15"/>
          <w:lang w:val="ru-RU" w:bidi="ru-RU"/>
        </w:rPr>
        <w:t>. Ключевые показатели вида контроля и их целевые значения для муниципального контроля</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sz w:val="15"/>
          <w:szCs w:val="15"/>
          <w:lang w:val="ru-RU" w:bidi="ru-RU"/>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p>
    <w:tbl>
      <w:tblPr>
        <w:tblW w:w="4249" w:type="dxa"/>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9"/>
      </w:tblGrid>
      <w:tr w:rsidR="00C07270" w:rsidRPr="00C07270" w:rsidTr="00A63B22">
        <w:trPr>
          <w:trHeight w:val="1428"/>
        </w:trPr>
        <w:tc>
          <w:tcPr>
            <w:tcW w:w="4249" w:type="dxa"/>
            <w:tcBorders>
              <w:top w:val="nil"/>
              <w:left w:val="nil"/>
              <w:bottom w:val="nil"/>
              <w:right w:val="nil"/>
            </w:tcBorders>
          </w:tcPr>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br w:type="page"/>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ПРИЛОЖЕНИЕ 1</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bCs/>
                <w:sz w:val="15"/>
                <w:szCs w:val="15"/>
                <w:lang w:val="ru-RU" w:bidi="ru-RU"/>
              </w:rPr>
              <w:t xml:space="preserve">к </w:t>
            </w:r>
            <w:r w:rsidRPr="00A63B22">
              <w:rPr>
                <w:rFonts w:ascii="Times New Roman" w:eastAsia="Times New Roman" w:hAnsi="Times New Roman" w:cs="Times New Roman"/>
                <w:sz w:val="15"/>
                <w:szCs w:val="15"/>
                <w:lang w:val="ru-RU" w:bidi="ru-RU"/>
              </w:rPr>
              <w:t xml:space="preserve">Положению о муниципальном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контроле в сфере благоустройства на</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территории муниципального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образования сельское поселение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Верх-</w:t>
            </w:r>
            <w:proofErr w:type="spellStart"/>
            <w:r w:rsidRPr="00A63B22">
              <w:rPr>
                <w:rFonts w:ascii="Times New Roman" w:eastAsia="Times New Roman" w:hAnsi="Times New Roman" w:cs="Times New Roman"/>
                <w:sz w:val="15"/>
                <w:szCs w:val="15"/>
                <w:lang w:val="ru-RU" w:bidi="ru-RU"/>
              </w:rPr>
              <w:t>Камышенский</w:t>
            </w:r>
            <w:proofErr w:type="spellEnd"/>
            <w:r w:rsidRPr="00A63B22">
              <w:rPr>
                <w:rFonts w:ascii="Times New Roman" w:eastAsia="Times New Roman" w:hAnsi="Times New Roman" w:cs="Times New Roman"/>
                <w:sz w:val="15"/>
                <w:szCs w:val="15"/>
                <w:lang w:val="ru-RU" w:bidi="ru-RU"/>
              </w:rPr>
              <w:t xml:space="preserve"> сельсовет </w:t>
            </w:r>
          </w:p>
          <w:p w:rsidR="00C07270" w:rsidRPr="00C07270"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
                <w:bCs/>
                <w:sz w:val="15"/>
                <w:szCs w:val="15"/>
                <w:lang w:val="ru-RU" w:bidi="ru-RU"/>
              </w:rPr>
            </w:pPr>
            <w:proofErr w:type="spellStart"/>
            <w:r w:rsidRPr="00A63B22">
              <w:rPr>
                <w:rFonts w:ascii="Times New Roman" w:eastAsia="Times New Roman" w:hAnsi="Times New Roman" w:cs="Times New Roman"/>
                <w:sz w:val="15"/>
                <w:szCs w:val="15"/>
                <w:lang w:val="ru-RU" w:bidi="ru-RU"/>
              </w:rPr>
              <w:t>Заринского</w:t>
            </w:r>
            <w:proofErr w:type="spellEnd"/>
            <w:r w:rsidRPr="00A63B22">
              <w:rPr>
                <w:rFonts w:ascii="Times New Roman" w:eastAsia="Times New Roman" w:hAnsi="Times New Roman" w:cs="Times New Roman"/>
                <w:sz w:val="15"/>
                <w:szCs w:val="15"/>
                <w:lang w:val="ru-RU" w:bidi="ru-RU"/>
              </w:rPr>
              <w:t xml:space="preserve">  района Ал</w:t>
            </w:r>
            <w:r w:rsidRPr="00A63B22">
              <w:rPr>
                <w:rFonts w:ascii="Times New Roman" w:eastAsia="Times New Roman" w:hAnsi="Times New Roman" w:cs="Times New Roman"/>
                <w:sz w:val="15"/>
                <w:szCs w:val="15"/>
                <w:lang w:val="ru-RU" w:bidi="ru-RU"/>
              </w:rPr>
              <w:softHyphen/>
              <w:t>тайского края</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Критерии отнесения объектов контроля к категориям риска в рамках</w:t>
      </w:r>
    </w:p>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осуществления муниципального контроля в сфере благоустройства</w:t>
      </w:r>
    </w:p>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C07270" w:rsidRPr="00A63B22" w:rsidTr="00A63B22">
        <w:trPr>
          <w:jc w:val="center"/>
        </w:trPr>
        <w:tc>
          <w:tcPr>
            <w:tcW w:w="675"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 п/п</w:t>
            </w:r>
          </w:p>
        </w:tc>
        <w:tc>
          <w:tcPr>
            <w:tcW w:w="6853"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Категория риска</w:t>
            </w:r>
          </w:p>
        </w:tc>
      </w:tr>
      <w:tr w:rsidR="00C07270" w:rsidRPr="00A63B22" w:rsidTr="00A63B22">
        <w:trPr>
          <w:jc w:val="center"/>
        </w:trPr>
        <w:tc>
          <w:tcPr>
            <w:tcW w:w="675"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1</w:t>
            </w:r>
          </w:p>
        </w:tc>
        <w:tc>
          <w:tcPr>
            <w:tcW w:w="6853"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Юридические лица, индивидуальные предприниматели при наличии в течение последних трех лет на дату принятия реше</w:t>
            </w:r>
            <w:r w:rsidRPr="00A63B22">
              <w:rPr>
                <w:rFonts w:ascii="Times New Roman" w:eastAsia="Times New Roman" w:hAnsi="Times New Roman" w:cs="Times New Roman"/>
                <w:sz w:val="15"/>
                <w:szCs w:val="15"/>
                <w:lang w:val="ru-RU" w:bidi="ru-RU"/>
              </w:rPr>
              <w:softHyphen/>
              <w:t>ния об отнесении деятельности юридического лица или инди</w:t>
            </w:r>
            <w:r w:rsidRPr="00A63B22">
              <w:rPr>
                <w:rFonts w:ascii="Times New Roman" w:eastAsia="Times New Roman" w:hAnsi="Times New Roman" w:cs="Times New Roman"/>
                <w:sz w:val="15"/>
                <w:szCs w:val="15"/>
                <w:lang w:val="ru-RU" w:bidi="ru-RU"/>
              </w:rPr>
              <w:softHyphen/>
              <w:t>видуального предпринимателя к категории риска предписания, не исполненного в срок, установленный предписанием, выдан</w:t>
            </w:r>
            <w:r w:rsidRPr="00A63B22">
              <w:rPr>
                <w:rFonts w:ascii="Times New Roman" w:eastAsia="Times New Roman" w:hAnsi="Times New Roman" w:cs="Times New Roman"/>
                <w:sz w:val="15"/>
                <w:szCs w:val="15"/>
                <w:lang w:val="ru-RU" w:bidi="ru-RU"/>
              </w:rPr>
              <w:softHyphen/>
              <w:t>ным по факту несоблюдения требований Правил благоустрой</w:t>
            </w:r>
            <w:r w:rsidRPr="00A63B22">
              <w:rPr>
                <w:rFonts w:ascii="Times New Roman" w:eastAsia="Times New Roman" w:hAnsi="Times New Roman" w:cs="Times New Roman"/>
                <w:sz w:val="15"/>
                <w:szCs w:val="15"/>
                <w:lang w:val="ru-RU" w:bidi="ru-RU"/>
              </w:rPr>
              <w:softHyphen/>
              <w:t xml:space="preserve">ства. </w:t>
            </w:r>
          </w:p>
        </w:tc>
        <w:tc>
          <w:tcPr>
            <w:tcW w:w="2126" w:type="dxa"/>
            <w:tcBorders>
              <w:top w:val="single" w:sz="6" w:space="0" w:color="000000"/>
              <w:left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Средний риск</w:t>
            </w:r>
          </w:p>
        </w:tc>
      </w:tr>
      <w:tr w:rsidR="00C07270" w:rsidRPr="00A63B22" w:rsidTr="00A63B22">
        <w:trPr>
          <w:jc w:val="center"/>
        </w:trPr>
        <w:tc>
          <w:tcPr>
            <w:tcW w:w="675"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2</w:t>
            </w:r>
          </w:p>
        </w:tc>
        <w:tc>
          <w:tcPr>
            <w:tcW w:w="6853"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Юридические лица, индивидуальные предприниматели при наличии в течение последних пяти лет на дату принятия реше</w:t>
            </w:r>
            <w:r w:rsidRPr="00A63B22">
              <w:rPr>
                <w:rFonts w:ascii="Times New Roman" w:eastAsia="Times New Roman" w:hAnsi="Times New Roman" w:cs="Times New Roman"/>
                <w:sz w:val="15"/>
                <w:szCs w:val="15"/>
                <w:lang w:val="ru-RU" w:bidi="ru-RU"/>
              </w:rPr>
              <w:softHyphen/>
              <w:t>ния об отнесении деятельности юридического лица или инди</w:t>
            </w:r>
            <w:r w:rsidRPr="00A63B22">
              <w:rPr>
                <w:rFonts w:ascii="Times New Roman" w:eastAsia="Times New Roman" w:hAnsi="Times New Roman" w:cs="Times New Roman"/>
                <w:sz w:val="15"/>
                <w:szCs w:val="15"/>
                <w:lang w:val="ru-RU" w:bidi="ru-RU"/>
              </w:rPr>
              <w:softHyphen/>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Умеренный риск</w:t>
            </w:r>
          </w:p>
        </w:tc>
      </w:tr>
      <w:tr w:rsidR="00C07270" w:rsidRPr="00A63B22" w:rsidTr="00A63B22">
        <w:trPr>
          <w:jc w:val="center"/>
        </w:trPr>
        <w:tc>
          <w:tcPr>
            <w:tcW w:w="675"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3</w:t>
            </w:r>
          </w:p>
        </w:tc>
        <w:tc>
          <w:tcPr>
            <w:tcW w:w="6853"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Юридические лица, индивидуальные предприниматели и фи</w:t>
            </w:r>
            <w:r w:rsidRPr="00A63B22">
              <w:rPr>
                <w:rFonts w:ascii="Times New Roman" w:eastAsia="Times New Roman" w:hAnsi="Times New Roman" w:cs="Times New Roman"/>
                <w:sz w:val="15"/>
                <w:szCs w:val="15"/>
                <w:lang w:val="ru-RU" w:bidi="ru-RU"/>
              </w:rPr>
              <w:softHyphen/>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Pr="00A63B22">
              <w:rPr>
                <w:rFonts w:ascii="Times New Roman" w:eastAsia="Times New Roman" w:hAnsi="Times New Roman" w:cs="Times New Roman"/>
                <w:sz w:val="15"/>
                <w:szCs w:val="15"/>
                <w:lang w:val="ru-RU" w:bidi="ru-RU"/>
              </w:rPr>
              <w:softHyphen/>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C07270" w:rsidRPr="00A63B22"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Низкий риск</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 xml:space="preserve">                                                                               </w:t>
      </w:r>
    </w:p>
    <w:p w:rsidR="00C07270"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lang w:val="ru-RU" w:bidi="ru-RU"/>
        </w:rPr>
        <w:t xml:space="preserve">                               </w:t>
      </w: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5"/>
      </w:tblGrid>
      <w:tr w:rsidR="00C07270" w:rsidRPr="00C07270" w:rsidTr="00A63B22">
        <w:tc>
          <w:tcPr>
            <w:tcW w:w="5350" w:type="dxa"/>
            <w:tcBorders>
              <w:top w:val="nil"/>
              <w:left w:val="nil"/>
              <w:bottom w:val="nil"/>
              <w:right w:val="nil"/>
            </w:tcBorders>
          </w:tcPr>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ПРИЛОЖЕНИЕ 2</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bCs/>
                <w:sz w:val="15"/>
                <w:szCs w:val="15"/>
                <w:lang w:val="ru-RU" w:bidi="ru-RU"/>
              </w:rPr>
              <w:t xml:space="preserve">к </w:t>
            </w:r>
            <w:r w:rsidRPr="00A63B22">
              <w:rPr>
                <w:rFonts w:ascii="Times New Roman" w:eastAsia="Times New Roman" w:hAnsi="Times New Roman" w:cs="Times New Roman"/>
                <w:sz w:val="15"/>
                <w:szCs w:val="15"/>
                <w:lang w:val="ru-RU" w:bidi="ru-RU"/>
              </w:rPr>
              <w:t xml:space="preserve">Положению о муниципальном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контроле в сфере благоустройства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на территории муниципального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образования сельское поселение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Верх-</w:t>
            </w:r>
            <w:proofErr w:type="spellStart"/>
            <w:r w:rsidRPr="00A63B22">
              <w:rPr>
                <w:rFonts w:ascii="Times New Roman" w:eastAsia="Times New Roman" w:hAnsi="Times New Roman" w:cs="Times New Roman"/>
                <w:sz w:val="15"/>
                <w:szCs w:val="15"/>
                <w:lang w:val="ru-RU" w:bidi="ru-RU"/>
              </w:rPr>
              <w:t>Камышенский</w:t>
            </w:r>
            <w:proofErr w:type="spellEnd"/>
            <w:r w:rsidRPr="00A63B22">
              <w:rPr>
                <w:rFonts w:ascii="Times New Roman" w:eastAsia="Times New Roman" w:hAnsi="Times New Roman" w:cs="Times New Roman"/>
                <w:sz w:val="15"/>
                <w:szCs w:val="15"/>
                <w:lang w:val="ru-RU" w:bidi="ru-RU"/>
              </w:rPr>
              <w:t xml:space="preserve"> сельсовет </w:t>
            </w:r>
          </w:p>
          <w:p w:rsidR="00C07270" w:rsidRPr="00C07270"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
                <w:sz w:val="15"/>
                <w:szCs w:val="15"/>
                <w:lang w:val="ru-RU" w:bidi="ru-RU"/>
              </w:rPr>
            </w:pPr>
            <w:proofErr w:type="spellStart"/>
            <w:r w:rsidRPr="00A63B22">
              <w:rPr>
                <w:rFonts w:ascii="Times New Roman" w:eastAsia="Times New Roman" w:hAnsi="Times New Roman" w:cs="Times New Roman"/>
                <w:sz w:val="15"/>
                <w:szCs w:val="15"/>
                <w:lang w:val="ru-RU" w:bidi="ru-RU"/>
              </w:rPr>
              <w:t>Заринского</w:t>
            </w:r>
            <w:proofErr w:type="spellEnd"/>
            <w:r w:rsidRPr="00A63B22">
              <w:rPr>
                <w:rFonts w:ascii="Times New Roman" w:eastAsia="Times New Roman" w:hAnsi="Times New Roman" w:cs="Times New Roman"/>
                <w:sz w:val="15"/>
                <w:szCs w:val="15"/>
                <w:lang w:val="ru-RU" w:bidi="ru-RU"/>
              </w:rPr>
              <w:t xml:space="preserve"> района Ал</w:t>
            </w:r>
            <w:r w:rsidRPr="00A63B22">
              <w:rPr>
                <w:rFonts w:ascii="Times New Roman" w:eastAsia="Times New Roman" w:hAnsi="Times New Roman" w:cs="Times New Roman"/>
                <w:sz w:val="15"/>
                <w:szCs w:val="15"/>
                <w:lang w:val="ru-RU" w:bidi="ru-RU"/>
              </w:rPr>
              <w:softHyphen/>
              <w:t>тайского края</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Перечень индикаторов риска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нарушения обязательных требований, проверяемых в рамках осуще</w:t>
      </w:r>
      <w:r w:rsidRPr="00C07270">
        <w:rPr>
          <w:rFonts w:ascii="Times New Roman" w:eastAsia="Times New Roman" w:hAnsi="Times New Roman" w:cs="Times New Roman"/>
          <w:b/>
          <w:sz w:val="15"/>
          <w:szCs w:val="15"/>
          <w:lang w:val="ru-RU" w:bidi="ru-RU"/>
        </w:rPr>
        <w:softHyphen/>
        <w:t>ствления муниципального контроля в сфере благоустройства</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на  территории муниципального образования сельское поселение Верх-</w:t>
      </w:r>
      <w:proofErr w:type="spellStart"/>
      <w:r w:rsidRPr="00A63B22">
        <w:rPr>
          <w:rFonts w:ascii="Times New Roman" w:eastAsia="Times New Roman" w:hAnsi="Times New Roman" w:cs="Times New Roman"/>
          <w:sz w:val="15"/>
          <w:szCs w:val="15"/>
          <w:lang w:val="ru-RU" w:bidi="ru-RU"/>
        </w:rPr>
        <w:t>Камышенский</w:t>
      </w:r>
      <w:proofErr w:type="spellEnd"/>
      <w:r w:rsidRPr="00A63B22">
        <w:rPr>
          <w:rFonts w:ascii="Times New Roman" w:eastAsia="Times New Roman" w:hAnsi="Times New Roman" w:cs="Times New Roman"/>
          <w:sz w:val="15"/>
          <w:szCs w:val="15"/>
          <w:lang w:val="ru-RU" w:bidi="ru-RU"/>
        </w:rPr>
        <w:t xml:space="preserve"> сельсовет </w:t>
      </w:r>
      <w:proofErr w:type="spellStart"/>
      <w:r w:rsidRPr="00A63B22">
        <w:rPr>
          <w:rFonts w:ascii="Times New Roman" w:eastAsia="Times New Roman" w:hAnsi="Times New Roman" w:cs="Times New Roman"/>
          <w:sz w:val="15"/>
          <w:szCs w:val="15"/>
          <w:lang w:val="ru-RU" w:bidi="ru-RU"/>
        </w:rPr>
        <w:t>Заринского</w:t>
      </w:r>
      <w:proofErr w:type="spellEnd"/>
      <w:r w:rsidRPr="00A63B22">
        <w:rPr>
          <w:rFonts w:ascii="Times New Roman" w:eastAsia="Times New Roman" w:hAnsi="Times New Roman" w:cs="Times New Roman"/>
          <w:sz w:val="15"/>
          <w:szCs w:val="15"/>
          <w:lang w:val="ru-RU" w:bidi="ru-RU"/>
        </w:rPr>
        <w:t xml:space="preserve"> района Алтайского края.</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на территории муниципального образования сельское поселение Верх-</w:t>
      </w:r>
      <w:proofErr w:type="spellStart"/>
      <w:r w:rsidRPr="00A63B22">
        <w:rPr>
          <w:rFonts w:ascii="Times New Roman" w:eastAsia="Times New Roman" w:hAnsi="Times New Roman" w:cs="Times New Roman"/>
          <w:sz w:val="15"/>
          <w:szCs w:val="15"/>
          <w:lang w:val="ru-RU" w:bidi="ru-RU"/>
        </w:rPr>
        <w:t>Камышенский</w:t>
      </w:r>
      <w:proofErr w:type="spellEnd"/>
      <w:r w:rsidRPr="00A63B22">
        <w:rPr>
          <w:rFonts w:ascii="Times New Roman" w:eastAsia="Times New Roman" w:hAnsi="Times New Roman" w:cs="Times New Roman"/>
          <w:sz w:val="15"/>
          <w:szCs w:val="15"/>
          <w:lang w:val="ru-RU" w:bidi="ru-RU"/>
        </w:rPr>
        <w:t xml:space="preserve"> сельсовет </w:t>
      </w:r>
      <w:proofErr w:type="spellStart"/>
      <w:r w:rsidRPr="00A63B22">
        <w:rPr>
          <w:rFonts w:ascii="Times New Roman" w:eastAsia="Times New Roman" w:hAnsi="Times New Roman" w:cs="Times New Roman"/>
          <w:sz w:val="15"/>
          <w:szCs w:val="15"/>
          <w:lang w:val="ru-RU" w:bidi="ru-RU"/>
        </w:rPr>
        <w:t>Заринского</w:t>
      </w:r>
      <w:proofErr w:type="spellEnd"/>
      <w:r w:rsidRPr="00A63B22">
        <w:rPr>
          <w:rFonts w:ascii="Times New Roman" w:eastAsia="Times New Roman" w:hAnsi="Times New Roman" w:cs="Times New Roman"/>
          <w:sz w:val="15"/>
          <w:szCs w:val="15"/>
          <w:lang w:val="ru-RU" w:bidi="ru-RU"/>
        </w:rPr>
        <w:t xml:space="preserve"> района Алтайского края,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w:t>
      </w:r>
      <w:r w:rsidR="00A63B22">
        <w:rPr>
          <w:rFonts w:ascii="Times New Roman" w:eastAsia="Times New Roman" w:hAnsi="Times New Roman" w:cs="Times New Roman"/>
          <w:sz w:val="15"/>
          <w:szCs w:val="15"/>
          <w:lang w:val="ru-RU" w:bidi="ru-RU"/>
        </w:rPr>
        <w:t>итогам контрольного мероприятия.</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tbl>
      <w:tblPr>
        <w:tblW w:w="0" w:type="auto"/>
        <w:tblInd w:w="4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5"/>
      </w:tblGrid>
      <w:tr w:rsidR="00C07270" w:rsidRPr="00C07270" w:rsidTr="00A63B22">
        <w:tc>
          <w:tcPr>
            <w:tcW w:w="5351" w:type="dxa"/>
            <w:tcBorders>
              <w:top w:val="nil"/>
              <w:left w:val="nil"/>
              <w:bottom w:val="nil"/>
              <w:right w:val="nil"/>
            </w:tcBorders>
          </w:tcPr>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Cs/>
                <w:sz w:val="15"/>
                <w:szCs w:val="15"/>
                <w:lang w:val="ru-RU" w:bidi="ru-RU"/>
              </w:rPr>
            </w:pPr>
            <w:r w:rsidRPr="00A63B22">
              <w:rPr>
                <w:rFonts w:ascii="Times New Roman" w:eastAsia="Times New Roman" w:hAnsi="Times New Roman" w:cs="Times New Roman"/>
                <w:bCs/>
                <w:sz w:val="15"/>
                <w:szCs w:val="15"/>
                <w:lang w:val="ru-RU" w:bidi="ru-RU"/>
              </w:rPr>
              <w:t>ПРИЛОЖЕНИЕ 3</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bCs/>
                <w:sz w:val="15"/>
                <w:szCs w:val="15"/>
                <w:lang w:val="ru-RU"/>
              </w:rPr>
              <w:t xml:space="preserve">к </w:t>
            </w:r>
            <w:r w:rsidRPr="00A63B22">
              <w:rPr>
                <w:rFonts w:ascii="Times New Roman" w:eastAsia="Times New Roman" w:hAnsi="Times New Roman" w:cs="Times New Roman"/>
                <w:sz w:val="15"/>
                <w:szCs w:val="15"/>
                <w:lang w:val="ru-RU"/>
              </w:rPr>
              <w:t xml:space="preserve">Положению о муниципальном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контроле в сфере благоустройства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на территории муниципального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образования сельское поселение </w:t>
            </w:r>
          </w:p>
          <w:p w:rsidR="00C07270" w:rsidRPr="00A63B22"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Верх-</w:t>
            </w:r>
            <w:proofErr w:type="spellStart"/>
            <w:r w:rsidRPr="00A63B22">
              <w:rPr>
                <w:rFonts w:ascii="Times New Roman" w:eastAsia="Times New Roman" w:hAnsi="Times New Roman" w:cs="Times New Roman"/>
                <w:sz w:val="15"/>
                <w:szCs w:val="15"/>
                <w:lang w:val="ru-RU" w:bidi="ru-RU"/>
              </w:rPr>
              <w:t>Камышенский</w:t>
            </w:r>
            <w:proofErr w:type="spellEnd"/>
            <w:r w:rsidRPr="00A63B22">
              <w:rPr>
                <w:rFonts w:ascii="Times New Roman" w:eastAsia="Times New Roman" w:hAnsi="Times New Roman" w:cs="Times New Roman"/>
                <w:sz w:val="15"/>
                <w:szCs w:val="15"/>
                <w:lang w:val="ru-RU" w:bidi="ru-RU"/>
              </w:rPr>
              <w:t xml:space="preserve"> сельсовет </w:t>
            </w:r>
          </w:p>
          <w:p w:rsidR="00C07270" w:rsidRPr="00C07270" w:rsidRDefault="00C07270"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b/>
                <w:sz w:val="15"/>
                <w:szCs w:val="15"/>
                <w:lang w:val="ru-RU"/>
              </w:rPr>
            </w:pP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w:t>
            </w:r>
            <w:r w:rsidRPr="00A63B22">
              <w:rPr>
                <w:rFonts w:ascii="Times New Roman" w:eastAsia="Times New Roman" w:hAnsi="Times New Roman" w:cs="Times New Roman"/>
                <w:sz w:val="15"/>
                <w:szCs w:val="15"/>
                <w:lang w:val="ru-RU"/>
              </w:rPr>
              <w:softHyphen/>
              <w:t>тайского края</w:t>
            </w:r>
          </w:p>
        </w:tc>
      </w:tr>
    </w:tbl>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 xml:space="preserve">Ключевые показатели вида контроля и их целевые значения, </w:t>
      </w:r>
    </w:p>
    <w:p w:rsid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индикативные показатели для муниципального контроля</w:t>
      </w:r>
    </w:p>
    <w:p w:rsidR="00A63B22" w:rsidRPr="00C07270" w:rsidRDefault="00A63B22"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vertAlign w:val="superscript"/>
          <w:lang w:val="ru-RU" w:bidi="ru-RU"/>
        </w:rPr>
      </w:pP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 xml:space="preserve">  1. Ключевые показатели и их целевые значения:</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  Доля устраненных нарушений из числа выявленных нарушений обязательных требований - 70%.</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   Доля обоснованных жалоб на действия (бездействие) контрольного органа и (или) его должностного лица при проведении контрольных мероприятий - 0%.</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  Доля отмененных результатов контрольных мероприятий - 0%.</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C07270" w:rsidRPr="00C07270" w:rsidRDefault="00C07270" w:rsidP="00C07270">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bidi="ru-RU"/>
        </w:rPr>
      </w:pPr>
      <w:r w:rsidRPr="00C07270">
        <w:rPr>
          <w:rFonts w:ascii="Times New Roman" w:eastAsia="Times New Roman" w:hAnsi="Times New Roman" w:cs="Times New Roman"/>
          <w:b/>
          <w:sz w:val="15"/>
          <w:szCs w:val="15"/>
          <w:lang w:val="ru-RU" w:bidi="ru-RU"/>
        </w:rPr>
        <w:t xml:space="preserve">  2. Индикативные показатели:</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При осуществлении муниципального контроля устанавливаются следующие индикативные показатели:</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внеплановых контрольных мероприятий, проведенных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общее количество контрольных мероприятий с взаимодействием, проведенных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контрольных мероприятий с взаимодействием по каждому виду контрольных мероприятий, проведенных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xml:space="preserve"> - количество внеплановых контрольных мероприятий, проведенных с использованием средств дистанционного взаимодействия,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обязательных профилактических визитов, проведенных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предостережений о недопустимости нарушения обязательных требований, объявленных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контрольных мероприятий, по результатам которых выявлены нарушения обязательных требований,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направленных в органы прокуратуры заявлений о согласовании проведения контрольных мероприятий,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общее количество учтенных объектов контроля на конец отчетного периода;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учтенных контролируемых лиц на конец отчетного периода;</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учтенных контролируемых лиц, в отношении которых проведены контрольные мероприятия,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общее количество жалоб, поданных контролируемыми лицами в досудебной прядке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жалоб, в отношении которых контрольным органом был нарушен срок рассмотрения,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bidi="ru-RU"/>
        </w:rPr>
      </w:pPr>
      <w:r w:rsidRPr="00A63B22">
        <w:rPr>
          <w:rFonts w:ascii="Times New Roman" w:eastAsia="Times New Roman" w:hAnsi="Times New Roman" w:cs="Times New Roman"/>
          <w:sz w:val="15"/>
          <w:szCs w:val="15"/>
          <w:lang w:val="ru-RU" w:bidi="ru-RU"/>
        </w:rPr>
        <w:t>-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07270" w:rsidRPr="00A63B22" w:rsidRDefault="00C07270"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2C08E7" w:rsidRPr="00A63B22" w:rsidRDefault="002C08E7"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2C08E7" w:rsidRPr="00A63B22" w:rsidRDefault="002C08E7"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СОБРАНИЕ ДЕПУТАТОВ ВЕРХ-КАМЫШЕНСКОГО СЕЛЬСОВЕТА</w:t>
      </w: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ЗАРИНСКОГО РАЙОНА АЛТАЙСКОГО КРАЯ</w:t>
      </w: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bCs/>
          <w:sz w:val="15"/>
          <w:szCs w:val="15"/>
        </w:rPr>
        <w:t>РЕШЕНИЕ</w:t>
      </w:r>
    </w:p>
    <w:tbl>
      <w:tblPr>
        <w:tblW w:w="7403" w:type="pct"/>
        <w:tblCellMar>
          <w:left w:w="0" w:type="dxa"/>
          <w:right w:w="0" w:type="dxa"/>
        </w:tblCellMar>
        <w:tblLook w:val="04A0" w:firstRow="1" w:lastRow="0" w:firstColumn="1" w:lastColumn="0" w:noHBand="0" w:noVBand="1"/>
      </w:tblPr>
      <w:tblGrid>
        <w:gridCol w:w="9071"/>
        <w:gridCol w:w="3763"/>
      </w:tblGrid>
      <w:tr w:rsidR="00A63B22" w:rsidRPr="00C07270" w:rsidTr="00A63B22">
        <w:tc>
          <w:tcPr>
            <w:tcW w:w="3534" w:type="pct"/>
          </w:tcPr>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C07270" w:rsidRDefault="00A63B22" w:rsidP="00A63B22">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C07270">
              <w:rPr>
                <w:rFonts w:ascii="Times New Roman" w:eastAsia="Times New Roman" w:hAnsi="Times New Roman" w:cs="Times New Roman"/>
                <w:b/>
                <w:sz w:val="15"/>
                <w:szCs w:val="15"/>
                <w:lang w:val="ru-RU"/>
              </w:rPr>
              <w:t>30</w:t>
            </w:r>
            <w:r w:rsidRPr="00C07270">
              <w:rPr>
                <w:rFonts w:ascii="Times New Roman" w:eastAsia="Times New Roman" w:hAnsi="Times New Roman" w:cs="Times New Roman"/>
                <w:b/>
                <w:sz w:val="15"/>
                <w:szCs w:val="15"/>
              </w:rPr>
              <w:t>.06.</w:t>
            </w:r>
            <w:r w:rsidRPr="00C07270">
              <w:rPr>
                <w:rFonts w:ascii="Times New Roman" w:eastAsia="Times New Roman" w:hAnsi="Times New Roman" w:cs="Times New Roman"/>
                <w:b/>
                <w:sz w:val="15"/>
                <w:szCs w:val="15"/>
                <w:lang w:val="ru-RU"/>
              </w:rPr>
              <w:t xml:space="preserve">2026                                                                                                                                                                 </w:t>
            </w:r>
            <w:r>
              <w:rPr>
                <w:rFonts w:ascii="Times New Roman" w:eastAsia="Times New Roman" w:hAnsi="Times New Roman" w:cs="Times New Roman"/>
                <w:b/>
                <w:sz w:val="15"/>
                <w:szCs w:val="15"/>
                <w:lang w:val="ru-RU"/>
              </w:rPr>
              <w:t xml:space="preserve">                                            № 15</w:t>
            </w:r>
            <w:r w:rsidRPr="00C07270">
              <w:rPr>
                <w:rFonts w:ascii="Times New Roman" w:eastAsia="Times New Roman" w:hAnsi="Times New Roman" w:cs="Times New Roman"/>
                <w:b/>
                <w:sz w:val="15"/>
                <w:szCs w:val="15"/>
                <w:lang w:val="ru-RU"/>
              </w:rPr>
              <w:t xml:space="preserve">                                                                                                </w:t>
            </w:r>
          </w:p>
        </w:tc>
        <w:tc>
          <w:tcPr>
            <w:tcW w:w="1466" w:type="pct"/>
          </w:tcPr>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rPr>
            </w:pPr>
            <w:r w:rsidRPr="00C07270">
              <w:rPr>
                <w:rFonts w:ascii="Times New Roman" w:eastAsia="Times New Roman" w:hAnsi="Times New Roman" w:cs="Times New Roman"/>
                <w:b/>
                <w:sz w:val="15"/>
                <w:szCs w:val="15"/>
                <w:lang w:val="ru-RU"/>
              </w:rPr>
              <w:t xml:space="preserve">                                                                                                              </w:t>
            </w:r>
          </w:p>
        </w:tc>
      </w:tr>
    </w:tbl>
    <w:p w:rsidR="00A63B22" w:rsidRPr="00C07270"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A63B22" w:rsidRPr="00C07270"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C07270">
        <w:rPr>
          <w:rFonts w:ascii="Times New Roman" w:eastAsia="Times New Roman" w:hAnsi="Times New Roman" w:cs="Times New Roman"/>
          <w:sz w:val="15"/>
          <w:szCs w:val="15"/>
          <w:lang w:val="ru-RU"/>
        </w:rPr>
        <w:t>с. Верх-Камышенка</w:t>
      </w:r>
    </w:p>
    <w:p w:rsidR="002C08E7" w:rsidRPr="00A63B22" w:rsidRDefault="002C08E7"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15"/>
          <w:szCs w:val="15"/>
          <w:lang w:val="ru-RU"/>
        </w:rPr>
      </w:pPr>
      <w:r w:rsidRPr="00A63B22">
        <w:rPr>
          <w:rFonts w:ascii="Times New Roman" w:eastAsia="Times New Roman" w:hAnsi="Times New Roman" w:cs="Times New Roman"/>
          <w:bCs/>
          <w:sz w:val="15"/>
          <w:szCs w:val="15"/>
          <w:lang w:val="ru-RU"/>
        </w:rPr>
        <w:t>Об утверждении Положения о старосте сельского поселения </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Cs/>
          <w:sz w:val="15"/>
          <w:szCs w:val="15"/>
          <w:lang w:val="ru-RU"/>
        </w:rPr>
      </w:pPr>
      <w:r w:rsidRPr="00A63B22">
        <w:rPr>
          <w:rFonts w:ascii="Times New Roman" w:eastAsia="Times New Roman" w:hAnsi="Times New Roman" w:cs="Times New Roman"/>
          <w:bCs/>
          <w:sz w:val="15"/>
          <w:szCs w:val="15"/>
          <w:lang w:val="ru-RU"/>
        </w:rPr>
        <w:t>Верх-</w:t>
      </w:r>
      <w:proofErr w:type="spellStart"/>
      <w:r w:rsidRPr="00A63B22">
        <w:rPr>
          <w:rFonts w:ascii="Times New Roman" w:eastAsia="Times New Roman" w:hAnsi="Times New Roman" w:cs="Times New Roman"/>
          <w:bCs/>
          <w:sz w:val="15"/>
          <w:szCs w:val="15"/>
          <w:lang w:val="ru-RU"/>
        </w:rPr>
        <w:t>Камышенский</w:t>
      </w:r>
      <w:proofErr w:type="spellEnd"/>
      <w:r w:rsidRPr="00A63B22">
        <w:rPr>
          <w:rFonts w:ascii="Times New Roman" w:eastAsia="Times New Roman" w:hAnsi="Times New Roman" w:cs="Times New Roman"/>
          <w:bCs/>
          <w:sz w:val="15"/>
          <w:szCs w:val="15"/>
          <w:lang w:val="ru-RU"/>
        </w:rPr>
        <w:t xml:space="preserve"> сельсовет </w:t>
      </w:r>
      <w:proofErr w:type="spellStart"/>
      <w:r w:rsidRPr="00A63B22">
        <w:rPr>
          <w:rFonts w:ascii="Times New Roman" w:eastAsia="Times New Roman" w:hAnsi="Times New Roman" w:cs="Times New Roman"/>
          <w:bCs/>
          <w:sz w:val="15"/>
          <w:szCs w:val="15"/>
          <w:lang w:val="ru-RU"/>
        </w:rPr>
        <w:t>Заринского</w:t>
      </w:r>
      <w:proofErr w:type="spellEnd"/>
      <w:r w:rsidRPr="00A63B22">
        <w:rPr>
          <w:rFonts w:ascii="Times New Roman" w:eastAsia="Times New Roman" w:hAnsi="Times New Roman" w:cs="Times New Roman"/>
          <w:bCs/>
          <w:sz w:val="15"/>
          <w:szCs w:val="15"/>
          <w:lang w:val="ru-RU"/>
        </w:rPr>
        <w:t>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В соответствии с Федеральным законом </w:t>
      </w:r>
      <w:hyperlink r:id="rId15" w:tgtFrame="_blank" w:history="1">
        <w:r w:rsidRPr="00A63B22">
          <w:rPr>
            <w:rStyle w:val="a6"/>
            <w:rFonts w:ascii="Times New Roman" w:eastAsia="Times New Roman" w:hAnsi="Times New Roman" w:cs="Times New Roman"/>
            <w:sz w:val="15"/>
            <w:szCs w:val="15"/>
            <w:lang w:val="ru-RU"/>
          </w:rPr>
          <w:t>от 20.03.2025 № 33-ФЗ</w:t>
        </w:r>
      </w:hyperlink>
      <w:r w:rsidRPr="00A63B22">
        <w:rPr>
          <w:rFonts w:ascii="Times New Roman" w:eastAsia="Times New Roman" w:hAnsi="Times New Roman" w:cs="Times New Roman"/>
          <w:sz w:val="15"/>
          <w:szCs w:val="15"/>
          <w:lang w:val="ru-RU"/>
        </w:rPr>
        <w:t xml:space="preserve"> «Об общих принципах организации местного самоуправления в единой системе публичной власти», законом Алтайского края </w:t>
      </w:r>
      <w:hyperlink r:id="rId16" w:tgtFrame="_blank" w:history="1">
        <w:r w:rsidRPr="00A63B22">
          <w:rPr>
            <w:rStyle w:val="a6"/>
            <w:rFonts w:ascii="Times New Roman" w:eastAsia="Times New Roman" w:hAnsi="Times New Roman" w:cs="Times New Roman"/>
            <w:sz w:val="15"/>
            <w:szCs w:val="15"/>
            <w:lang w:val="ru-RU"/>
          </w:rPr>
          <w:t>от 31.10.2018 № 79З С</w:t>
        </w:r>
      </w:hyperlink>
      <w:r w:rsidRPr="00A63B22">
        <w:rPr>
          <w:rFonts w:ascii="Times New Roman" w:eastAsia="Times New Roman" w:hAnsi="Times New Roman" w:cs="Times New Roman"/>
          <w:sz w:val="15"/>
          <w:szCs w:val="15"/>
          <w:lang w:val="ru-RU"/>
        </w:rPr>
        <w:t xml:space="preserve"> «О старостах сельских населенных пунктов Алтайского края», руководствуясь </w:t>
      </w:r>
      <w:hyperlink r:id="rId17" w:tgtFrame="_blank" w:history="1">
        <w:r w:rsidRPr="00A63B22">
          <w:rPr>
            <w:rStyle w:val="a6"/>
            <w:rFonts w:ascii="Times New Roman" w:eastAsia="Times New Roman" w:hAnsi="Times New Roman" w:cs="Times New Roman"/>
            <w:sz w:val="15"/>
            <w:szCs w:val="15"/>
            <w:lang w:val="ru-RU"/>
          </w:rPr>
          <w:t>Уставом</w:t>
        </w:r>
      </w:hyperlink>
      <w:r w:rsidRPr="00A63B22">
        <w:rPr>
          <w:rFonts w:ascii="Times New Roman" w:eastAsia="Times New Roman" w:hAnsi="Times New Roman" w:cs="Times New Roman"/>
          <w:sz w:val="15"/>
          <w:szCs w:val="15"/>
          <w:lang w:val="ru-RU"/>
        </w:rPr>
        <w:t xml:space="preserve"> сельского поселения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Собрание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РЕШИЛО:</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Утвердить Положение о старосте сельского поселения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Признать утратившим силу решение Собрание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от 29.07.2019 № 24 «Об утверждении Положения о старосте населенного пункта </w:t>
      </w:r>
      <w:proofErr w:type="spellStart"/>
      <w:r w:rsidRPr="00A63B22">
        <w:rPr>
          <w:rFonts w:ascii="Times New Roman" w:eastAsia="Times New Roman" w:hAnsi="Times New Roman" w:cs="Times New Roman"/>
          <w:sz w:val="15"/>
          <w:szCs w:val="15"/>
          <w:lang w:val="ru-RU"/>
        </w:rPr>
        <w:t>муниципальне</w:t>
      </w:r>
      <w:proofErr w:type="spellEnd"/>
      <w:r w:rsidRPr="00A63B22">
        <w:rPr>
          <w:rFonts w:ascii="Times New Roman" w:eastAsia="Times New Roman" w:hAnsi="Times New Roman" w:cs="Times New Roman"/>
          <w:sz w:val="15"/>
          <w:szCs w:val="15"/>
          <w:lang w:val="ru-RU"/>
        </w:rPr>
        <w:t xml:space="preserve"> образование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и</w:t>
      </w:r>
      <w:hyperlink r:id="rId18" w:tgtFrame="_blank" w:history="1">
        <w:r w:rsidRPr="00A63B22">
          <w:rPr>
            <w:rStyle w:val="a6"/>
            <w:rFonts w:ascii="Times New Roman" w:eastAsia="Times New Roman" w:hAnsi="Times New Roman" w:cs="Times New Roman"/>
            <w:sz w:val="15"/>
            <w:szCs w:val="15"/>
            <w:lang w:val="ru-RU"/>
          </w:rPr>
          <w:t xml:space="preserve"> решение Собрание депутатов Верх-</w:t>
        </w:r>
        <w:proofErr w:type="spellStart"/>
        <w:r w:rsidRPr="00A63B22">
          <w:rPr>
            <w:rStyle w:val="a6"/>
            <w:rFonts w:ascii="Times New Roman" w:eastAsia="Times New Roman" w:hAnsi="Times New Roman" w:cs="Times New Roman"/>
            <w:sz w:val="15"/>
            <w:szCs w:val="15"/>
            <w:lang w:val="ru-RU"/>
          </w:rPr>
          <w:t>Камышенского</w:t>
        </w:r>
        <w:proofErr w:type="spellEnd"/>
        <w:r w:rsidRPr="00A63B22">
          <w:rPr>
            <w:rStyle w:val="a6"/>
            <w:rFonts w:ascii="Times New Roman" w:eastAsia="Times New Roman" w:hAnsi="Times New Roman" w:cs="Times New Roman"/>
            <w:sz w:val="15"/>
            <w:szCs w:val="15"/>
            <w:lang w:val="ru-RU"/>
          </w:rPr>
          <w:t xml:space="preserve"> сельсовета </w:t>
        </w:r>
        <w:proofErr w:type="spellStart"/>
        <w:r w:rsidRPr="00A63B22">
          <w:rPr>
            <w:rStyle w:val="a6"/>
            <w:rFonts w:ascii="Times New Roman" w:eastAsia="Times New Roman" w:hAnsi="Times New Roman" w:cs="Times New Roman"/>
            <w:sz w:val="15"/>
            <w:szCs w:val="15"/>
            <w:lang w:val="ru-RU"/>
          </w:rPr>
          <w:t>Заринского</w:t>
        </w:r>
        <w:proofErr w:type="spellEnd"/>
        <w:r w:rsidRPr="00A63B22">
          <w:rPr>
            <w:rStyle w:val="a6"/>
            <w:rFonts w:ascii="Times New Roman" w:eastAsia="Times New Roman" w:hAnsi="Times New Roman" w:cs="Times New Roman"/>
            <w:sz w:val="15"/>
            <w:szCs w:val="15"/>
            <w:lang w:val="ru-RU"/>
          </w:rPr>
          <w:t xml:space="preserve"> района Алтайского края от 16.10.2023 №</w:t>
        </w:r>
      </w:hyperlink>
      <w:r w:rsidRPr="00A63B22">
        <w:rPr>
          <w:rFonts w:ascii="Times New Roman" w:eastAsia="Times New Roman" w:hAnsi="Times New Roman" w:cs="Times New Roman"/>
          <w:sz w:val="15"/>
          <w:szCs w:val="15"/>
          <w:lang w:val="ru-RU"/>
        </w:rPr>
        <w:t xml:space="preserve"> 35 «О внесении изменений в решение Собрания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от 29.07.2019 № 24 «Об утверждении Положения о старосте населенных пунктов муниципального образования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Опубликовать настоящее решение в установленном законом порядке.</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Контроль за исполнением данного решения оставляю за собой.</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jc w:val="left"/>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Глава сельсовета                                                                В.В. Фишер</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lastRenderedPageBreak/>
        <w:t>Утверждено</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Решением Собрания депутатов</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от 30.06.2026 №15</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bCs/>
          <w:sz w:val="15"/>
          <w:szCs w:val="15"/>
          <w:lang w:val="ru-RU"/>
        </w:rPr>
        <w:t>Положение</w:t>
      </w:r>
    </w:p>
    <w:p w:rsid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bCs/>
          <w:sz w:val="15"/>
          <w:szCs w:val="15"/>
          <w:lang w:val="ru-RU"/>
        </w:rPr>
      </w:pPr>
      <w:r w:rsidRPr="00A63B22">
        <w:rPr>
          <w:rFonts w:ascii="Times New Roman" w:eastAsia="Times New Roman" w:hAnsi="Times New Roman" w:cs="Times New Roman"/>
          <w:b/>
          <w:bCs/>
          <w:sz w:val="15"/>
          <w:szCs w:val="15"/>
          <w:lang w:val="ru-RU"/>
        </w:rPr>
        <w:t>о старосте сельского поселения Верх-</w:t>
      </w:r>
      <w:proofErr w:type="spellStart"/>
      <w:r w:rsidRPr="00A63B22">
        <w:rPr>
          <w:rFonts w:ascii="Times New Roman" w:eastAsia="Times New Roman" w:hAnsi="Times New Roman" w:cs="Times New Roman"/>
          <w:b/>
          <w:bCs/>
          <w:sz w:val="15"/>
          <w:szCs w:val="15"/>
          <w:lang w:val="ru-RU"/>
        </w:rPr>
        <w:t>Камышенский</w:t>
      </w:r>
      <w:proofErr w:type="spellEnd"/>
      <w:r w:rsidRPr="00A63B22">
        <w:rPr>
          <w:rFonts w:ascii="Times New Roman" w:eastAsia="Times New Roman" w:hAnsi="Times New Roman" w:cs="Times New Roman"/>
          <w:b/>
          <w:bCs/>
          <w:sz w:val="15"/>
          <w:szCs w:val="15"/>
          <w:lang w:val="ru-RU"/>
        </w:rPr>
        <w:t xml:space="preserve"> сельсовет</w:t>
      </w:r>
      <w:r>
        <w:rPr>
          <w:rFonts w:ascii="Times New Roman" w:eastAsia="Times New Roman" w:hAnsi="Times New Roman" w:cs="Times New Roman"/>
          <w:b/>
          <w:sz w:val="15"/>
          <w:szCs w:val="15"/>
          <w:lang w:val="ru-RU"/>
        </w:rPr>
        <w:t xml:space="preserve"> </w:t>
      </w:r>
      <w:proofErr w:type="spellStart"/>
      <w:r w:rsidRPr="00A63B22">
        <w:rPr>
          <w:rFonts w:ascii="Times New Roman" w:eastAsia="Times New Roman" w:hAnsi="Times New Roman" w:cs="Times New Roman"/>
          <w:b/>
          <w:bCs/>
          <w:sz w:val="15"/>
          <w:szCs w:val="15"/>
          <w:lang w:val="ru-RU"/>
        </w:rPr>
        <w:t>Заринского</w:t>
      </w:r>
      <w:proofErr w:type="spellEnd"/>
      <w:r w:rsidRPr="00A63B22">
        <w:rPr>
          <w:rFonts w:ascii="Times New Roman" w:eastAsia="Times New Roman" w:hAnsi="Times New Roman" w:cs="Times New Roman"/>
          <w:b/>
          <w:bCs/>
          <w:sz w:val="15"/>
          <w:szCs w:val="15"/>
          <w:lang w:val="ru-RU"/>
        </w:rPr>
        <w:t xml:space="preserve">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1. Настоящее Положение разработано в соответствии с Федеральным законом </w:t>
      </w:r>
      <w:hyperlink r:id="rId19" w:tgtFrame="_blank" w:history="1">
        <w:r w:rsidRPr="00A63B22">
          <w:rPr>
            <w:rStyle w:val="a6"/>
            <w:rFonts w:ascii="Times New Roman" w:eastAsia="Times New Roman" w:hAnsi="Times New Roman" w:cs="Times New Roman"/>
            <w:sz w:val="15"/>
            <w:szCs w:val="15"/>
            <w:lang w:val="ru-RU"/>
          </w:rPr>
          <w:t>20 марта 2025 № 33ФЗ</w:t>
        </w:r>
      </w:hyperlink>
      <w:r w:rsidRPr="00A63B22">
        <w:rPr>
          <w:rFonts w:ascii="Times New Roman" w:eastAsia="Times New Roman" w:hAnsi="Times New Roman" w:cs="Times New Roman"/>
          <w:sz w:val="15"/>
          <w:szCs w:val="15"/>
          <w:lang w:val="ru-RU"/>
        </w:rPr>
        <w:t xml:space="preserve"> «Об общих принципах организации местного самоуправления в единой системе публичной власти» законом Алтайского края </w:t>
      </w:r>
      <w:hyperlink r:id="rId20" w:tgtFrame="_blank" w:history="1">
        <w:r w:rsidRPr="00A63B22">
          <w:rPr>
            <w:rStyle w:val="a6"/>
            <w:rFonts w:ascii="Times New Roman" w:eastAsia="Times New Roman" w:hAnsi="Times New Roman" w:cs="Times New Roman"/>
            <w:sz w:val="15"/>
            <w:szCs w:val="15"/>
            <w:lang w:val="ru-RU"/>
          </w:rPr>
          <w:t>от 31.10.2018 № 79 ЗС</w:t>
        </w:r>
      </w:hyperlink>
      <w:r w:rsidRPr="00A63B22">
        <w:rPr>
          <w:rFonts w:ascii="Times New Roman" w:eastAsia="Times New Roman" w:hAnsi="Times New Roman" w:cs="Times New Roman"/>
          <w:sz w:val="15"/>
          <w:szCs w:val="15"/>
          <w:lang w:val="ru-RU"/>
        </w:rPr>
        <w:t xml:space="preserve"> «О старостах сельских населённых пунктов Алтайского края», </w:t>
      </w:r>
      <w:hyperlink r:id="rId21" w:tgtFrame="_blank" w:history="1">
        <w:r w:rsidRPr="00A63B22">
          <w:rPr>
            <w:rStyle w:val="a6"/>
            <w:rFonts w:ascii="Times New Roman" w:eastAsia="Times New Roman" w:hAnsi="Times New Roman" w:cs="Times New Roman"/>
            <w:sz w:val="15"/>
            <w:szCs w:val="15"/>
            <w:lang w:val="ru-RU"/>
          </w:rPr>
          <w:t>Уставом</w:t>
        </w:r>
      </w:hyperlink>
      <w:r w:rsidRPr="00A63B22">
        <w:rPr>
          <w:rFonts w:ascii="Times New Roman" w:eastAsia="Times New Roman" w:hAnsi="Times New Roman" w:cs="Times New Roman"/>
          <w:sz w:val="15"/>
          <w:szCs w:val="15"/>
          <w:lang w:val="ru-RU"/>
        </w:rPr>
        <w:t xml:space="preserve"> сельского поселения Верх-Камышенский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Староста сельского населённого пункта (далее – староста) назначается для организации взаимодействия органов местного самоуправления и жителей сельского населённого пункта при решении вопросов непосредственного обеспечения жизнедеятельности населения (вопросов местного значения в сельском поселении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(далее – сельсовет).</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3. Должность старосты не является государственной должностью, должностью государственной гражданской службы, муниципальной должностью или должностью муниципальной службы. </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Староста не состоит в трудовых отношениях и иных непосредственно связанных с ними отношениях с органами местного самоуправления.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Староста назначается Собранием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(далее – Собрание депутатов) по представлению собрания граждан сельского населённого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5. В собрании граждан сельского населенного пункта по вопросу выдвижения кандидатуры старосты, а также по вопросу досрочного прекращения полномочий старосты могут принимать участие граждане Российской Федерации, достигшие на день проведения собрания граждан 18 лет и имеющие в собственности жилое помещение, расположенное на территории данного сельского населенного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6.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Собрание граждан по вопросу выдвижения кандидатуры старосты сельского населённого пункта проводится в соответствии с нормативным правовым актом Собрания депутатов Верх-Камышенского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регулирующим порядок организации и проведения собрания граждан.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Кандидатура старосты для выдвижения на собрании граждан может представляться путем самовыдвижения, по предложению органа местного самоуправления сельсовета, в состав которого входит сельский населённый пункт, или по предложению не менее чем 10 жителей сельского населённого пункта, в котором предполагается назначение старосты.</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7. Старостой не может быть назначено лицо:</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замещающее государственную должность, должность государственной гражданской службы;</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признанное судом недееспособным или ограниченно дееспособным;</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имеющее непогашенную или неснятую судимость:</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имеющий статус иностранного агента.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8. Старосте выдается удостоверение, подтверждающее его полномочия, по форме согласно, приложению к настоящему Положению. Удостоверение подписывается главой сельсовета.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9. Срок полномочий старосты в соответствии с Уставом сельского поселения составляет пять лет.</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10. Полномочия старосты прекращаются досрочно по представлению собрания граждан сельского населённого пункта, а также в случаях:</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смерти;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прекращения полномочий по собственному желанию;</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признания судом недееспособным или ограниченно дееспособным;</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признания судом безвестно отсутствующим или объявления умершим;</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5) вступления в отношении его в законную силу обвинительного приговора суда;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6) выезда за пределы Российской Федерации на постоянное место жительства;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8) приобретения им статуса иностранного агента;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9) призыва на военную службу или направления на заменяющую ее альтернативную гражданскую службу.</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Собрание граждан по вопросу досрочного прекращения полномочий старосты проводится в соответствии с нормативным правовым актом Собрания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регулирующим порядок организации и проведения собрания граждан.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Решение о досрочном прекращении полномочий старосты принимается Собранием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xml:space="preserve"> сельсовета </w:t>
      </w: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 в решении указывается дата и основание досрочного прекращения полномочий.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11. Староста для решения возложенных на него задач:</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непосредственного обеспечения жизнедеятельности населения (вопросов местного значения) в сельском населенном пункте, запрашивает у них информацию, затрагивающую интересы жителей сельского населенного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посещает органы местного самоуправления и муниципальные предприятия и учреждения, а также мероприятия, организуемые и проводимые органами местного самоуправления, муниципальными учреждениями и предприятиями, пользуется правом приема руководителями и иными должностными лицами органов местного самоуправления, муниципальных предприятий и учреждений по вопросам решения вопросов непосредственного обеспечения жизнедеятельности населения (вопросов местного значения) в сельском населенном пункте;</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вносит на рассмотрение органов местного самоуправления вопросы, затрагивающие интересы жителей сельского населенного пункта, и принимает участие в их рассмотрении;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5)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6)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6.1) в 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7) в соответствии с уставом муниципального образования содействует привлечению граждан к выполнению на </w:t>
      </w:r>
      <w:r w:rsidRPr="00A63B22">
        <w:rPr>
          <w:rFonts w:ascii="Times New Roman" w:eastAsia="Times New Roman" w:hAnsi="Times New Roman" w:cs="Times New Roman"/>
          <w:sz w:val="15"/>
          <w:szCs w:val="15"/>
          <w:lang w:val="ru-RU"/>
        </w:rPr>
        <w:lastRenderedPageBreak/>
        <w:t>добровольной основе социально значимых для сельского населенного пункта работ (в том числе дежурств) в целях решения следующих вопросов непосредственного обеспечения жизнедеятельности населения (вопросов местного значения) на территории сельского населенного пункта: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а) участие в профилактике терроризма и экстремизма, а также в минимизации и (или) ликвидации последствий проявлений терроризма и экстремизма;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б)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населенного пункта, социальную и культурную адаптацию мигрантов, профилактику межнациональных (межэтнических) конфликтов;</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в) участие в предупреждении и ликвидации последствий чрезвычайных ситуаций;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г) обеспечение первичных мер пожарной безопасности;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д) создание условий для массового отдыха жителей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е) осуществление контроля за соблюдением правил благоустройства территории, организация благоустройства территории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ж) организация мероприятий по охране окружающей среды;</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8) оказывает содействие органам местного самоуправления и жителям сельского населенного пункта в организации участия в программах и проектах, в том числе с привлечением бюджетных средств, и их реализации, а также в сборе средств самообложения граждан;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9)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законами Алтайского края.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12. В целях реализации указанных в п.11полномочий староста: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организует участие населения в работах по благоустройству и озеленению общественных мест отдыха, дорог и тротуаров, поддержанию в надлежащем состоянии кладбищ, иных мест захоронений;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информирует органы местного самоуправления о фактах нарушения законодательства (незаконного использования земельных участков, самовольного строительства, нарушения правил пожарной и экологической безопасности, санитарных норм, незаконной вырубки зеленых насаждений на территории населенного пункта и др.);</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информирует органы местного самоуправления о ненадлежащем состоянии уличного освещения, дорожного покрытия, водоемов, колодцев и подъездов к ним, некачественном предоставления транспортных, коммунальных услуг населению, услуг связи, общественного питания, торговли и бытового обслуживания, некачественной и несвоевременной очистки территории населенного пункта от снега, образовании несанкционированных свалок бытовых отходов и иного мусора;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оказывает содействие органам полиции, добровольным народным и пожарным дружинам в осуществлении их полномочий по укреплению общественного порядка, соблюдению противопожарных и санитарных правил, соблюдению миграционного законодательства;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5) осуществляет взаимодействие с единой дежурно-диспетчерской службой (ЕДДС) муниципального района по вопросам обеспечения безопасности в повседневной деятельности, при возникновении чрезвычайных ситуаций и происшествий, при необходимости передает информацию в оперативно-дежурную службу ФКУ «Центр управления в кризисных ситуациях Главного управления МЧС России по Алтайскому краю»;</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6) содействует в доведении информации до жителей населённого пункта о необходимости своевременного внесения налоговых и иных платежей и сборов;</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7) рассматривает в пределах своих полномочий обращения граждан;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8) информирует жителей о своей деятельности;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9) выполняет отдельные поручения органов местного самоуправления сельсовета.</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13. При исполнении своих полномочий староста обязан: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не допускать конфликтных ситуаций, способных нанести ущерб репутации или авторитету органов и (или) должностных лиц местного самоуправления;</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xml:space="preserve">2) информировать органы местного самоуправления о состоянии дел в населённом пункте, о ставших ему известными фактах нарушений законодательства Российской Федерации и </w:t>
      </w:r>
      <w:proofErr w:type="spellStart"/>
      <w:r w:rsidRPr="00A63B22">
        <w:rPr>
          <w:rFonts w:ascii="Times New Roman" w:eastAsia="Times New Roman" w:hAnsi="Times New Roman" w:cs="Times New Roman"/>
          <w:sz w:val="15"/>
          <w:szCs w:val="15"/>
          <w:lang w:val="ru-RU"/>
        </w:rPr>
        <w:t>Алтайскогокрая</w:t>
      </w:r>
      <w:proofErr w:type="spellEnd"/>
      <w:r w:rsidRPr="00A63B22">
        <w:rPr>
          <w:rFonts w:ascii="Times New Roman" w:eastAsia="Times New Roman" w:hAnsi="Times New Roman" w:cs="Times New Roman"/>
          <w:sz w:val="15"/>
          <w:szCs w:val="15"/>
          <w:lang w:val="ru-RU"/>
        </w:rPr>
        <w:t>, уведомлять правоохранительные органы о ставших ему известными фактах правонарушений;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ежегодно не позднее 30 апреля отчитываться перед населением о результатах своей деятельности на собрании граждан.</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14. Органы местного самоуправления в пределах своих полномочий: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 содействуют старосте в осуществлении его полномочий;</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2) информируют старосту по вопросам деятельности органов местного самоуправления, обеспечивают копиями правовых актов, принятых органами местного самоуправления и должностными лицами местного самоуправления, а также другими информационными и справочными документами и материалами;</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3) рассматривают обращения и предложения старосты, осуществляют приём старосты;</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4) осуществляют организационное, материально-техническое, правовое и информационное обеспечение деятельности старосты.</w:t>
      </w:r>
    </w:p>
    <w:p w:rsidR="00A63B22" w:rsidRPr="00A63B22" w:rsidRDefault="00A63B22" w:rsidP="00A63B22">
      <w:pPr>
        <w:widowControl w:val="0"/>
        <w:tabs>
          <w:tab w:val="left" w:pos="0"/>
        </w:tabs>
        <w:autoSpaceDE w:val="0"/>
        <w:autoSpaceDN w:val="0"/>
        <w:adjustRightInd w:val="0"/>
        <w:spacing w:after="0" w:line="240" w:lineRule="auto"/>
        <w:ind w:firstLine="709"/>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15. Старосты сельских населенных пунктов сельсовета осуществляют свои полномочия на неоплачиваемой основе.</w:t>
      </w: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lastRenderedPageBreak/>
        <w:t>Приложение</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к Положению о старосте сельского</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поселения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сельсовет</w:t>
      </w:r>
    </w:p>
    <w:p w:rsidR="00A63B22" w:rsidRPr="00A63B22" w:rsidRDefault="00A63B22" w:rsidP="00A63B22">
      <w:pPr>
        <w:widowControl w:val="0"/>
        <w:tabs>
          <w:tab w:val="left" w:pos="0"/>
        </w:tabs>
        <w:autoSpaceDE w:val="0"/>
        <w:autoSpaceDN w:val="0"/>
        <w:adjustRightInd w:val="0"/>
        <w:spacing w:after="0" w:line="240" w:lineRule="auto"/>
        <w:jc w:val="right"/>
        <w:rPr>
          <w:rFonts w:ascii="Times New Roman" w:eastAsia="Times New Roman" w:hAnsi="Times New Roman" w:cs="Times New Roman"/>
          <w:sz w:val="15"/>
          <w:szCs w:val="15"/>
          <w:lang w:val="ru-RU"/>
        </w:rPr>
      </w:pP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bCs/>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bCs/>
          <w:sz w:val="15"/>
          <w:szCs w:val="15"/>
          <w:lang w:val="ru-RU"/>
        </w:rPr>
        <w:t>Форма удостоверения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bCs/>
          <w:sz w:val="15"/>
          <w:szCs w:val="15"/>
          <w:lang w:val="ru-RU"/>
        </w:rPr>
        <w:t>старосты сельского поселения Верх-</w:t>
      </w:r>
      <w:proofErr w:type="spellStart"/>
      <w:r w:rsidRPr="00A63B22">
        <w:rPr>
          <w:rFonts w:ascii="Times New Roman" w:eastAsia="Times New Roman" w:hAnsi="Times New Roman" w:cs="Times New Roman"/>
          <w:bCs/>
          <w:sz w:val="15"/>
          <w:szCs w:val="15"/>
          <w:lang w:val="ru-RU"/>
        </w:rPr>
        <w:t>Камышенский</w:t>
      </w:r>
      <w:proofErr w:type="spellEnd"/>
      <w:r w:rsidRPr="00A63B22">
        <w:rPr>
          <w:rFonts w:ascii="Times New Roman" w:eastAsia="Times New Roman" w:hAnsi="Times New Roman" w:cs="Times New Roman"/>
          <w:bCs/>
          <w:sz w:val="15"/>
          <w:szCs w:val="15"/>
          <w:lang w:val="ru-RU"/>
        </w:rPr>
        <w:t> сельсовет</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A63B22">
        <w:rPr>
          <w:rFonts w:ascii="Times New Roman" w:eastAsia="Times New Roman" w:hAnsi="Times New Roman" w:cs="Times New Roman"/>
          <w:bCs/>
          <w:sz w:val="15"/>
          <w:szCs w:val="15"/>
          <w:lang w:val="ru-RU"/>
        </w:rPr>
        <w:t>Заринского</w:t>
      </w:r>
      <w:proofErr w:type="spellEnd"/>
      <w:r w:rsidRPr="00A63B22">
        <w:rPr>
          <w:rFonts w:ascii="Times New Roman" w:eastAsia="Times New Roman" w:hAnsi="Times New Roman" w:cs="Times New Roman"/>
          <w:bCs/>
          <w:sz w:val="15"/>
          <w:szCs w:val="15"/>
          <w:lang w:val="ru-RU"/>
        </w:rPr>
        <w:t>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bl>
      <w:tblPr>
        <w:tblW w:w="7006" w:type="dxa"/>
        <w:jc w:val="center"/>
        <w:tblCellMar>
          <w:left w:w="0" w:type="dxa"/>
          <w:right w:w="0" w:type="dxa"/>
        </w:tblCellMar>
        <w:tblLook w:val="04A0" w:firstRow="1" w:lastRow="0" w:firstColumn="1" w:lastColumn="0" w:noHBand="0" w:noVBand="1"/>
      </w:tblPr>
      <w:tblGrid>
        <w:gridCol w:w="378"/>
        <w:gridCol w:w="2379"/>
        <w:gridCol w:w="1622"/>
        <w:gridCol w:w="2042"/>
        <w:gridCol w:w="93"/>
        <w:gridCol w:w="492"/>
      </w:tblGrid>
      <w:tr w:rsidR="00A63B22" w:rsidRPr="00A63B22" w:rsidTr="00A63B22">
        <w:trPr>
          <w:trHeight w:val="767"/>
          <w:jc w:val="center"/>
        </w:trPr>
        <w:tc>
          <w:tcPr>
            <w:tcW w:w="7006" w:type="dxa"/>
            <w:gridSpan w:val="6"/>
            <w:tcBorders>
              <w:top w:val="single" w:sz="6" w:space="0" w:color="000000"/>
              <w:left w:val="single" w:sz="6" w:space="0" w:color="000000"/>
              <w:right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Сельское поселение Верх-</w:t>
            </w:r>
            <w:proofErr w:type="spellStart"/>
            <w:r w:rsidRPr="00A63B22">
              <w:rPr>
                <w:rFonts w:ascii="Times New Roman" w:eastAsia="Times New Roman" w:hAnsi="Times New Roman" w:cs="Times New Roman"/>
                <w:sz w:val="15"/>
                <w:szCs w:val="15"/>
                <w:lang w:val="ru-RU"/>
              </w:rPr>
              <w:t>Камышенский</w:t>
            </w:r>
            <w:proofErr w:type="spellEnd"/>
            <w:r w:rsidRPr="00A63B22">
              <w:rPr>
                <w:rFonts w:ascii="Times New Roman" w:eastAsia="Times New Roman" w:hAnsi="Times New Roman" w:cs="Times New Roman"/>
                <w:sz w:val="15"/>
                <w:szCs w:val="15"/>
                <w:lang w:val="ru-RU"/>
              </w:rPr>
              <w:t xml:space="preserve"> сельсовет</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xml:space="preserve"> района Алтайского края</w:t>
            </w:r>
          </w:p>
        </w:tc>
      </w:tr>
      <w:tr w:rsidR="00A63B22" w:rsidRPr="00A63B22" w:rsidTr="00A63B22">
        <w:trPr>
          <w:trHeight w:val="398"/>
          <w:jc w:val="center"/>
        </w:trPr>
        <w:tc>
          <w:tcPr>
            <w:tcW w:w="7006" w:type="dxa"/>
            <w:gridSpan w:val="6"/>
            <w:tcBorders>
              <w:left w:val="single" w:sz="6" w:space="0" w:color="000000"/>
              <w:right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УДОСТОВЕРЕНИЕ № ___</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r>
      <w:tr w:rsidR="00A63B22" w:rsidRPr="00A63B22" w:rsidTr="00A63B22">
        <w:trPr>
          <w:trHeight w:val="65"/>
          <w:jc w:val="center"/>
        </w:trPr>
        <w:tc>
          <w:tcPr>
            <w:tcW w:w="378" w:type="dxa"/>
            <w:vMerge w:val="restart"/>
            <w:tcBorders>
              <w:lef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c>
          <w:tcPr>
            <w:tcW w:w="6136" w:type="dxa"/>
            <w:gridSpan w:val="4"/>
            <w:tcBorders>
              <w:bottom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492" w:type="dxa"/>
            <w:vMerge w:val="restart"/>
            <w:tcBorders>
              <w:righ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r>
      <w:tr w:rsidR="00A63B22" w:rsidRPr="00A63B22" w:rsidTr="00A63B22">
        <w:trPr>
          <w:trHeight w:val="193"/>
          <w:jc w:val="center"/>
        </w:trPr>
        <w:tc>
          <w:tcPr>
            <w:tcW w:w="0" w:type="auto"/>
            <w:vMerge/>
            <w:tcBorders>
              <w:lef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6136" w:type="dxa"/>
            <w:gridSpan w:val="4"/>
            <w:tcBorders>
              <w:top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(фамилия)</w:t>
            </w:r>
          </w:p>
        </w:tc>
        <w:tc>
          <w:tcPr>
            <w:tcW w:w="0" w:type="auto"/>
            <w:vMerge/>
            <w:tcBorders>
              <w:righ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r>
      <w:tr w:rsidR="00A63B22" w:rsidRPr="00A63B22" w:rsidTr="00A63B22">
        <w:trPr>
          <w:trHeight w:val="97"/>
          <w:jc w:val="center"/>
        </w:trPr>
        <w:tc>
          <w:tcPr>
            <w:tcW w:w="378" w:type="dxa"/>
            <w:vMerge w:val="restart"/>
            <w:tcBorders>
              <w:left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c>
          <w:tcPr>
            <w:tcW w:w="6136" w:type="dxa"/>
            <w:gridSpan w:val="4"/>
            <w:tcBorders>
              <w:bottom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492" w:type="dxa"/>
            <w:vMerge w:val="restart"/>
            <w:tcBorders>
              <w:right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r>
      <w:tr w:rsidR="00A63B22" w:rsidRPr="00A63B22" w:rsidTr="00A63B22">
        <w:trPr>
          <w:trHeight w:val="193"/>
          <w:jc w:val="center"/>
        </w:trPr>
        <w:tc>
          <w:tcPr>
            <w:tcW w:w="0" w:type="auto"/>
            <w:vMerge/>
            <w:tcBorders>
              <w:lef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6136" w:type="dxa"/>
            <w:gridSpan w:val="4"/>
            <w:tcBorders>
              <w:top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(имя, отчество)</w:t>
            </w:r>
          </w:p>
        </w:tc>
        <w:tc>
          <w:tcPr>
            <w:tcW w:w="0" w:type="auto"/>
            <w:vMerge/>
            <w:tcBorders>
              <w:righ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r>
      <w:tr w:rsidR="00A63B22" w:rsidRPr="00A63B22" w:rsidTr="00A63B22">
        <w:trPr>
          <w:trHeight w:val="1863"/>
          <w:jc w:val="center"/>
        </w:trPr>
        <w:tc>
          <w:tcPr>
            <w:tcW w:w="7006" w:type="dxa"/>
            <w:gridSpan w:val="6"/>
            <w:tcBorders>
              <w:left w:val="single" w:sz="6" w:space="0" w:color="000000"/>
              <w:right w:val="single" w:sz="6" w:space="0" w:color="000000"/>
            </w:tcBorders>
            <w:tcMar>
              <w:top w:w="0" w:type="dxa"/>
              <w:left w:w="108" w:type="dxa"/>
              <w:bottom w:w="0" w:type="dxa"/>
              <w:right w:w="108" w:type="dxa"/>
            </w:tcMar>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Староста сельского населённого пункта</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____________________________________________________________________</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назначенный</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Собранием депутатов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сельсовета</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A63B22">
              <w:rPr>
                <w:rFonts w:ascii="Times New Roman" w:eastAsia="Times New Roman" w:hAnsi="Times New Roman" w:cs="Times New Roman"/>
                <w:sz w:val="15"/>
                <w:szCs w:val="15"/>
                <w:lang w:val="ru-RU"/>
              </w:rPr>
              <w:t>Заринского</w:t>
            </w:r>
            <w:proofErr w:type="spellEnd"/>
            <w:r w:rsidRPr="00A63B22">
              <w:rPr>
                <w:rFonts w:ascii="Times New Roman" w:eastAsia="Times New Roman" w:hAnsi="Times New Roman" w:cs="Times New Roman"/>
                <w:sz w:val="15"/>
                <w:szCs w:val="15"/>
                <w:lang w:val="ru-RU"/>
              </w:rPr>
              <w:t> района Алтайского края</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Решение от ____________________№_________________</w:t>
            </w:r>
          </w:p>
        </w:tc>
      </w:tr>
      <w:tr w:rsidR="00A63B22" w:rsidRPr="00A63B22" w:rsidTr="00A63B22">
        <w:trPr>
          <w:trHeight w:val="683"/>
          <w:jc w:val="center"/>
        </w:trPr>
        <w:tc>
          <w:tcPr>
            <w:tcW w:w="2757" w:type="dxa"/>
            <w:gridSpan w:val="2"/>
            <w:vMerge w:val="restart"/>
            <w:tcBorders>
              <w:lef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Глава Верх-</w:t>
            </w:r>
            <w:proofErr w:type="spellStart"/>
            <w:r w:rsidRPr="00A63B22">
              <w:rPr>
                <w:rFonts w:ascii="Times New Roman" w:eastAsia="Times New Roman" w:hAnsi="Times New Roman" w:cs="Times New Roman"/>
                <w:sz w:val="15"/>
                <w:szCs w:val="15"/>
                <w:lang w:val="ru-RU"/>
              </w:rPr>
              <w:t>Камышенского</w:t>
            </w:r>
            <w:proofErr w:type="spellEnd"/>
            <w:r w:rsidRPr="00A63B22">
              <w:rPr>
                <w:rFonts w:ascii="Times New Roman" w:eastAsia="Times New Roman" w:hAnsi="Times New Roman" w:cs="Times New Roman"/>
                <w:sz w:val="15"/>
                <w:szCs w:val="15"/>
                <w:lang w:val="ru-RU"/>
              </w:rPr>
              <w:t> сельсовета</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3664" w:type="dxa"/>
            <w:gridSpan w:val="2"/>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МП</w:t>
            </w:r>
          </w:p>
        </w:tc>
        <w:tc>
          <w:tcPr>
            <w:tcW w:w="585" w:type="dxa"/>
            <w:gridSpan w:val="2"/>
            <w:vMerge w:val="restart"/>
            <w:tcBorders>
              <w:righ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r>
      <w:tr w:rsidR="00A63B22" w:rsidRPr="00A63B22" w:rsidTr="00A63B22">
        <w:trPr>
          <w:trHeight w:val="91"/>
          <w:jc w:val="center"/>
        </w:trPr>
        <w:tc>
          <w:tcPr>
            <w:tcW w:w="0" w:type="auto"/>
            <w:gridSpan w:val="2"/>
            <w:vMerge/>
            <w:tcBorders>
              <w:lef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c>
          <w:tcPr>
            <w:tcW w:w="3664" w:type="dxa"/>
            <w:gridSpan w:val="2"/>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________ _____________</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vertAlign w:val="superscript"/>
                <w:lang w:val="ru-RU"/>
              </w:rPr>
              <w:t>(подпись) (инициалы, фамилия)</w:t>
            </w:r>
          </w:p>
        </w:tc>
        <w:tc>
          <w:tcPr>
            <w:tcW w:w="0" w:type="auto"/>
            <w:gridSpan w:val="2"/>
            <w:vMerge/>
            <w:tcBorders>
              <w:right w:val="single" w:sz="6" w:space="0" w:color="000000"/>
            </w:tcBorders>
            <w:vAlign w:val="cente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p>
        </w:tc>
      </w:tr>
      <w:tr w:rsidR="00A63B22" w:rsidRPr="00A63B22" w:rsidTr="00A63B22">
        <w:trPr>
          <w:trHeight w:val="407"/>
          <w:jc w:val="center"/>
        </w:trPr>
        <w:tc>
          <w:tcPr>
            <w:tcW w:w="4379" w:type="dxa"/>
            <w:gridSpan w:val="3"/>
            <w:tcBorders>
              <w:lef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Действительно до «______</w:t>
            </w:r>
            <w:proofErr w:type="gramStart"/>
            <w:r w:rsidRPr="00A63B22">
              <w:rPr>
                <w:rFonts w:ascii="Times New Roman" w:eastAsia="Times New Roman" w:hAnsi="Times New Roman" w:cs="Times New Roman"/>
                <w:sz w:val="15"/>
                <w:szCs w:val="15"/>
                <w:lang w:val="ru-RU"/>
              </w:rPr>
              <w:t>_ »</w:t>
            </w:r>
            <w:proofErr w:type="gramEnd"/>
            <w:r w:rsidRPr="00A63B22">
              <w:rPr>
                <w:rFonts w:ascii="Times New Roman" w:eastAsia="Times New Roman" w:hAnsi="Times New Roman" w:cs="Times New Roman"/>
                <w:sz w:val="15"/>
                <w:szCs w:val="15"/>
                <w:lang w:val="ru-RU"/>
              </w:rPr>
              <w:t>______20 ______г.</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 </w:t>
            </w:r>
          </w:p>
        </w:tc>
        <w:tc>
          <w:tcPr>
            <w:tcW w:w="2627" w:type="dxa"/>
            <w:gridSpan w:val="3"/>
            <w:tcBorders>
              <w:right w:val="single" w:sz="6" w:space="0" w:color="000000"/>
            </w:tcBorders>
            <w:tcMar>
              <w:top w:w="0" w:type="dxa"/>
              <w:left w:w="108" w:type="dxa"/>
              <w:bottom w:w="0" w:type="dxa"/>
              <w:right w:w="108" w:type="dxa"/>
            </w:tcMar>
            <w:vAlign w:val="bottom"/>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____________</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5"/>
                <w:szCs w:val="15"/>
                <w:lang w:val="ru-RU"/>
              </w:rPr>
            </w:pPr>
            <w:r w:rsidRPr="00A63B22">
              <w:rPr>
                <w:rFonts w:ascii="Times New Roman" w:eastAsia="Times New Roman" w:hAnsi="Times New Roman" w:cs="Times New Roman"/>
                <w:sz w:val="15"/>
                <w:szCs w:val="15"/>
                <w:lang w:val="ru-RU"/>
              </w:rPr>
              <w:t>(дата выдачи)</w:t>
            </w:r>
          </w:p>
        </w:tc>
      </w:tr>
      <w:tr w:rsidR="00A63B22" w:rsidRPr="00A63B22" w:rsidTr="00A63B22">
        <w:trPr>
          <w:trHeight w:val="65"/>
          <w:jc w:val="center"/>
        </w:trPr>
        <w:tc>
          <w:tcPr>
            <w:tcW w:w="7006" w:type="dxa"/>
            <w:gridSpan w:val="6"/>
            <w:tcBorders>
              <w:left w:val="single" w:sz="6" w:space="0" w:color="000000"/>
              <w:bottom w:val="single" w:sz="6" w:space="0" w:color="000000"/>
              <w:right w:val="single" w:sz="6" w:space="0" w:color="000000"/>
            </w:tcBorders>
            <w:tcMar>
              <w:top w:w="0" w:type="dxa"/>
              <w:left w:w="108" w:type="dxa"/>
              <w:bottom w:w="0" w:type="dxa"/>
              <w:right w:w="108" w:type="dxa"/>
            </w:tcMar>
            <w:hideMark/>
          </w:tcPr>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sz w:val="12"/>
                <w:szCs w:val="12"/>
                <w:lang w:val="ru-RU"/>
              </w:rPr>
            </w:pPr>
            <w:r w:rsidRPr="00A63B22">
              <w:rPr>
                <w:rFonts w:ascii="Times New Roman" w:eastAsia="Times New Roman" w:hAnsi="Times New Roman" w:cs="Times New Roman"/>
                <w:sz w:val="12"/>
                <w:szCs w:val="12"/>
                <w:lang w:val="ru-RU"/>
              </w:rPr>
              <w:t> </w:t>
            </w:r>
          </w:p>
        </w:tc>
      </w:tr>
    </w:tbl>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A63B22">
        <w:rPr>
          <w:rFonts w:ascii="Times New Roman" w:eastAsia="Times New Roman" w:hAnsi="Times New Roman" w:cs="Times New Roman"/>
          <w:b/>
          <w:sz w:val="15"/>
          <w:szCs w:val="15"/>
          <w:lang w:val="ru-RU"/>
        </w:rPr>
        <w:t> </w:t>
      </w:r>
    </w:p>
    <w:p w:rsidR="00A63B22" w:rsidRPr="00A63B22" w:rsidRDefault="00A63B22" w:rsidP="00A63B22">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Pr="009247C3" w:rsidRDefault="002C08E7" w:rsidP="009247C3">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2C08E7" w:rsidRDefault="002C08E7"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6714DE" w:rsidRDefault="006714DE"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9278F6" w:rsidRDefault="009278F6"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bookmarkStart w:id="12" w:name="_GoBack"/>
      <w:bookmarkEnd w:id="12"/>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6A22" w:rsidRDefault="00456A22"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D0F69" w:rsidRDefault="00CD0F69" w:rsidP="000347E4">
      <w:pPr>
        <w:widowControl w:val="0"/>
        <w:tabs>
          <w:tab w:val="left" w:pos="0"/>
        </w:tabs>
        <w:autoSpaceDE w:val="0"/>
        <w:autoSpaceDN w:val="0"/>
        <w:adjustRightInd w:val="0"/>
        <w:spacing w:after="0" w:line="240" w:lineRule="auto"/>
        <w:rPr>
          <w:rFonts w:ascii="Times New Roman" w:eastAsia="Times New Roman" w:hAnsi="Times New Roman" w:cs="Times New Roman"/>
          <w:b/>
          <w:sz w:val="15"/>
          <w:szCs w:val="15"/>
          <w:lang w:val="ru-RU"/>
        </w:rPr>
      </w:pPr>
    </w:p>
    <w:p w:rsidR="00CD0F69" w:rsidRDefault="00CD0F69"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D0F69" w:rsidRDefault="00CD0F69"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D0F69" w:rsidRDefault="00CD0F69"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CD0F69" w:rsidRDefault="00CD0F69"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p>
    <w:p w:rsidR="00453FA1" w:rsidRPr="008B2A6F" w:rsidRDefault="00290848" w:rsidP="00A21B76">
      <w:pPr>
        <w:widowControl w:val="0"/>
        <w:tabs>
          <w:tab w:val="left" w:pos="0"/>
        </w:tabs>
        <w:autoSpaceDE w:val="0"/>
        <w:autoSpaceDN w:val="0"/>
        <w:adjustRightInd w:val="0"/>
        <w:spacing w:after="0" w:line="240" w:lineRule="auto"/>
        <w:jc w:val="center"/>
        <w:rPr>
          <w:rFonts w:ascii="Times New Roman" w:eastAsia="Times New Roman" w:hAnsi="Times New Roman" w:cs="Times New Roman"/>
          <w:b/>
          <w:sz w:val="15"/>
          <w:szCs w:val="15"/>
          <w:lang w:val="ru-RU"/>
        </w:rPr>
      </w:pPr>
      <w:r w:rsidRPr="008B2A6F">
        <w:rPr>
          <w:rFonts w:ascii="Times New Roman" w:eastAsia="Times New Roman" w:hAnsi="Times New Roman" w:cs="Times New Roman"/>
          <w:b/>
          <w:sz w:val="15"/>
          <w:szCs w:val="15"/>
          <w:lang w:val="ru-RU"/>
        </w:rPr>
        <w:t>СБОРНИК</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муниципальных правовых актов</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муниципального образования </w:t>
      </w:r>
      <w:r w:rsidR="0011389E">
        <w:rPr>
          <w:rFonts w:ascii="Times New Roman" w:eastAsia="Times New Roman" w:hAnsi="Times New Roman" w:cs="Times New Roman"/>
          <w:sz w:val="15"/>
          <w:szCs w:val="15"/>
          <w:lang w:val="ru-RU"/>
        </w:rPr>
        <w:t xml:space="preserve">сельское поселение </w:t>
      </w:r>
      <w:r w:rsidRPr="008B2A6F">
        <w:rPr>
          <w:rFonts w:ascii="Times New Roman" w:eastAsia="Times New Roman" w:hAnsi="Times New Roman" w:cs="Times New Roman"/>
          <w:sz w:val="15"/>
          <w:szCs w:val="15"/>
          <w:lang w:val="ru-RU"/>
        </w:rPr>
        <w:t>Верх-</w:t>
      </w:r>
      <w:proofErr w:type="spellStart"/>
      <w:r w:rsidRPr="008B2A6F">
        <w:rPr>
          <w:rFonts w:ascii="Times New Roman" w:eastAsia="Times New Roman" w:hAnsi="Times New Roman" w:cs="Times New Roman"/>
          <w:sz w:val="15"/>
          <w:szCs w:val="15"/>
          <w:lang w:val="ru-RU"/>
        </w:rPr>
        <w:t>Камышенский</w:t>
      </w:r>
      <w:proofErr w:type="spellEnd"/>
      <w:r w:rsidRPr="008B2A6F">
        <w:rPr>
          <w:rFonts w:ascii="Times New Roman" w:eastAsia="Times New Roman" w:hAnsi="Times New Roman" w:cs="Times New Roman"/>
          <w:sz w:val="15"/>
          <w:szCs w:val="15"/>
          <w:lang w:val="ru-RU"/>
        </w:rPr>
        <w:t xml:space="preserve"> сельсовет</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E526F5"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Pr>
          <w:rFonts w:ascii="Times New Roman" w:eastAsia="Times New Roman" w:hAnsi="Times New Roman" w:cs="Times New Roman"/>
          <w:sz w:val="15"/>
          <w:szCs w:val="15"/>
          <w:lang w:val="ru-RU"/>
        </w:rPr>
        <w:t xml:space="preserve">№ </w:t>
      </w:r>
      <w:r w:rsidR="00CD0F69">
        <w:rPr>
          <w:rFonts w:ascii="Times New Roman" w:eastAsia="Times New Roman" w:hAnsi="Times New Roman" w:cs="Times New Roman"/>
          <w:sz w:val="15"/>
          <w:szCs w:val="15"/>
          <w:lang w:val="ru-RU"/>
        </w:rPr>
        <w:t>4 (23</w:t>
      </w:r>
      <w:r w:rsidR="009247C3">
        <w:rPr>
          <w:rFonts w:ascii="Times New Roman" w:eastAsia="Times New Roman" w:hAnsi="Times New Roman" w:cs="Times New Roman"/>
          <w:sz w:val="15"/>
          <w:szCs w:val="15"/>
          <w:lang w:val="ru-RU"/>
        </w:rPr>
        <w:t>)</w:t>
      </w:r>
      <w:r w:rsidR="002B444C">
        <w:rPr>
          <w:rFonts w:ascii="Times New Roman" w:eastAsia="Times New Roman" w:hAnsi="Times New Roman" w:cs="Times New Roman"/>
          <w:sz w:val="15"/>
          <w:szCs w:val="15"/>
          <w:lang w:val="ru-RU"/>
        </w:rPr>
        <w:t xml:space="preserve"> «</w:t>
      </w:r>
      <w:r w:rsidR="00CD0F69">
        <w:rPr>
          <w:rFonts w:ascii="Times New Roman" w:eastAsia="Times New Roman" w:hAnsi="Times New Roman" w:cs="Times New Roman"/>
          <w:sz w:val="15"/>
          <w:szCs w:val="15"/>
          <w:lang w:val="ru-RU"/>
        </w:rPr>
        <w:t>30</w:t>
      </w:r>
      <w:r w:rsidR="00290848" w:rsidRPr="008B2A6F">
        <w:rPr>
          <w:rFonts w:ascii="Times New Roman" w:eastAsia="Times New Roman" w:hAnsi="Times New Roman" w:cs="Times New Roman"/>
          <w:sz w:val="15"/>
          <w:szCs w:val="15"/>
          <w:lang w:val="ru-RU"/>
        </w:rPr>
        <w:t xml:space="preserve">» </w:t>
      </w:r>
      <w:r w:rsidR="00CD0F69">
        <w:rPr>
          <w:rFonts w:ascii="Times New Roman" w:eastAsia="Times New Roman" w:hAnsi="Times New Roman" w:cs="Times New Roman"/>
          <w:sz w:val="15"/>
          <w:szCs w:val="15"/>
          <w:lang w:val="ru-RU"/>
        </w:rPr>
        <w:t>июня</w:t>
      </w:r>
      <w:r w:rsidR="00290848" w:rsidRPr="008B2A6F">
        <w:rPr>
          <w:rFonts w:ascii="Times New Roman" w:eastAsia="Times New Roman" w:hAnsi="Times New Roman" w:cs="Times New Roman"/>
          <w:sz w:val="15"/>
          <w:szCs w:val="15"/>
          <w:lang w:val="ru-RU"/>
        </w:rPr>
        <w:t xml:space="preserve"> 202</w:t>
      </w:r>
      <w:r w:rsidR="009F55F1">
        <w:rPr>
          <w:rFonts w:ascii="Times New Roman" w:eastAsia="Times New Roman" w:hAnsi="Times New Roman" w:cs="Times New Roman"/>
          <w:sz w:val="15"/>
          <w:szCs w:val="15"/>
          <w:lang w:val="ru-RU"/>
        </w:rPr>
        <w:t>6</w:t>
      </w:r>
      <w:r w:rsidR="00290848" w:rsidRPr="008B2A6F">
        <w:rPr>
          <w:rFonts w:ascii="Times New Roman" w:eastAsia="Times New Roman" w:hAnsi="Times New Roman" w:cs="Times New Roman"/>
          <w:sz w:val="15"/>
          <w:szCs w:val="15"/>
          <w:lang w:val="ru-RU"/>
        </w:rPr>
        <w:t xml:space="preserve"> года»</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11389E"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Учредители: Собрание депутатов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 и </w:t>
      </w: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Администрация </w:t>
      </w:r>
      <w:r w:rsidRPr="008B2A6F">
        <w:rPr>
          <w:rFonts w:ascii="Times New Roman" w:hAnsi="Times New Roman" w:cs="Times New Roman"/>
          <w:sz w:val="15"/>
          <w:szCs w:val="15"/>
          <w:lang w:val="ru-RU"/>
        </w:rPr>
        <w:t>Верх-</w:t>
      </w:r>
      <w:proofErr w:type="spellStart"/>
      <w:r w:rsidRPr="008B2A6F">
        <w:rPr>
          <w:rFonts w:ascii="Times New Roman" w:hAnsi="Times New Roman" w:cs="Times New Roman"/>
          <w:sz w:val="15"/>
          <w:szCs w:val="15"/>
          <w:lang w:val="ru-RU"/>
        </w:rPr>
        <w:t>Камышенского</w:t>
      </w:r>
      <w:proofErr w:type="spellEnd"/>
      <w:r w:rsidRPr="008B2A6F">
        <w:rPr>
          <w:rFonts w:ascii="Times New Roman" w:eastAsia="Times New Roman" w:hAnsi="Times New Roman" w:cs="Times New Roman"/>
          <w:sz w:val="15"/>
          <w:szCs w:val="15"/>
          <w:lang w:val="ru-RU"/>
        </w:rPr>
        <w:t xml:space="preserve"> сельсовета </w:t>
      </w:r>
      <w:proofErr w:type="spellStart"/>
      <w:r w:rsidRPr="008B2A6F">
        <w:rPr>
          <w:rFonts w:ascii="Times New Roman" w:eastAsia="Times New Roman" w:hAnsi="Times New Roman" w:cs="Times New Roman"/>
          <w:sz w:val="15"/>
          <w:szCs w:val="15"/>
          <w:lang w:val="ru-RU"/>
        </w:rPr>
        <w:t>Заринского</w:t>
      </w:r>
      <w:proofErr w:type="spellEnd"/>
      <w:r w:rsidRPr="008B2A6F">
        <w:rPr>
          <w:rFonts w:ascii="Times New Roman" w:eastAsia="Times New Roman" w:hAnsi="Times New Roman" w:cs="Times New Roman"/>
          <w:sz w:val="15"/>
          <w:szCs w:val="15"/>
          <w:lang w:val="ru-RU"/>
        </w:rPr>
        <w:t xml:space="preserve"> района Алтайского края.</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 xml:space="preserve">Адрес учредителя: 659131, Алтайский край, </w:t>
      </w:r>
      <w:proofErr w:type="spellStart"/>
      <w:r w:rsidRPr="008B2A6F">
        <w:rPr>
          <w:rFonts w:ascii="Times New Roman" w:eastAsia="Times New Roman" w:hAnsi="Times New Roman" w:cs="Times New Roman"/>
          <w:sz w:val="15"/>
          <w:szCs w:val="15"/>
          <w:lang w:val="ru-RU"/>
        </w:rPr>
        <w:t>Заринский</w:t>
      </w:r>
      <w:proofErr w:type="spellEnd"/>
      <w:r w:rsidRPr="008B2A6F">
        <w:rPr>
          <w:rFonts w:ascii="Times New Roman" w:eastAsia="Times New Roman" w:hAnsi="Times New Roman" w:cs="Times New Roman"/>
          <w:sz w:val="15"/>
          <w:szCs w:val="15"/>
          <w:lang w:val="ru-RU"/>
        </w:rPr>
        <w:t xml:space="preserve"> район, с. Верх-Камышенка, ул. Центральная, д. 30.</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453FA1" w:rsidRPr="008B2A6F"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Тираж 3 экз.</w:t>
      </w:r>
    </w:p>
    <w:p w:rsidR="00453FA1" w:rsidRPr="008B2A6F" w:rsidRDefault="00453FA1" w:rsidP="00A21B76">
      <w:pPr>
        <w:widowControl w:val="0"/>
        <w:autoSpaceDE w:val="0"/>
        <w:autoSpaceDN w:val="0"/>
        <w:adjustRightInd w:val="0"/>
        <w:spacing w:after="0" w:line="240" w:lineRule="auto"/>
        <w:ind w:firstLine="709"/>
        <w:jc w:val="center"/>
        <w:rPr>
          <w:rFonts w:ascii="Times New Roman" w:eastAsia="Times New Roman" w:hAnsi="Times New Roman" w:cs="Times New Roman"/>
          <w:sz w:val="15"/>
          <w:szCs w:val="15"/>
          <w:lang w:val="ru-RU"/>
        </w:rPr>
      </w:pPr>
    </w:p>
    <w:p w:rsidR="006A66C9" w:rsidRDefault="00290848" w:rsidP="00A21B76">
      <w:pPr>
        <w:widowControl w:val="0"/>
        <w:autoSpaceDE w:val="0"/>
        <w:autoSpaceDN w:val="0"/>
        <w:adjustRightInd w:val="0"/>
        <w:spacing w:after="0" w:line="240" w:lineRule="auto"/>
        <w:jc w:val="center"/>
        <w:rPr>
          <w:rFonts w:ascii="Times New Roman" w:eastAsia="Times New Roman" w:hAnsi="Times New Roman" w:cs="Times New Roman"/>
          <w:sz w:val="15"/>
          <w:szCs w:val="15"/>
          <w:lang w:val="ru-RU"/>
        </w:rPr>
      </w:pPr>
      <w:r w:rsidRPr="008B2A6F">
        <w:rPr>
          <w:rFonts w:ascii="Times New Roman" w:eastAsia="Times New Roman" w:hAnsi="Times New Roman" w:cs="Times New Roman"/>
          <w:sz w:val="15"/>
          <w:szCs w:val="15"/>
          <w:lang w:val="ru-RU"/>
        </w:rPr>
        <w:t>Распространяется бесплатно.</w:t>
      </w:r>
    </w:p>
    <w:p w:rsidR="006A66C9" w:rsidRDefault="006A66C9" w:rsidP="00A21B76">
      <w:pPr>
        <w:spacing w:after="0" w:line="240" w:lineRule="auto"/>
        <w:ind w:firstLine="709"/>
        <w:jc w:val="center"/>
        <w:rPr>
          <w:rFonts w:ascii="Times New Roman" w:eastAsia="Times New Roman" w:hAnsi="Times New Roman" w:cs="Times New Roman"/>
          <w:sz w:val="15"/>
          <w:szCs w:val="15"/>
          <w:lang w:val="ru-RU"/>
        </w:rPr>
      </w:pPr>
    </w:p>
    <w:p w:rsidR="006A66C9" w:rsidRDefault="006A66C9" w:rsidP="00B6644B">
      <w:pPr>
        <w:spacing w:after="0" w:line="240" w:lineRule="auto"/>
        <w:rPr>
          <w:rFonts w:ascii="Times New Roman" w:eastAsia="Times New Roman" w:hAnsi="Times New Roman" w:cs="Times New Roman"/>
          <w:sz w:val="15"/>
          <w:szCs w:val="15"/>
          <w:lang w:val="ru-RU"/>
        </w:rPr>
      </w:pPr>
    </w:p>
    <w:sectPr w:rsidR="006A66C9" w:rsidSect="00C20DD5">
      <w:footerReference w:type="default" r:id="rId22"/>
      <w:pgSz w:w="11905" w:h="16837"/>
      <w:pgMar w:top="1134" w:right="1440" w:bottom="1134" w:left="1797" w:header="720" w:footer="363"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549" w:rsidRDefault="00E27549">
      <w:pPr>
        <w:spacing w:line="240" w:lineRule="auto"/>
      </w:pPr>
      <w:r>
        <w:separator/>
      </w:r>
    </w:p>
  </w:endnote>
  <w:endnote w:type="continuationSeparator" w:id="0">
    <w:p w:rsidR="00E27549" w:rsidRDefault="00E275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OpenSymbol">
    <w:altName w:val="MS Gothic"/>
    <w:charset w:val="80"/>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diaUPC">
    <w:altName w:val="Segoe Print"/>
    <w:charset w:val="00"/>
    <w:family w:val="swiss"/>
    <w:pitch w:val="variable"/>
    <w:sig w:usb0="81000003" w:usb1="00000000" w:usb2="00000000" w:usb3="00000000" w:csb0="00010001" w:csb1="00000000"/>
  </w:font>
  <w:font w:name="Consultant">
    <w:altName w:val="Courier New"/>
    <w:charset w:val="00"/>
    <w:family w:val="modern"/>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B22" w:rsidRDefault="00A63B22" w:rsidP="001A0929">
    <w:pPr>
      <w:pStyle w:val="afc"/>
      <w:tabs>
        <w:tab w:val="left" w:pos="2148"/>
        <w:tab w:val="center" w:pos="4334"/>
        <w:tab w:val="left" w:pos="4776"/>
      </w:tabs>
      <w:jc w:val="center"/>
    </w:pPr>
    <w:sdt>
      <w:sdtPr>
        <w:id w:val="-294442069"/>
        <w:docPartObj>
          <w:docPartGallery w:val="Page Numbers (Bottom of Page)"/>
          <w:docPartUnique/>
        </w:docPartObj>
      </w:sdtPr>
      <w:sdtContent>
        <w:r>
          <w:fldChar w:fldCharType="begin"/>
        </w:r>
        <w:r>
          <w:instrText>PAGE   \* MERGEFORMAT</w:instrText>
        </w:r>
        <w:r>
          <w:fldChar w:fldCharType="separate"/>
        </w:r>
        <w:r w:rsidR="009278F6" w:rsidRPr="009278F6">
          <w:rPr>
            <w:noProof/>
            <w:lang w:val="ru-RU"/>
          </w:rPr>
          <w:t>16</w:t>
        </w:r>
        <w: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549" w:rsidRDefault="00E27549">
      <w:pPr>
        <w:spacing w:after="0"/>
      </w:pPr>
      <w:r>
        <w:separator/>
      </w:r>
    </w:p>
  </w:footnote>
  <w:footnote w:type="continuationSeparator" w:id="0">
    <w:p w:rsidR="00E27549" w:rsidRDefault="00E2754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36A93697"/>
    <w:multiLevelType w:val="hybridMultilevel"/>
    <w:tmpl w:val="0634401C"/>
    <w:lvl w:ilvl="0" w:tplc="BC64C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
  </w:num>
  <w:num w:numId="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12B83"/>
    <w:rsid w:val="00020B09"/>
    <w:rsid w:val="0003327A"/>
    <w:rsid w:val="000347E4"/>
    <w:rsid w:val="00034919"/>
    <w:rsid w:val="00037A02"/>
    <w:rsid w:val="00042E95"/>
    <w:rsid w:val="00042F06"/>
    <w:rsid w:val="00043AA0"/>
    <w:rsid w:val="000561A8"/>
    <w:rsid w:val="000647C5"/>
    <w:rsid w:val="00075C68"/>
    <w:rsid w:val="00082254"/>
    <w:rsid w:val="00082F27"/>
    <w:rsid w:val="00085E76"/>
    <w:rsid w:val="00092A9A"/>
    <w:rsid w:val="00094757"/>
    <w:rsid w:val="00097890"/>
    <w:rsid w:val="000A4790"/>
    <w:rsid w:val="000B68C9"/>
    <w:rsid w:val="000C59F6"/>
    <w:rsid w:val="000C6AB8"/>
    <w:rsid w:val="000C6B19"/>
    <w:rsid w:val="000D5A25"/>
    <w:rsid w:val="000E2E4B"/>
    <w:rsid w:val="000E7542"/>
    <w:rsid w:val="000F3A70"/>
    <w:rsid w:val="000F7F81"/>
    <w:rsid w:val="00111B2D"/>
    <w:rsid w:val="0011212F"/>
    <w:rsid w:val="0011389E"/>
    <w:rsid w:val="0012390F"/>
    <w:rsid w:val="00151808"/>
    <w:rsid w:val="0015223F"/>
    <w:rsid w:val="00167D3D"/>
    <w:rsid w:val="001810A1"/>
    <w:rsid w:val="00184D9C"/>
    <w:rsid w:val="00196B5E"/>
    <w:rsid w:val="001A0929"/>
    <w:rsid w:val="001A61C4"/>
    <w:rsid w:val="001B09CC"/>
    <w:rsid w:val="001B163C"/>
    <w:rsid w:val="001B7736"/>
    <w:rsid w:val="001D035F"/>
    <w:rsid w:val="001D67CE"/>
    <w:rsid w:val="001E2CD2"/>
    <w:rsid w:val="002011D4"/>
    <w:rsid w:val="0020129C"/>
    <w:rsid w:val="002060AF"/>
    <w:rsid w:val="002073A6"/>
    <w:rsid w:val="00212F10"/>
    <w:rsid w:val="002130FB"/>
    <w:rsid w:val="00213297"/>
    <w:rsid w:val="002175EE"/>
    <w:rsid w:val="0022083F"/>
    <w:rsid w:val="002230B1"/>
    <w:rsid w:val="00231B1D"/>
    <w:rsid w:val="00232780"/>
    <w:rsid w:val="0024118E"/>
    <w:rsid w:val="0025634B"/>
    <w:rsid w:val="002624C8"/>
    <w:rsid w:val="002727C8"/>
    <w:rsid w:val="00281C7B"/>
    <w:rsid w:val="00283730"/>
    <w:rsid w:val="00287488"/>
    <w:rsid w:val="0028770D"/>
    <w:rsid w:val="00290848"/>
    <w:rsid w:val="002919EC"/>
    <w:rsid w:val="002A02B1"/>
    <w:rsid w:val="002A234C"/>
    <w:rsid w:val="002B3D36"/>
    <w:rsid w:val="002B444C"/>
    <w:rsid w:val="002B6481"/>
    <w:rsid w:val="002B7C67"/>
    <w:rsid w:val="002C08E7"/>
    <w:rsid w:val="002C0C41"/>
    <w:rsid w:val="002C0DDB"/>
    <w:rsid w:val="002C5CA7"/>
    <w:rsid w:val="002E17DD"/>
    <w:rsid w:val="002F15B1"/>
    <w:rsid w:val="002F1E77"/>
    <w:rsid w:val="002F3BD8"/>
    <w:rsid w:val="002F4789"/>
    <w:rsid w:val="00301D89"/>
    <w:rsid w:val="0031123F"/>
    <w:rsid w:val="003156D1"/>
    <w:rsid w:val="00317745"/>
    <w:rsid w:val="003236E4"/>
    <w:rsid w:val="003342DA"/>
    <w:rsid w:val="00337396"/>
    <w:rsid w:val="00337D3D"/>
    <w:rsid w:val="003452D5"/>
    <w:rsid w:val="00352703"/>
    <w:rsid w:val="00352B3F"/>
    <w:rsid w:val="00357E17"/>
    <w:rsid w:val="00361ACD"/>
    <w:rsid w:val="00362CA0"/>
    <w:rsid w:val="00364C63"/>
    <w:rsid w:val="00365BDD"/>
    <w:rsid w:val="003715EC"/>
    <w:rsid w:val="0037598C"/>
    <w:rsid w:val="0037772B"/>
    <w:rsid w:val="0038339D"/>
    <w:rsid w:val="00390477"/>
    <w:rsid w:val="003A4727"/>
    <w:rsid w:val="003B59DD"/>
    <w:rsid w:val="003B5BF7"/>
    <w:rsid w:val="003C4574"/>
    <w:rsid w:val="003C4D66"/>
    <w:rsid w:val="003D0F2F"/>
    <w:rsid w:val="003E2684"/>
    <w:rsid w:val="003F4E29"/>
    <w:rsid w:val="00405986"/>
    <w:rsid w:val="0040664B"/>
    <w:rsid w:val="00407395"/>
    <w:rsid w:val="00434E42"/>
    <w:rsid w:val="00444779"/>
    <w:rsid w:val="00445552"/>
    <w:rsid w:val="004468F9"/>
    <w:rsid w:val="00447373"/>
    <w:rsid w:val="00452D66"/>
    <w:rsid w:val="00453FA1"/>
    <w:rsid w:val="00456A22"/>
    <w:rsid w:val="0046759C"/>
    <w:rsid w:val="00472219"/>
    <w:rsid w:val="00480D19"/>
    <w:rsid w:val="00482F1A"/>
    <w:rsid w:val="004976AE"/>
    <w:rsid w:val="004A1CC3"/>
    <w:rsid w:val="004A30D6"/>
    <w:rsid w:val="004A5DB5"/>
    <w:rsid w:val="004B1CD8"/>
    <w:rsid w:val="004B60C7"/>
    <w:rsid w:val="004B6E67"/>
    <w:rsid w:val="004C11D6"/>
    <w:rsid w:val="004D3C8F"/>
    <w:rsid w:val="004F4EEF"/>
    <w:rsid w:val="00500788"/>
    <w:rsid w:val="00501F7B"/>
    <w:rsid w:val="00505579"/>
    <w:rsid w:val="0050578F"/>
    <w:rsid w:val="00506FAC"/>
    <w:rsid w:val="0051387A"/>
    <w:rsid w:val="00544475"/>
    <w:rsid w:val="0054523D"/>
    <w:rsid w:val="0054772A"/>
    <w:rsid w:val="00553C75"/>
    <w:rsid w:val="00564745"/>
    <w:rsid w:val="0058037F"/>
    <w:rsid w:val="005849A5"/>
    <w:rsid w:val="00590B29"/>
    <w:rsid w:val="00593E55"/>
    <w:rsid w:val="00597172"/>
    <w:rsid w:val="00597E80"/>
    <w:rsid w:val="005A03DE"/>
    <w:rsid w:val="005A73B4"/>
    <w:rsid w:val="005C0E94"/>
    <w:rsid w:val="005C39B3"/>
    <w:rsid w:val="005D2A02"/>
    <w:rsid w:val="005E2CE1"/>
    <w:rsid w:val="005E5395"/>
    <w:rsid w:val="005F49EB"/>
    <w:rsid w:val="0061232A"/>
    <w:rsid w:val="0061723B"/>
    <w:rsid w:val="00636580"/>
    <w:rsid w:val="00654349"/>
    <w:rsid w:val="00663E67"/>
    <w:rsid w:val="0066445D"/>
    <w:rsid w:val="006705DE"/>
    <w:rsid w:val="00670945"/>
    <w:rsid w:val="006714DE"/>
    <w:rsid w:val="0067388A"/>
    <w:rsid w:val="006827BA"/>
    <w:rsid w:val="006920ED"/>
    <w:rsid w:val="00694D2F"/>
    <w:rsid w:val="00696E20"/>
    <w:rsid w:val="006A66C9"/>
    <w:rsid w:val="006C2B39"/>
    <w:rsid w:val="006D0676"/>
    <w:rsid w:val="006D228C"/>
    <w:rsid w:val="006F5DF9"/>
    <w:rsid w:val="0070371B"/>
    <w:rsid w:val="007059DB"/>
    <w:rsid w:val="007109F0"/>
    <w:rsid w:val="00714280"/>
    <w:rsid w:val="007152B3"/>
    <w:rsid w:val="00715300"/>
    <w:rsid w:val="007234EC"/>
    <w:rsid w:val="0073296E"/>
    <w:rsid w:val="00736E2B"/>
    <w:rsid w:val="00742049"/>
    <w:rsid w:val="007465B5"/>
    <w:rsid w:val="00761518"/>
    <w:rsid w:val="00780672"/>
    <w:rsid w:val="00782C00"/>
    <w:rsid w:val="00782C74"/>
    <w:rsid w:val="007959B8"/>
    <w:rsid w:val="00796415"/>
    <w:rsid w:val="007A0EA0"/>
    <w:rsid w:val="007A559F"/>
    <w:rsid w:val="007A5DE0"/>
    <w:rsid w:val="007C595A"/>
    <w:rsid w:val="007C5F77"/>
    <w:rsid w:val="007C7474"/>
    <w:rsid w:val="007D08BF"/>
    <w:rsid w:val="007D7339"/>
    <w:rsid w:val="007E3ACE"/>
    <w:rsid w:val="007E5E21"/>
    <w:rsid w:val="007F7DB3"/>
    <w:rsid w:val="0081131F"/>
    <w:rsid w:val="00821BDB"/>
    <w:rsid w:val="0083005D"/>
    <w:rsid w:val="00830EDC"/>
    <w:rsid w:val="00836552"/>
    <w:rsid w:val="0083667E"/>
    <w:rsid w:val="00843732"/>
    <w:rsid w:val="008502C7"/>
    <w:rsid w:val="00851DC1"/>
    <w:rsid w:val="00854546"/>
    <w:rsid w:val="00861B90"/>
    <w:rsid w:val="00861D8C"/>
    <w:rsid w:val="008639D4"/>
    <w:rsid w:val="00871127"/>
    <w:rsid w:val="00874C9D"/>
    <w:rsid w:val="00876480"/>
    <w:rsid w:val="0088102A"/>
    <w:rsid w:val="00891C82"/>
    <w:rsid w:val="00893AA5"/>
    <w:rsid w:val="00894733"/>
    <w:rsid w:val="008A7DEA"/>
    <w:rsid w:val="008B29E5"/>
    <w:rsid w:val="008B2A6F"/>
    <w:rsid w:val="008B5484"/>
    <w:rsid w:val="008C1D03"/>
    <w:rsid w:val="008D0147"/>
    <w:rsid w:val="008E6661"/>
    <w:rsid w:val="008F4AA8"/>
    <w:rsid w:val="008F57CA"/>
    <w:rsid w:val="008F7803"/>
    <w:rsid w:val="0091027A"/>
    <w:rsid w:val="009110AE"/>
    <w:rsid w:val="009150E1"/>
    <w:rsid w:val="00921127"/>
    <w:rsid w:val="00921C4A"/>
    <w:rsid w:val="009247C3"/>
    <w:rsid w:val="009278F6"/>
    <w:rsid w:val="00934CDE"/>
    <w:rsid w:val="0093520E"/>
    <w:rsid w:val="0094337B"/>
    <w:rsid w:val="00945AF3"/>
    <w:rsid w:val="00963E21"/>
    <w:rsid w:val="0098217C"/>
    <w:rsid w:val="009862D5"/>
    <w:rsid w:val="009863CA"/>
    <w:rsid w:val="009A26E0"/>
    <w:rsid w:val="009A39B8"/>
    <w:rsid w:val="009A4083"/>
    <w:rsid w:val="009A7517"/>
    <w:rsid w:val="009C4255"/>
    <w:rsid w:val="009D18D0"/>
    <w:rsid w:val="009D4A5C"/>
    <w:rsid w:val="009E27F4"/>
    <w:rsid w:val="009E7281"/>
    <w:rsid w:val="009F02EB"/>
    <w:rsid w:val="009F2458"/>
    <w:rsid w:val="009F460E"/>
    <w:rsid w:val="009F55F1"/>
    <w:rsid w:val="009F63D8"/>
    <w:rsid w:val="00A21B76"/>
    <w:rsid w:val="00A30588"/>
    <w:rsid w:val="00A37222"/>
    <w:rsid w:val="00A4009A"/>
    <w:rsid w:val="00A55985"/>
    <w:rsid w:val="00A57ABF"/>
    <w:rsid w:val="00A63B22"/>
    <w:rsid w:val="00A6737F"/>
    <w:rsid w:val="00A9543C"/>
    <w:rsid w:val="00A96175"/>
    <w:rsid w:val="00AA0EB4"/>
    <w:rsid w:val="00AA59FB"/>
    <w:rsid w:val="00AB7C07"/>
    <w:rsid w:val="00AD358C"/>
    <w:rsid w:val="00AD523F"/>
    <w:rsid w:val="00AE287E"/>
    <w:rsid w:val="00AF18C4"/>
    <w:rsid w:val="00AF6FAF"/>
    <w:rsid w:val="00B03537"/>
    <w:rsid w:val="00B12094"/>
    <w:rsid w:val="00B15490"/>
    <w:rsid w:val="00B23957"/>
    <w:rsid w:val="00B338CB"/>
    <w:rsid w:val="00B347AF"/>
    <w:rsid w:val="00B51552"/>
    <w:rsid w:val="00B56C10"/>
    <w:rsid w:val="00B639B8"/>
    <w:rsid w:val="00B6644B"/>
    <w:rsid w:val="00B75816"/>
    <w:rsid w:val="00B76028"/>
    <w:rsid w:val="00B87103"/>
    <w:rsid w:val="00B96FDB"/>
    <w:rsid w:val="00BB23C8"/>
    <w:rsid w:val="00BB384B"/>
    <w:rsid w:val="00BC3641"/>
    <w:rsid w:val="00BC38E4"/>
    <w:rsid w:val="00BC79BC"/>
    <w:rsid w:val="00BD2951"/>
    <w:rsid w:val="00BD34CF"/>
    <w:rsid w:val="00BE3ABD"/>
    <w:rsid w:val="00C040E5"/>
    <w:rsid w:val="00C07270"/>
    <w:rsid w:val="00C20DD5"/>
    <w:rsid w:val="00C32376"/>
    <w:rsid w:val="00C3545C"/>
    <w:rsid w:val="00C3689F"/>
    <w:rsid w:val="00C479AD"/>
    <w:rsid w:val="00C509AA"/>
    <w:rsid w:val="00C52205"/>
    <w:rsid w:val="00C52D98"/>
    <w:rsid w:val="00C61DD9"/>
    <w:rsid w:val="00C7410F"/>
    <w:rsid w:val="00C76BFA"/>
    <w:rsid w:val="00C86732"/>
    <w:rsid w:val="00C95E6F"/>
    <w:rsid w:val="00C963C8"/>
    <w:rsid w:val="00CC7168"/>
    <w:rsid w:val="00CD0F69"/>
    <w:rsid w:val="00CD2083"/>
    <w:rsid w:val="00CE27AE"/>
    <w:rsid w:val="00CE4930"/>
    <w:rsid w:val="00CF2FAC"/>
    <w:rsid w:val="00CF554F"/>
    <w:rsid w:val="00D215EC"/>
    <w:rsid w:val="00D50CFF"/>
    <w:rsid w:val="00D51AE9"/>
    <w:rsid w:val="00D53898"/>
    <w:rsid w:val="00D556DD"/>
    <w:rsid w:val="00D6550D"/>
    <w:rsid w:val="00D70CC7"/>
    <w:rsid w:val="00D74A6A"/>
    <w:rsid w:val="00D8459E"/>
    <w:rsid w:val="00DA749F"/>
    <w:rsid w:val="00DB2978"/>
    <w:rsid w:val="00DB39F3"/>
    <w:rsid w:val="00DB50CA"/>
    <w:rsid w:val="00DC0EC6"/>
    <w:rsid w:val="00DC1C0F"/>
    <w:rsid w:val="00DD197D"/>
    <w:rsid w:val="00DD3C40"/>
    <w:rsid w:val="00DE3BB2"/>
    <w:rsid w:val="00DE43EF"/>
    <w:rsid w:val="00DE7769"/>
    <w:rsid w:val="00DF0CE9"/>
    <w:rsid w:val="00DF2169"/>
    <w:rsid w:val="00E029FD"/>
    <w:rsid w:val="00E11C02"/>
    <w:rsid w:val="00E14D31"/>
    <w:rsid w:val="00E169E1"/>
    <w:rsid w:val="00E26E4E"/>
    <w:rsid w:val="00E27549"/>
    <w:rsid w:val="00E34E89"/>
    <w:rsid w:val="00E40C35"/>
    <w:rsid w:val="00E4113B"/>
    <w:rsid w:val="00E526F5"/>
    <w:rsid w:val="00E645E3"/>
    <w:rsid w:val="00E67979"/>
    <w:rsid w:val="00E738D5"/>
    <w:rsid w:val="00E81294"/>
    <w:rsid w:val="00E91085"/>
    <w:rsid w:val="00E92A88"/>
    <w:rsid w:val="00EA2F3E"/>
    <w:rsid w:val="00EA3833"/>
    <w:rsid w:val="00EA4A7D"/>
    <w:rsid w:val="00EA4D92"/>
    <w:rsid w:val="00EA6C6A"/>
    <w:rsid w:val="00EB3DFF"/>
    <w:rsid w:val="00EB7594"/>
    <w:rsid w:val="00ED1333"/>
    <w:rsid w:val="00EF0A75"/>
    <w:rsid w:val="00EF383E"/>
    <w:rsid w:val="00EF3C4A"/>
    <w:rsid w:val="00EF6894"/>
    <w:rsid w:val="00F003C8"/>
    <w:rsid w:val="00F11EEF"/>
    <w:rsid w:val="00F14F6B"/>
    <w:rsid w:val="00F151B5"/>
    <w:rsid w:val="00F15CA3"/>
    <w:rsid w:val="00F20D76"/>
    <w:rsid w:val="00F235F3"/>
    <w:rsid w:val="00F2391F"/>
    <w:rsid w:val="00F24E5D"/>
    <w:rsid w:val="00F46117"/>
    <w:rsid w:val="00F53DED"/>
    <w:rsid w:val="00F71BD8"/>
    <w:rsid w:val="00F73D5A"/>
    <w:rsid w:val="00F832C2"/>
    <w:rsid w:val="00F83EB2"/>
    <w:rsid w:val="00F84ABB"/>
    <w:rsid w:val="00F8776A"/>
    <w:rsid w:val="00F93F75"/>
    <w:rsid w:val="00FA1A60"/>
    <w:rsid w:val="00FA5890"/>
    <w:rsid w:val="00FA7274"/>
    <w:rsid w:val="00FB700F"/>
    <w:rsid w:val="00FC45C8"/>
    <w:rsid w:val="00FE1249"/>
    <w:rsid w:val="00FE178A"/>
    <w:rsid w:val="00FE6830"/>
    <w:rsid w:val="00FF20CD"/>
    <w:rsid w:val="00FF561F"/>
    <w:rsid w:val="00FF57A1"/>
    <w:rsid w:val="00FF76C9"/>
    <w:rsid w:val="329C227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7F40C"/>
  <w15:docId w15:val="{71934244-9377-4160-9A3F-7CA0ADF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unhideWhenUsed="1" w:qFormat="1"/>
    <w:lsdException w:name="heading 3" w:uiPriority="0" w:unhideWhenUsed="1" w:qFormat="1"/>
    <w:lsdException w:name="heading 4" w:uiPriority="0" w:unhideWhenUsed="1" w:qFormat="1"/>
    <w:lsdException w:name="heading 5" w:unhideWhenUsed="1" w:qFormat="1"/>
    <w:lsdException w:name="heading 6" w:uiPriority="0" w:unhideWhenUsed="1" w:qFormat="1"/>
    <w:lsdException w:name="heading 7" w:uiPriority="0" w:qFormat="1"/>
    <w:lsdException w:name="heading 8" w:uiPriority="0"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uiPriority="0" w:unhideWhenUsed="1"/>
    <w:lsdException w:name="Body Text Indent 3" w:uiPriority="0"/>
    <w:lsdException w:name="Block Text" w:semiHidden="1" w:unhideWhenUsed="1"/>
    <w:lsdException w:name="Hyperlink" w:uiPriority="0"/>
    <w:lsdException w:name="FollowedHyperlink" w:uiPriority="0"/>
    <w:lsdException w:name="Strong" w:uiPriority="0" w:qFormat="1"/>
    <w:lsdException w:name="Emphasis" w:uiPriority="20" w:qFormat="1"/>
    <w:lsdException w:name="Document Map" w:semiHidden="1" w:uiPriority="0"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7DD"/>
    <w:pPr>
      <w:spacing w:after="40" w:line="259" w:lineRule="auto"/>
      <w:jc w:val="both"/>
    </w:pPr>
    <w:rPr>
      <w:lang w:val="en-US"/>
    </w:rPr>
  </w:style>
  <w:style w:type="paragraph" w:styleId="1">
    <w:name w:val="heading 1"/>
    <w:basedOn w:val="a"/>
    <w:next w:val="a"/>
    <w:link w:val="10"/>
    <w:uiPriority w:val="99"/>
    <w:qFormat/>
    <w:pPr>
      <w:keepNext/>
      <w:tabs>
        <w:tab w:val="left"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pPr>
      <w:keepNext/>
      <w:widowControl w:val="0"/>
      <w:tabs>
        <w:tab w:val="left"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unhideWhenUsed/>
    <w:qFormat/>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qFormat/>
    <w:pPr>
      <w:keepNext/>
      <w:spacing w:after="0" w:line="360" w:lineRule="auto"/>
      <w:jc w:val="left"/>
      <w:outlineLvl w:val="6"/>
    </w:pPr>
    <w:rPr>
      <w:rFonts w:ascii="Times New Roman" w:eastAsia="Times New Roman" w:hAnsi="Times New Roman" w:cs="Times New Roman"/>
      <w:b/>
      <w:sz w:val="24"/>
      <w:lang w:val="ru-RU"/>
    </w:rPr>
  </w:style>
  <w:style w:type="paragraph" w:styleId="8">
    <w:name w:val="heading 8"/>
    <w:basedOn w:val="a"/>
    <w:next w:val="a"/>
    <w:link w:val="80"/>
    <w:qFormat/>
    <w:pPr>
      <w:keepNext/>
      <w:spacing w:after="0" w:line="240" w:lineRule="auto"/>
      <w:jc w:val="left"/>
      <w:outlineLvl w:val="7"/>
    </w:pPr>
    <w:rPr>
      <w:rFonts w:ascii="Times New Roman" w:eastAsia="Times New Roman" w:hAnsi="Times New Roman" w:cs="Times New Roman"/>
      <w:sz w:val="28"/>
      <w:szCs w:val="28"/>
      <w:lang w:val="ru-RU"/>
    </w:rPr>
  </w:style>
  <w:style w:type="paragraph" w:styleId="9">
    <w:name w:val="heading 9"/>
    <w:basedOn w:val="a"/>
    <w:next w:val="a"/>
    <w:link w:val="90"/>
    <w:unhideWhenUsed/>
    <w:qFormat/>
    <w:pPr>
      <w:spacing w:before="240" w:after="60" w:line="240" w:lineRule="auto"/>
      <w:jc w:val="left"/>
      <w:outlineLvl w:val="8"/>
    </w:pPr>
    <w:rPr>
      <w:rFonts w:eastAsia="MS Mincho"/>
      <w:sz w:val="22"/>
      <w:szCs w:val="22"/>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character" w:styleId="a4">
    <w:name w:val="footnote reference"/>
    <w:semiHidden/>
    <w:unhideWhenUsed/>
    <w:qFormat/>
    <w:rPr>
      <w:vertAlign w:val="superscript"/>
    </w:rPr>
  </w:style>
  <w:style w:type="character" w:styleId="a5">
    <w:name w:val="annotation reference"/>
    <w:unhideWhenUsed/>
    <w:rPr>
      <w:sz w:val="16"/>
      <w:szCs w:val="16"/>
    </w:rPr>
  </w:style>
  <w:style w:type="character" w:styleId="a6">
    <w:name w:val="Hyperlink"/>
    <w:rPr>
      <w:color w:val="0000FF"/>
      <w:u w:val="single"/>
    </w:rPr>
  </w:style>
  <w:style w:type="character" w:styleId="a7">
    <w:name w:val="page number"/>
    <w:basedOn w:val="a0"/>
  </w:style>
  <w:style w:type="character" w:styleId="a8">
    <w:name w:val="line number"/>
    <w:basedOn w:val="a0"/>
    <w:uiPriority w:val="99"/>
    <w:semiHidden/>
    <w:unhideWhenUsed/>
  </w:style>
  <w:style w:type="character" w:styleId="a9">
    <w:name w:val="Strong"/>
    <w:qFormat/>
    <w:rPr>
      <w:b/>
      <w:bCs/>
    </w:rPr>
  </w:style>
  <w:style w:type="paragraph" w:styleId="aa">
    <w:name w:val="Balloon Text"/>
    <w:basedOn w:val="a"/>
    <w:link w:val="ab"/>
    <w:unhideWhenUsed/>
    <w:pPr>
      <w:spacing w:after="0" w:line="240" w:lineRule="auto"/>
    </w:pPr>
    <w:rPr>
      <w:rFonts w:ascii="Segoe UI" w:hAnsi="Segoe UI" w:cs="Segoe UI"/>
      <w:sz w:val="18"/>
      <w:szCs w:val="18"/>
    </w:rPr>
  </w:style>
  <w:style w:type="paragraph" w:styleId="21">
    <w:name w:val="Body Text 2"/>
    <w:basedOn w:val="a"/>
    <w:link w:val="22"/>
    <w:unhideWhenUsed/>
    <w:pPr>
      <w:widowControl w:val="0"/>
      <w:spacing w:after="0" w:line="240" w:lineRule="auto"/>
    </w:pPr>
    <w:rPr>
      <w:rFonts w:ascii="Times New Roman" w:eastAsia="MS Mincho" w:hAnsi="Times New Roman" w:cs="Times New Roman"/>
      <w:sz w:val="28"/>
      <w:lang w:val="ru-RU"/>
    </w:rPr>
  </w:style>
  <w:style w:type="paragraph" w:styleId="ac">
    <w:name w:val="Plain Text"/>
    <w:basedOn w:val="a"/>
    <w:link w:val="ad"/>
    <w:unhideWhenUsed/>
    <w:pPr>
      <w:widowControl w:val="0"/>
      <w:spacing w:after="0" w:line="240" w:lineRule="auto"/>
      <w:jc w:val="left"/>
    </w:pPr>
    <w:rPr>
      <w:rFonts w:ascii="Courier New" w:eastAsia="MS Mincho" w:hAnsi="Courier New" w:cs="Times New Roman"/>
      <w:lang w:val="ru-RU"/>
    </w:rPr>
  </w:style>
  <w:style w:type="paragraph" w:styleId="31">
    <w:name w:val="Body Text Indent 3"/>
    <w:basedOn w:val="a"/>
    <w:link w:val="32"/>
    <w:pPr>
      <w:spacing w:after="0" w:line="240" w:lineRule="auto"/>
      <w:ind w:firstLine="709"/>
    </w:pPr>
    <w:rPr>
      <w:rFonts w:ascii="Times New Roman" w:eastAsia="Times New Roman" w:hAnsi="Times New Roman" w:cs="Times New Roman"/>
      <w:b/>
      <w:sz w:val="28"/>
      <w:lang w:val="ru-RU"/>
    </w:rPr>
  </w:style>
  <w:style w:type="paragraph" w:styleId="ae">
    <w:name w:val="annotation text"/>
    <w:basedOn w:val="a"/>
    <w:link w:val="af"/>
    <w:unhideWhenUsed/>
    <w:pPr>
      <w:spacing w:after="0" w:line="240" w:lineRule="auto"/>
      <w:jc w:val="left"/>
    </w:pPr>
    <w:rPr>
      <w:rFonts w:ascii="Times New Roman" w:eastAsia="Times New Roman" w:hAnsi="Times New Roman" w:cs="Times New Roman"/>
      <w:lang w:val="ru-RU"/>
    </w:rPr>
  </w:style>
  <w:style w:type="paragraph" w:styleId="af0">
    <w:name w:val="annotation subject"/>
    <w:basedOn w:val="ae"/>
    <w:next w:val="ae"/>
    <w:link w:val="af1"/>
    <w:unhideWhenUsed/>
    <w:rPr>
      <w:b/>
      <w:bCs/>
    </w:rPr>
  </w:style>
  <w:style w:type="paragraph" w:styleId="af2">
    <w:name w:val="Document Map"/>
    <w:basedOn w:val="a"/>
    <w:link w:val="af3"/>
    <w:semiHidden/>
    <w:unhideWhenUsed/>
    <w:pPr>
      <w:shd w:val="clear" w:color="auto" w:fill="000080"/>
      <w:spacing w:after="0" w:line="240" w:lineRule="auto"/>
      <w:jc w:val="left"/>
    </w:pPr>
    <w:rPr>
      <w:rFonts w:ascii="Tahoma" w:eastAsia="Times New Roman" w:hAnsi="Tahoma" w:cs="Tahoma"/>
      <w:lang w:val="ru-RU"/>
    </w:rPr>
  </w:style>
  <w:style w:type="paragraph" w:styleId="af4">
    <w:name w:val="header"/>
    <w:basedOn w:val="a"/>
    <w:link w:val="af5"/>
    <w:uiPriority w:val="99"/>
    <w:unhideWhenUsed/>
    <w:pPr>
      <w:tabs>
        <w:tab w:val="center" w:pos="4677"/>
        <w:tab w:val="right" w:pos="9355"/>
      </w:tabs>
      <w:spacing w:after="0" w:line="240" w:lineRule="auto"/>
    </w:pPr>
  </w:style>
  <w:style w:type="paragraph" w:styleId="af6">
    <w:name w:val="Body Text"/>
    <w:basedOn w:val="a"/>
    <w:link w:val="af7"/>
    <w:pPr>
      <w:spacing w:after="0" w:line="240" w:lineRule="auto"/>
    </w:pPr>
    <w:rPr>
      <w:rFonts w:ascii="Times New Roman" w:eastAsia="Times New Roman" w:hAnsi="Times New Roman" w:cs="Times New Roman"/>
      <w:sz w:val="26"/>
      <w:lang w:val="ru-RU"/>
    </w:rPr>
  </w:style>
  <w:style w:type="paragraph" w:styleId="af8">
    <w:name w:val="Body Text Indent"/>
    <w:basedOn w:val="a"/>
    <w:link w:val="af9"/>
    <w:unhideWhenUsed/>
    <w:pPr>
      <w:spacing w:after="120"/>
      <w:ind w:left="283"/>
    </w:pPr>
  </w:style>
  <w:style w:type="paragraph" w:styleId="afa">
    <w:name w:val="Title"/>
    <w:basedOn w:val="a"/>
    <w:next w:val="a"/>
    <w:link w:val="afb"/>
    <w:uiPriority w:val="10"/>
    <w:qFormat/>
    <w:pPr>
      <w:suppressAutoHyphens/>
      <w:spacing w:after="0" w:line="240" w:lineRule="auto"/>
      <w:jc w:val="center"/>
    </w:pPr>
    <w:rPr>
      <w:rFonts w:ascii="Times New Roman" w:eastAsia="Times New Roman" w:hAnsi="Times New Roman" w:cs="Calibri"/>
      <w:b/>
      <w:sz w:val="28"/>
      <w:lang w:val="ru-RU" w:eastAsia="ar-SA"/>
    </w:rPr>
  </w:style>
  <w:style w:type="paragraph" w:styleId="afc">
    <w:name w:val="footer"/>
    <w:basedOn w:val="a"/>
    <w:link w:val="afd"/>
    <w:uiPriority w:val="99"/>
    <w:unhideWhenUsed/>
    <w:pPr>
      <w:tabs>
        <w:tab w:val="center" w:pos="4677"/>
        <w:tab w:val="right" w:pos="9355"/>
      </w:tabs>
      <w:spacing w:after="0" w:line="240" w:lineRule="auto"/>
    </w:pPr>
  </w:style>
  <w:style w:type="paragraph" w:styleId="afe">
    <w:name w:val="Normal (Web)"/>
    <w:basedOn w:val="a"/>
    <w:unhideWhenUsed/>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23">
    <w:name w:val="Body Text Indent 2"/>
    <w:basedOn w:val="a"/>
    <w:link w:val="24"/>
    <w:unhideWhenUsed/>
    <w:pPr>
      <w:spacing w:after="120" w:line="480" w:lineRule="auto"/>
      <w:ind w:left="283"/>
    </w:pPr>
  </w:style>
  <w:style w:type="paragraph" w:styleId="aff">
    <w:name w:val="Subtitle"/>
    <w:basedOn w:val="a"/>
    <w:next w:val="a"/>
    <w:link w:val="aff0"/>
    <w:qFormat/>
    <w:rPr>
      <w:rFonts w:asciiTheme="majorHAnsi" w:eastAsiaTheme="majorEastAsia" w:hAnsiTheme="majorHAnsi" w:cstheme="majorBidi"/>
      <w:i/>
      <w:iCs/>
      <w:color w:val="4F81BD" w:themeColor="accent1"/>
      <w:spacing w:val="15"/>
      <w:sz w:val="24"/>
      <w:szCs w:val="24"/>
    </w:rPr>
  </w:style>
  <w:style w:type="table" w:styleId="af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eastAsia="Times New Roman"/>
      <w:b/>
      <w:sz w:val="36"/>
      <w:szCs w:val="29"/>
      <w:lang w:val="ru-RU" w:eastAsia="ar-SA"/>
    </w:rPr>
  </w:style>
  <w:style w:type="character" w:customStyle="1" w:styleId="20">
    <w:name w:val="Заголовок 2 Знак"/>
    <w:basedOn w:val="a0"/>
    <w:link w:val="2"/>
    <w:qFormat/>
    <w:rPr>
      <w:rFonts w:ascii="Times New Roman" w:eastAsia="Times New Roman" w:hAnsi="Times New Roman" w:cs="Times New Roman"/>
      <w:sz w:val="28"/>
      <w:lang w:val="ru-RU"/>
    </w:rPr>
  </w:style>
  <w:style w:type="character" w:customStyle="1" w:styleId="30">
    <w:name w:val="Заголовок 3 Знак"/>
    <w:basedOn w:val="a0"/>
    <w:link w:val="3"/>
    <w:rPr>
      <w:rFonts w:eastAsia="Lucida Sans Unicode" w:cs="Times New Roman"/>
      <w:b/>
      <w:kern w:val="2"/>
      <w:sz w:val="32"/>
      <w:szCs w:val="24"/>
      <w:lang w:val="ru-RU"/>
    </w:rPr>
  </w:style>
  <w:style w:type="character" w:customStyle="1" w:styleId="40">
    <w:name w:val="Заголовок 4 Знак"/>
    <w:basedOn w:val="a0"/>
    <w:link w:val="4"/>
    <w:qFormat/>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qFormat/>
    <w:rPr>
      <w:rFonts w:ascii="Times New Roman" w:eastAsia="MS Mincho" w:hAnsi="Times New Roman" w:cs="Times New Roman"/>
      <w:b/>
      <w:sz w:val="28"/>
      <w:lang w:val="ru-RU"/>
    </w:rPr>
  </w:style>
  <w:style w:type="character" w:customStyle="1" w:styleId="90">
    <w:name w:val="Заголовок 9 Знак"/>
    <w:basedOn w:val="a0"/>
    <w:link w:val="9"/>
    <w:qFormat/>
    <w:rPr>
      <w:rFonts w:eastAsia="MS Mincho"/>
      <w:sz w:val="22"/>
      <w:szCs w:val="22"/>
      <w:lang w:val="ru-RU"/>
    </w:rPr>
  </w:style>
  <w:style w:type="character" w:customStyle="1" w:styleId="af7">
    <w:name w:val="Основной текст Знак"/>
    <w:basedOn w:val="a0"/>
    <w:link w:val="af6"/>
    <w:rPr>
      <w:rFonts w:ascii="Times New Roman" w:eastAsia="Times New Roman" w:hAnsi="Times New Roman" w:cs="Times New Roman"/>
      <w:sz w:val="26"/>
      <w:lang w:val="ru-RU"/>
    </w:rPr>
  </w:style>
  <w:style w:type="paragraph" w:styleId="aff2">
    <w:name w:val="No Spacing"/>
    <w:uiPriority w:val="99"/>
    <w:qFormat/>
    <w:pPr>
      <w:suppressAutoHyphens/>
    </w:pPr>
    <w:rPr>
      <w:rFonts w:ascii="Calibri" w:eastAsia="Times New Roman" w:hAnsi="Calibri" w:cs="Calibri"/>
      <w:sz w:val="22"/>
      <w:szCs w:val="22"/>
      <w:lang w:eastAsia="zh-CN"/>
    </w:rPr>
  </w:style>
  <w:style w:type="paragraph" w:styleId="aff3">
    <w:name w:val="List Paragraph"/>
    <w:basedOn w:val="a"/>
    <w:uiPriority w:val="34"/>
    <w:qFormat/>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character" w:customStyle="1" w:styleId="af9">
    <w:name w:val="Основной текст с отступом Знак"/>
    <w:basedOn w:val="a0"/>
    <w:link w:val="af8"/>
  </w:style>
  <w:style w:type="character" w:customStyle="1" w:styleId="ab">
    <w:name w:val="Текст выноски Знак"/>
    <w:basedOn w:val="a0"/>
    <w:link w:val="aa"/>
    <w:rPr>
      <w:rFonts w:ascii="Segoe UI" w:hAnsi="Segoe UI" w:cs="Segoe UI"/>
      <w:sz w:val="18"/>
      <w:szCs w:val="18"/>
    </w:rPr>
  </w:style>
  <w:style w:type="character" w:customStyle="1" w:styleId="afb">
    <w:name w:val="Заголовок Знак"/>
    <w:basedOn w:val="a0"/>
    <w:link w:val="afa"/>
    <w:uiPriority w:val="10"/>
    <w:rPr>
      <w:rFonts w:ascii="Times New Roman" w:eastAsia="Times New Roman" w:hAnsi="Times New Roman" w:cs="Calibri"/>
      <w:b/>
      <w:sz w:val="28"/>
      <w:lang w:val="ru-RU" w:eastAsia="ar-SA"/>
    </w:rPr>
  </w:style>
  <w:style w:type="character" w:customStyle="1" w:styleId="11">
    <w:name w:val="Название Знак1"/>
    <w:basedOn w:val="a0"/>
    <w:locked/>
    <w:rPr>
      <w:rFonts w:ascii="Times New Roman" w:eastAsia="Times New Roman" w:hAnsi="Times New Roman" w:cs="Calibri"/>
      <w:b/>
      <w:sz w:val="28"/>
      <w:szCs w:val="20"/>
      <w:lang w:eastAsia="ar-SA"/>
    </w:rPr>
  </w:style>
  <w:style w:type="character" w:customStyle="1" w:styleId="aff0">
    <w:name w:val="Подзаголовок Знак"/>
    <w:basedOn w:val="a0"/>
    <w:link w:val="aff"/>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f6"/>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customStyle="1" w:styleId="ConsPlusTitle">
    <w:name w:val="ConsPlusTitle"/>
    <w:uiPriority w:val="99"/>
    <w:qFormat/>
    <w:pPr>
      <w:widowControl w:val="0"/>
      <w:autoSpaceDE w:val="0"/>
      <w:autoSpaceDN w:val="0"/>
    </w:pPr>
    <w:rPr>
      <w:rFonts w:ascii="Calibri" w:eastAsia="Times New Roman" w:hAnsi="Calibri" w:cs="Calibri"/>
      <w:b/>
      <w:sz w:val="22"/>
    </w:rPr>
  </w:style>
  <w:style w:type="character" w:customStyle="1" w:styleId="af5">
    <w:name w:val="Верхний колонтитул Знак"/>
    <w:basedOn w:val="a0"/>
    <w:link w:val="af4"/>
    <w:uiPriority w:val="99"/>
  </w:style>
  <w:style w:type="character" w:customStyle="1" w:styleId="afd">
    <w:name w:val="Нижний колонтитул Знак"/>
    <w:basedOn w:val="a0"/>
    <w:link w:val="afc"/>
    <w:uiPriority w:val="99"/>
  </w:style>
  <w:style w:type="paragraph" w:customStyle="1" w:styleId="consplusnormal0">
    <w:name w:val="consplusnormal"/>
    <w:basedOn w:val="a"/>
    <w:pPr>
      <w:spacing w:before="100" w:beforeAutospacing="1" w:after="100" w:afterAutospacing="1" w:line="240" w:lineRule="auto"/>
      <w:jc w:val="left"/>
    </w:pPr>
    <w:rPr>
      <w:rFonts w:ascii="Times New Roman" w:eastAsia="Calibri" w:hAnsi="Times New Roman" w:cs="Times New Roman"/>
      <w:sz w:val="24"/>
      <w:szCs w:val="24"/>
      <w:lang w:val="ru-RU"/>
    </w:rPr>
  </w:style>
  <w:style w:type="character" w:customStyle="1" w:styleId="af">
    <w:name w:val="Текст примечания Знак"/>
    <w:basedOn w:val="a0"/>
    <w:link w:val="ae"/>
    <w:rPr>
      <w:rFonts w:ascii="Times New Roman" w:eastAsia="Times New Roman" w:hAnsi="Times New Roman" w:cs="Times New Roman"/>
      <w:lang w:val="ru-RU"/>
    </w:rPr>
  </w:style>
  <w:style w:type="character" w:customStyle="1" w:styleId="22">
    <w:name w:val="Основной текст 2 Знак"/>
    <w:basedOn w:val="a0"/>
    <w:link w:val="21"/>
    <w:rPr>
      <w:rFonts w:ascii="Times New Roman" w:eastAsia="MS Mincho" w:hAnsi="Times New Roman" w:cs="Times New Roman"/>
      <w:sz w:val="28"/>
      <w:lang w:val="ru-RU"/>
    </w:rPr>
  </w:style>
  <w:style w:type="character" w:customStyle="1" w:styleId="af3">
    <w:name w:val="Схема документа Знак"/>
    <w:basedOn w:val="a0"/>
    <w:link w:val="af2"/>
    <w:semiHidden/>
    <w:rPr>
      <w:rFonts w:ascii="Tahoma" w:eastAsia="Times New Roman" w:hAnsi="Tahoma" w:cs="Tahoma"/>
      <w:shd w:val="clear" w:color="auto" w:fill="000080"/>
      <w:lang w:val="ru-RU"/>
    </w:rPr>
  </w:style>
  <w:style w:type="character" w:customStyle="1" w:styleId="ad">
    <w:name w:val="Текст Знак"/>
    <w:basedOn w:val="a0"/>
    <w:link w:val="ac"/>
    <w:rPr>
      <w:rFonts w:ascii="Courier New" w:eastAsia="MS Mincho" w:hAnsi="Courier New" w:cs="Times New Roman"/>
      <w:lang w:val="ru-RU"/>
    </w:rPr>
  </w:style>
  <w:style w:type="character" w:customStyle="1" w:styleId="af1">
    <w:name w:val="Тема примечания Знак"/>
    <w:basedOn w:val="af"/>
    <w:link w:val="af0"/>
    <w:rPr>
      <w:rFonts w:ascii="Times New Roman" w:eastAsia="Times New Roman" w:hAnsi="Times New Roman" w:cs="Times New Roman"/>
      <w:b/>
      <w:bCs/>
      <w:lang w:val="ru-RU"/>
    </w:rPr>
  </w:style>
  <w:style w:type="paragraph" w:customStyle="1" w:styleId="13">
    <w:name w:val="Название1"/>
    <w:basedOn w:val="a"/>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pPr>
      <w:widowControl w:val="0"/>
      <w:suppressLineNumbers/>
      <w:suppressAutoHyphens/>
      <w:spacing w:after="0" w:line="240" w:lineRule="auto"/>
      <w:jc w:val="left"/>
    </w:pPr>
    <w:rPr>
      <w:rFonts w:eastAsia="Lucida Sans Unicode" w:cs="Tahoma"/>
      <w:kern w:val="2"/>
      <w:szCs w:val="24"/>
      <w:lang w:val="ru-RU"/>
    </w:rPr>
  </w:style>
  <w:style w:type="paragraph" w:customStyle="1" w:styleId="aff4">
    <w:name w:val="Содержимое таблицы"/>
    <w:basedOn w:val="a"/>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pPr>
      <w:widowControl w:val="0"/>
      <w:suppressAutoHyphens/>
    </w:pPr>
    <w:rPr>
      <w:rFonts w:eastAsia="Lucida Sans Unicode" w:cs="Tahoma"/>
      <w:kern w:val="2"/>
      <w:sz w:val="21"/>
      <w:szCs w:val="24"/>
      <w:lang w:eastAsia="ar-SA"/>
    </w:rPr>
  </w:style>
  <w:style w:type="paragraph" w:customStyle="1" w:styleId="15">
    <w:name w:val="Заголовок №1"/>
    <w:basedOn w:val="a"/>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3">
    <w:name w:val="Основной текст (3)"/>
    <w:basedOn w:val="a"/>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pPr>
      <w:spacing w:after="120"/>
    </w:pPr>
  </w:style>
  <w:style w:type="paragraph" w:customStyle="1" w:styleId="aff5">
    <w:name w:val="Подпись к таблице"/>
    <w:basedOn w:val="a"/>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6">
    <w:name w:val="Заголовок таблицы"/>
    <w:basedOn w:val="aff4"/>
    <w:pPr>
      <w:jc w:val="center"/>
    </w:pPr>
    <w:rPr>
      <w:b/>
      <w:bCs/>
    </w:rPr>
  </w:style>
  <w:style w:type="paragraph" w:customStyle="1" w:styleId="ConsNormal">
    <w:name w:val="ConsNormal"/>
    <w:pPr>
      <w:snapToGrid w:val="0"/>
      <w:ind w:firstLine="720"/>
    </w:pPr>
    <w:rPr>
      <w:rFonts w:eastAsia="Times New Roman" w:cs="Times New Roman"/>
    </w:rPr>
  </w:style>
  <w:style w:type="paragraph" w:customStyle="1" w:styleId="aff7">
    <w:name w:val="Знак Знак Знак Знак Знак Знак Знак Знак Знак"/>
    <w:basedOn w:val="a"/>
    <w:pPr>
      <w:spacing w:after="160" w:line="240" w:lineRule="exact"/>
      <w:jc w:val="left"/>
    </w:pPr>
    <w:rPr>
      <w:rFonts w:ascii="Verdana" w:eastAsia="Times New Roman" w:hAnsi="Verdana" w:cs="Times New Roman"/>
      <w:sz w:val="24"/>
      <w:szCs w:val="24"/>
      <w:lang w:eastAsia="en-US"/>
    </w:rPr>
  </w:style>
  <w:style w:type="character" w:customStyle="1" w:styleId="WW8Num4z0">
    <w:name w:val="WW8Num4z0"/>
    <w:rPr>
      <w:rFonts w:ascii="Times New Roman" w:hAnsi="Times New Roman" w:cs="Times New Roman" w:hint="default"/>
    </w:rPr>
  </w:style>
  <w:style w:type="character" w:customStyle="1" w:styleId="WW8Num5z0">
    <w:name w:val="WW8Num5z0"/>
    <w:rPr>
      <w:rFonts w:ascii="Times New Roman" w:hAnsi="Times New Roman" w:cs="Times New Roman" w:hint="default"/>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6z0">
    <w:name w:val="WW8Num6z0"/>
    <w:rPr>
      <w:rFonts w:ascii="Times New Roman" w:hAnsi="Times New Roman" w:cs="Times New Roman" w:hint="default"/>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7z0">
    <w:name w:val="WW8Num7z0"/>
    <w:rPr>
      <w:rFonts w:ascii="Times New Roman CYR" w:eastAsia="Times New Roman CYR" w:hAnsi="Times New Roman CYR" w:cs="Times New Roman CYR" w:hint="default"/>
    </w:rPr>
  </w:style>
  <w:style w:type="character" w:customStyle="1" w:styleId="WW8Num10z0">
    <w:name w:val="WW8Num10z0"/>
    <w:rPr>
      <w:rFonts w:ascii="Times New Roman CYR" w:eastAsia="Times New Roman CYR" w:hAnsi="Times New Roman CYR" w:cs="Times New Roman CYR" w:hint="default"/>
    </w:rPr>
  </w:style>
  <w:style w:type="character" w:customStyle="1" w:styleId="WW8Num11z0">
    <w:name w:val="WW8Num11z0"/>
    <w:rPr>
      <w:rFonts w:ascii="Times New Roman CYR" w:eastAsia="Times New Roman CYR" w:hAnsi="Times New Roman CYR" w:cs="Times New Roman CYR" w:hint="default"/>
      <w:sz w:val="20"/>
      <w:szCs w:val="20"/>
    </w:rPr>
  </w:style>
  <w:style w:type="character" w:customStyle="1" w:styleId="WW8Num12z0">
    <w:name w:val="WW8Num12z0"/>
    <w:rPr>
      <w:rFonts w:ascii="Arial Unicode MS" w:eastAsia="Arial Unicode MS" w:hAnsi="Arial Unicode MS" w:cs="Arial Unicode MS" w:hint="eastAsia"/>
      <w:sz w:val="24"/>
    </w:rPr>
  </w:style>
  <w:style w:type="character" w:customStyle="1" w:styleId="WW8Num13z1">
    <w:name w:val="WW8Num13z1"/>
  </w:style>
  <w:style w:type="character" w:customStyle="1" w:styleId="25">
    <w:name w:val="Основной текст (2) + Полужирный"/>
    <w:rPr>
      <w:rFonts w:ascii="Times New Roman" w:eastAsia="Times New Roman" w:hAnsi="Times New Roman" w:cs="Times New Roman" w:hint="default"/>
      <w:b/>
      <w:bCs/>
      <w:color w:val="000000"/>
      <w:spacing w:val="0"/>
      <w:w w:val="100"/>
      <w:position w:val="0"/>
      <w:sz w:val="26"/>
      <w:szCs w:val="26"/>
      <w:u w:val="none"/>
      <w:vertAlign w:val="baseline"/>
      <w:lang w:val="ru-RU" w:eastAsia="ru-RU" w:bidi="ru-RU"/>
    </w:rPr>
  </w:style>
  <w:style w:type="character" w:customStyle="1" w:styleId="212pt">
    <w:name w:val="Основной текст (2) + 12 pt"/>
    <w:rPr>
      <w:rFonts w:ascii="Times New Roman" w:eastAsia="Times New Roman" w:hAnsi="Times New Roman" w:cs="Times New Roman" w:hint="default"/>
      <w:color w:val="000000"/>
      <w:spacing w:val="0"/>
      <w:w w:val="100"/>
      <w:position w:val="0"/>
      <w:sz w:val="24"/>
      <w:szCs w:val="24"/>
      <w:u w:val="none"/>
      <w:vertAlign w:val="baseline"/>
      <w:lang w:val="ru-RU" w:eastAsia="ru-RU" w:bidi="ru-RU"/>
    </w:rPr>
  </w:style>
  <w:style w:type="character" w:customStyle="1" w:styleId="2CordiaUPC">
    <w:name w:val="Основной текст (2) + CordiaUPC"/>
    <w:rPr>
      <w:rFonts w:ascii="CordiaUPC" w:eastAsia="CordiaUPC" w:hAnsi="CordiaUPC" w:cs="CordiaUPC" w:hint="default"/>
      <w:b/>
      <w:bCs/>
      <w:color w:val="000000"/>
      <w:spacing w:val="0"/>
      <w:w w:val="100"/>
      <w:position w:val="0"/>
      <w:sz w:val="40"/>
      <w:szCs w:val="40"/>
      <w:u w:val="none"/>
      <w:vertAlign w:val="baseline"/>
      <w:lang w:val="ru-RU" w:eastAsia="ru-RU" w:bidi="ru-RU"/>
    </w:rPr>
  </w:style>
  <w:style w:type="character" w:customStyle="1" w:styleId="WW8Num16z0">
    <w:name w:val="WW8Num16z0"/>
    <w:rPr>
      <w:rFonts w:ascii="Symbol" w:hAnsi="Symbol" w:hint="default"/>
    </w:rPr>
  </w:style>
  <w:style w:type="character" w:customStyle="1" w:styleId="211">
    <w:name w:val="Основной текст (2) + 11"/>
    <w:rPr>
      <w:rFonts w:ascii="Times New Roman" w:eastAsia="Times New Roman" w:hAnsi="Times New Roman" w:cs="Times New Roman" w:hint="default"/>
      <w:i/>
      <w:iCs/>
      <w:color w:val="000000"/>
      <w:spacing w:val="0"/>
      <w:w w:val="100"/>
      <w:position w:val="0"/>
      <w:sz w:val="23"/>
      <w:szCs w:val="23"/>
      <w:u w:val="none"/>
      <w:vertAlign w:val="baseline"/>
      <w:lang w:val="ru-RU" w:eastAsia="ru-RU" w:bidi="ru-RU"/>
    </w:rPr>
  </w:style>
  <w:style w:type="character" w:customStyle="1" w:styleId="26">
    <w:name w:val="Основной текст (2)"/>
    <w:rPr>
      <w:rFonts w:ascii="Times New Roman" w:eastAsia="Times New Roman" w:hAnsi="Times New Roman" w:cs="Times New Roman" w:hint="default"/>
      <w:color w:val="000000"/>
      <w:spacing w:val="0"/>
      <w:w w:val="100"/>
      <w:position w:val="0"/>
      <w:sz w:val="26"/>
      <w:szCs w:val="26"/>
      <w:u w:val="none"/>
      <w:vertAlign w:val="baseline"/>
      <w:lang w:val="ru-RU" w:eastAsia="ru-RU" w:bidi="ru-RU"/>
    </w:rPr>
  </w:style>
  <w:style w:type="character" w:customStyle="1" w:styleId="24pt">
    <w:name w:val="Основной текст (2) + 4 pt"/>
    <w:rPr>
      <w:rFonts w:ascii="Times New Roman" w:eastAsia="Times New Roman" w:hAnsi="Times New Roman" w:cs="Times New Roman" w:hint="default"/>
      <w:color w:val="000000"/>
      <w:spacing w:val="0"/>
      <w:w w:val="100"/>
      <w:position w:val="0"/>
      <w:sz w:val="8"/>
      <w:szCs w:val="8"/>
      <w:u w:val="none"/>
      <w:vertAlign w:val="baseline"/>
      <w:lang w:val="ru-RU" w:eastAsia="ru-RU" w:bidi="ru-RU"/>
    </w:rPr>
  </w:style>
  <w:style w:type="character" w:customStyle="1" w:styleId="16">
    <w:name w:val="Основной шрифт абзаца1"/>
  </w:style>
  <w:style w:type="character" w:customStyle="1" w:styleId="RTFNum21">
    <w:name w:val="RTF_Num 2 1"/>
    <w:rPr>
      <w:rFonts w:ascii="Times New Roman" w:eastAsia="Times New Roman" w:hAnsi="Times New Roman" w:cs="Times New Roman" w:hint="default"/>
    </w:rPr>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RTFNum210">
    <w:name w:val="RTF_Num 2 10"/>
  </w:style>
  <w:style w:type="character" w:customStyle="1" w:styleId="aff8">
    <w:name w:val="Символ нумерации"/>
  </w:style>
  <w:style w:type="character" w:customStyle="1" w:styleId="aff9">
    <w:name w:val="Название Знак"/>
    <w:link w:val="17"/>
    <w:locked/>
    <w:rPr>
      <w:b/>
      <w:sz w:val="28"/>
      <w:lang w:val="ru-RU" w:eastAsia="ru-RU" w:bidi="ar-SA"/>
    </w:rPr>
  </w:style>
  <w:style w:type="paragraph" w:customStyle="1" w:styleId="17">
    <w:name w:val="1"/>
    <w:basedOn w:val="a"/>
    <w:next w:val="afa"/>
    <w:link w:val="aff9"/>
    <w:qFormat/>
    <w:pPr>
      <w:spacing w:after="0" w:line="240" w:lineRule="auto"/>
      <w:jc w:val="center"/>
    </w:pPr>
    <w:rPr>
      <w:b/>
      <w:sz w:val="28"/>
      <w:lang w:val="ru-RU"/>
    </w:rPr>
  </w:style>
  <w:style w:type="character" w:customStyle="1" w:styleId="24">
    <w:name w:val="Основной текст с отступом 2 Знак"/>
    <w:basedOn w:val="a0"/>
    <w:link w:val="23"/>
  </w:style>
  <w:style w:type="character" w:customStyle="1" w:styleId="60">
    <w:name w:val="Заголовок 6 Знак"/>
    <w:basedOn w:val="a0"/>
    <w:link w:val="6"/>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rPr>
      <w:rFonts w:ascii="Times New Roman" w:eastAsia="Times New Roman" w:hAnsi="Times New Roman" w:cs="Times New Roman"/>
      <w:b/>
      <w:sz w:val="24"/>
      <w:lang w:val="ru-RU"/>
    </w:rPr>
  </w:style>
  <w:style w:type="character" w:customStyle="1" w:styleId="80">
    <w:name w:val="Заголовок 8 Знак"/>
    <w:basedOn w:val="a0"/>
    <w:link w:val="8"/>
    <w:rPr>
      <w:rFonts w:ascii="Times New Roman" w:eastAsia="Times New Roman" w:hAnsi="Times New Roman" w:cs="Times New Roman"/>
      <w:sz w:val="28"/>
      <w:szCs w:val="28"/>
      <w:lang w:val="ru-RU"/>
    </w:rPr>
  </w:style>
  <w:style w:type="paragraph" w:customStyle="1" w:styleId="18">
    <w:name w:val="Обычный1"/>
    <w:pPr>
      <w:ind w:firstLine="720"/>
    </w:pPr>
    <w:rPr>
      <w:rFonts w:ascii="Times New Roman" w:eastAsia="Times New Roman" w:hAnsi="Times New Roman" w:cs="Times New Roman"/>
      <w:snapToGrid w:val="0"/>
    </w:rPr>
  </w:style>
  <w:style w:type="paragraph" w:customStyle="1" w:styleId="Nonformat">
    <w:name w:val="Nonformat"/>
    <w:basedOn w:val="18"/>
    <w:pPr>
      <w:ind w:firstLine="0"/>
    </w:pPr>
    <w:rPr>
      <w:rFonts w:ascii="Consultant" w:hAnsi="Consultant"/>
    </w:rPr>
  </w:style>
  <w:style w:type="character" w:customStyle="1" w:styleId="32">
    <w:name w:val="Основной текст с отступом 3 Знак"/>
    <w:basedOn w:val="a0"/>
    <w:link w:val="31"/>
    <w:rPr>
      <w:rFonts w:ascii="Times New Roman" w:eastAsia="Times New Roman" w:hAnsi="Times New Roman" w:cs="Times New Roman"/>
      <w:b/>
      <w:sz w:val="28"/>
      <w:lang w:val="ru-RU"/>
    </w:rPr>
  </w:style>
  <w:style w:type="paragraph" w:customStyle="1" w:styleId="ConsNonformat">
    <w:name w:val="ConsNonformat"/>
    <w:pPr>
      <w:widowControl w:val="0"/>
    </w:pPr>
    <w:rPr>
      <w:rFonts w:ascii="Courier New" w:eastAsia="Times New Roman" w:hAnsi="Courier New" w:cs="Times New Roman"/>
      <w:snapToGrid w:val="0"/>
    </w:rPr>
  </w:style>
  <w:style w:type="paragraph" w:customStyle="1" w:styleId="ConsPlusNonformat">
    <w:name w:val="ConsPlusNonformat"/>
    <w:pPr>
      <w:autoSpaceDE w:val="0"/>
      <w:autoSpaceDN w:val="0"/>
      <w:adjustRightInd w:val="0"/>
    </w:pPr>
    <w:rPr>
      <w:rFonts w:ascii="Courier New" w:eastAsia="Times New Roman" w:hAnsi="Courier New" w:cs="Courier New"/>
    </w:rPr>
  </w:style>
  <w:style w:type="table" w:customStyle="1" w:styleId="19">
    <w:name w:val="Сетка таблицы1"/>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1"/>
    <w:uiPriority w:val="39"/>
    <w:rsid w:val="002230B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2"/>
    <w:uiPriority w:val="99"/>
    <w:semiHidden/>
    <w:unhideWhenUsed/>
    <w:rsid w:val="001A0929"/>
  </w:style>
  <w:style w:type="table" w:customStyle="1" w:styleId="34">
    <w:name w:val="Сетка таблицы3"/>
    <w:basedOn w:val="a1"/>
    <w:next w:val="aff1"/>
    <w:uiPriority w:val="99"/>
    <w:rsid w:val="001A0929"/>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right w:w="100" w:type="dxa"/>
      </w:tblCellMar>
    </w:tblPr>
  </w:style>
  <w:style w:type="table" w:customStyle="1" w:styleId="110">
    <w:name w:val="Сетка таблицы11"/>
    <w:basedOn w:val="a1"/>
    <w:next w:val="aff1"/>
    <w:uiPriority w:val="99"/>
    <w:rsid w:val="001A09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rsid w:val="00C07270"/>
    <w:rPr>
      <w:rFonts w:cs="Times New Roman"/>
    </w:rPr>
  </w:style>
  <w:style w:type="paragraph" w:customStyle="1" w:styleId="s1">
    <w:name w:val="s_1"/>
    <w:basedOn w:val="a"/>
    <w:rsid w:val="00C07270"/>
    <w:pPr>
      <w:suppressAutoHyphens/>
      <w:spacing w:after="0" w:line="240" w:lineRule="auto"/>
      <w:ind w:firstLine="720"/>
    </w:pPr>
    <w:rPr>
      <w:rFonts w:eastAsia="Times New Roman"/>
      <w:sz w:val="26"/>
      <w:szCs w:val="26"/>
      <w:lang w:val="ru-RU" w:eastAsia="zh-CN"/>
    </w:rPr>
  </w:style>
  <w:style w:type="character" w:customStyle="1" w:styleId="FootnoteCharacters">
    <w:name w:val="Footnote Characters"/>
    <w:qFormat/>
    <w:rsid w:val="00C07270"/>
    <w:rPr>
      <w:rFonts w:ascii="Calibri" w:eastAsia="Calibri" w:hAnsi="Calibri" w:cs="Calibri"/>
      <w:vertAlign w:val="superscript"/>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98656">
      <w:bodyDiv w:val="1"/>
      <w:marLeft w:val="0"/>
      <w:marRight w:val="0"/>
      <w:marTop w:val="0"/>
      <w:marBottom w:val="0"/>
      <w:divBdr>
        <w:top w:val="none" w:sz="0" w:space="0" w:color="auto"/>
        <w:left w:val="none" w:sz="0" w:space="0" w:color="auto"/>
        <w:bottom w:val="none" w:sz="0" w:space="0" w:color="auto"/>
        <w:right w:val="none" w:sz="0" w:space="0" w:color="auto"/>
      </w:divBdr>
    </w:div>
    <w:div w:id="1306550854">
      <w:bodyDiv w:val="1"/>
      <w:marLeft w:val="0"/>
      <w:marRight w:val="0"/>
      <w:marTop w:val="0"/>
      <w:marBottom w:val="0"/>
      <w:divBdr>
        <w:top w:val="none" w:sz="0" w:space="0" w:color="auto"/>
        <w:left w:val="none" w:sz="0" w:space="0" w:color="auto"/>
        <w:bottom w:val="none" w:sz="0" w:space="0" w:color="auto"/>
        <w:right w:val="none" w:sz="0" w:space="0" w:color="auto"/>
      </w:divBdr>
    </w:div>
    <w:div w:id="1380975890">
      <w:bodyDiv w:val="1"/>
      <w:marLeft w:val="0"/>
      <w:marRight w:val="0"/>
      <w:marTop w:val="0"/>
      <w:marBottom w:val="0"/>
      <w:divBdr>
        <w:top w:val="none" w:sz="0" w:space="0" w:color="auto"/>
        <w:left w:val="none" w:sz="0" w:space="0" w:color="auto"/>
        <w:bottom w:val="none" w:sz="0" w:space="0" w:color="auto"/>
        <w:right w:val="none" w:sz="0" w:space="0" w:color="auto"/>
      </w:divBdr>
    </w:div>
    <w:div w:id="1586111567">
      <w:bodyDiv w:val="1"/>
      <w:marLeft w:val="0"/>
      <w:marRight w:val="0"/>
      <w:marTop w:val="0"/>
      <w:marBottom w:val="0"/>
      <w:divBdr>
        <w:top w:val="none" w:sz="0" w:space="0" w:color="auto"/>
        <w:left w:val="none" w:sz="0" w:space="0" w:color="auto"/>
        <w:bottom w:val="none" w:sz="0" w:space="0" w:color="auto"/>
        <w:right w:val="none" w:sz="0" w:space="0" w:color="auto"/>
      </w:divBdr>
    </w:div>
    <w:div w:id="1591543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yperlink" Target="https://internet.garant.ru/" TargetMode="External"/><Relationship Id="rId18" Type="http://schemas.openxmlformats.org/officeDocument/2006/relationships/hyperlink" Target="https://pravo-search.minjust.ru/bigs/showDocument.html?id=17372124-56BD-4EEF-9744-9A6C49000642" TargetMode="External"/><Relationship Id="rId3" Type="http://schemas.openxmlformats.org/officeDocument/2006/relationships/styles" Target="styles.xml"/><Relationship Id="rId21" Type="http://schemas.openxmlformats.org/officeDocument/2006/relationships/hyperlink" Target="https://pravo-search.minjust.ru/bigs/showDocument.html?id=B76D6563-016C-4EE7-95E2-1ABB8AA079B7"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pravo-search.minjust.ru/bigs/showDocument.html?id=B76D6563-016C-4EE7-95E2-1ABB8AA079B7" TargetMode="External"/><Relationship Id="rId2" Type="http://schemas.openxmlformats.org/officeDocument/2006/relationships/numbering" Target="numbering.xml"/><Relationship Id="rId16" Type="http://schemas.openxmlformats.org/officeDocument/2006/relationships/hyperlink" Target="https://pravo-search.minjust.ru/bigs/showDocument.html?id=27AD5857-DDC0-4607-A28F-66ECD3DC236B" TargetMode="External"/><Relationship Id="rId20" Type="http://schemas.openxmlformats.org/officeDocument/2006/relationships/hyperlink" Target="https://pravo-search.minjust.ru/bigs/showDocument.html?id=27AD5857-DDC0-4607-A28F-66ECD3DC236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o-search.minjust.ru/bigs/showDocument.html?id=E63199DC-B27A-4C23-8403-F68F22FF8F72" TargetMode="Externa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pravo-search.minjust.ru/bigs/showDocument.html?id=E63199DC-B27A-4C23-8403-F68F22FF8F72"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www.gosuslugi.r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E0C3C-5185-4697-A658-C7D1C9901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12644</Words>
  <Characters>72071</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Verh-Komysh</cp:lastModifiedBy>
  <cp:revision>7</cp:revision>
  <cp:lastPrinted>2026-06-30T03:47:00Z</cp:lastPrinted>
  <dcterms:created xsi:type="dcterms:W3CDTF">2026-06-30T03:17:00Z</dcterms:created>
  <dcterms:modified xsi:type="dcterms:W3CDTF">2026-06-30T03:52:00Z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F18ECEA1DB5F43C8BDC4D440B08D5CD3_12</vt:lpwstr>
  </property>
</Properties>
</file>