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3D" w:rsidRDefault="00921A3D" w:rsidP="00921A3D">
      <w:pPr>
        <w:rPr>
          <w:sz w:val="6"/>
          <w:szCs w:val="6"/>
        </w:rPr>
      </w:pPr>
    </w:p>
    <w:p w:rsidR="00921A3D" w:rsidRDefault="00921A3D" w:rsidP="00921A3D">
      <w:pPr>
        <w:rPr>
          <w:sz w:val="6"/>
          <w:szCs w:val="6"/>
        </w:rPr>
      </w:pPr>
    </w:p>
    <w:p w:rsidR="00921A3D" w:rsidRDefault="00921A3D" w:rsidP="00921A3D">
      <w:pPr>
        <w:rPr>
          <w:sz w:val="6"/>
          <w:szCs w:val="6"/>
        </w:rPr>
      </w:pPr>
    </w:p>
    <w:p w:rsidR="00921A3D" w:rsidRDefault="00921A3D" w:rsidP="00921A3D">
      <w:pPr>
        <w:rPr>
          <w:sz w:val="6"/>
          <w:szCs w:val="6"/>
        </w:rPr>
      </w:pPr>
    </w:p>
    <w:p w:rsidR="00921A3D" w:rsidRDefault="00921A3D" w:rsidP="00921A3D">
      <w:pPr>
        <w:rPr>
          <w:sz w:val="6"/>
          <w:szCs w:val="6"/>
        </w:rPr>
      </w:pPr>
    </w:p>
    <w:p w:rsidR="00921A3D" w:rsidRDefault="00921A3D" w:rsidP="00921A3D">
      <w:pPr>
        <w:jc w:val="center"/>
        <w:rPr>
          <w:sz w:val="28"/>
          <w:szCs w:val="28"/>
        </w:rPr>
      </w:pPr>
    </w:p>
    <w:p w:rsidR="00921A3D" w:rsidRDefault="00921A3D" w:rsidP="00921A3D">
      <w:pPr>
        <w:jc w:val="center"/>
        <w:rPr>
          <w:sz w:val="28"/>
          <w:szCs w:val="28"/>
        </w:rPr>
      </w:pPr>
    </w:p>
    <w:p w:rsidR="00921A3D" w:rsidRDefault="00921A3D" w:rsidP="00921A3D">
      <w:pPr>
        <w:jc w:val="center"/>
        <w:rPr>
          <w:sz w:val="28"/>
          <w:szCs w:val="28"/>
        </w:rPr>
      </w:pPr>
    </w:p>
    <w:p w:rsidR="00921A3D" w:rsidRDefault="00157FDD" w:rsidP="00921A3D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3pt;margin-top:32.95pt;width:55.05pt;height:50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3212564" r:id="rId6"/>
        </w:pict>
      </w:r>
      <w:r w:rsidR="00921A3D">
        <w:rPr>
          <w:sz w:val="28"/>
          <w:szCs w:val="28"/>
        </w:rPr>
        <w:t>Совет депутатов Тягунского сельсовета</w:t>
      </w:r>
    </w:p>
    <w:p w:rsidR="00921A3D" w:rsidRDefault="00921A3D" w:rsidP="00921A3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sz w:val="28"/>
          <w:szCs w:val="28"/>
        </w:rPr>
        <w:t>Заринского района Алтайского края</w:t>
      </w:r>
    </w:p>
    <w:p w:rsidR="00921A3D" w:rsidRDefault="00921A3D" w:rsidP="00921A3D">
      <w:pPr>
        <w:rPr>
          <w:sz w:val="28"/>
          <w:szCs w:val="28"/>
        </w:rPr>
      </w:pPr>
    </w:p>
    <w:p w:rsidR="00921A3D" w:rsidRDefault="00921A3D" w:rsidP="00921A3D">
      <w:pPr>
        <w:rPr>
          <w:sz w:val="28"/>
          <w:szCs w:val="28"/>
        </w:rPr>
      </w:pPr>
    </w:p>
    <w:p w:rsidR="00921A3D" w:rsidRDefault="00921A3D" w:rsidP="00921A3D">
      <w:pPr>
        <w:jc w:val="center"/>
        <w:rPr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60"/>
      </w:tblGrid>
      <w:tr w:rsidR="00921A3D" w:rsidTr="00921A3D">
        <w:tc>
          <w:tcPr>
            <w:tcW w:w="2830" w:type="pct"/>
            <w:hideMark/>
          </w:tcPr>
          <w:p w:rsidR="00921A3D" w:rsidRDefault="00921A3D">
            <w:pPr>
              <w:spacing w:after="4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28.03.2024                                                         </w:t>
            </w:r>
          </w:p>
        </w:tc>
        <w:tc>
          <w:tcPr>
            <w:tcW w:w="2170" w:type="pct"/>
            <w:hideMark/>
          </w:tcPr>
          <w:p w:rsidR="00921A3D" w:rsidRDefault="00921A3D">
            <w:pPr>
              <w:spacing w:after="4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№8</w:t>
            </w:r>
          </w:p>
        </w:tc>
      </w:tr>
    </w:tbl>
    <w:p w:rsidR="00921A3D" w:rsidRDefault="00921A3D" w:rsidP="00921A3D">
      <w:pPr>
        <w:rPr>
          <w:rFonts w:ascii="Arial" w:hAnsi="Arial" w:cs="Arial"/>
          <w:sz w:val="20"/>
          <w:szCs w:val="20"/>
        </w:rPr>
      </w:pPr>
    </w:p>
    <w:p w:rsidR="00921A3D" w:rsidRDefault="00921A3D" w:rsidP="00921A3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921A3D" w:rsidRDefault="00921A3D" w:rsidP="00921A3D">
      <w:pPr>
        <w:jc w:val="center"/>
        <w:rPr>
          <w:b/>
          <w:sz w:val="18"/>
          <w:szCs w:val="18"/>
        </w:rPr>
      </w:pPr>
    </w:p>
    <w:p w:rsidR="00921A3D" w:rsidRDefault="00921A3D" w:rsidP="00921A3D">
      <w:pPr>
        <w:jc w:val="center"/>
        <w:rPr>
          <w:b/>
          <w:sz w:val="18"/>
          <w:szCs w:val="18"/>
        </w:rPr>
      </w:pPr>
    </w:p>
    <w:p w:rsidR="00921A3D" w:rsidRDefault="00921A3D" w:rsidP="00921A3D">
      <w:pPr>
        <w:jc w:val="center"/>
        <w:rPr>
          <w:b/>
          <w:sz w:val="18"/>
          <w:szCs w:val="18"/>
          <w:lang w:val="en-US"/>
        </w:rPr>
      </w:pPr>
    </w:p>
    <w:p w:rsidR="00921A3D" w:rsidRDefault="00921A3D" w:rsidP="00921A3D">
      <w:pPr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21A3D" w:rsidTr="00921A3D">
        <w:tc>
          <w:tcPr>
            <w:tcW w:w="4644" w:type="dxa"/>
            <w:hideMark/>
          </w:tcPr>
          <w:p w:rsidR="00921A3D" w:rsidRDefault="00921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дополнительных выплатах главе</w:t>
            </w:r>
          </w:p>
          <w:p w:rsidR="00921A3D" w:rsidRDefault="00921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Тягунского сельсовета Заринского</w:t>
            </w:r>
          </w:p>
          <w:p w:rsidR="00921A3D" w:rsidRDefault="00157FDD">
            <w:pPr>
              <w:spacing w:line="276" w:lineRule="auto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bookmarkStart w:id="0" w:name="_GoBack"/>
            <w:bookmarkEnd w:id="0"/>
            <w:r w:rsidR="00921A3D">
              <w:rPr>
                <w:sz w:val="26"/>
                <w:szCs w:val="26"/>
                <w:lang w:eastAsia="en-US"/>
              </w:rPr>
              <w:t>айона Алтайского края</w:t>
            </w:r>
          </w:p>
        </w:tc>
      </w:tr>
    </w:tbl>
    <w:p w:rsidR="00921A3D" w:rsidRDefault="00921A3D" w:rsidP="00921A3D">
      <w:pPr>
        <w:jc w:val="both"/>
        <w:rPr>
          <w:rFonts w:cs="Calibri"/>
          <w:sz w:val="26"/>
          <w:szCs w:val="26"/>
          <w:lang w:eastAsia="ar-SA"/>
        </w:rPr>
      </w:pPr>
    </w:p>
    <w:p w:rsidR="00921A3D" w:rsidRDefault="00921A3D" w:rsidP="00921A3D">
      <w:pPr>
        <w:jc w:val="both"/>
        <w:rPr>
          <w:sz w:val="26"/>
          <w:szCs w:val="26"/>
        </w:rPr>
      </w:pPr>
    </w:p>
    <w:p w:rsidR="00921A3D" w:rsidRPr="00921A3D" w:rsidRDefault="00921A3D" w:rsidP="00921A3D">
      <w:pPr>
        <w:ind w:right="-2"/>
        <w:jc w:val="both"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В соответствии с Федеральным законом от 02.03.2007 №25-ФЗ «О муниципальной службе в Российской Федерации», Законом Алтайского края от 07.12.2007 №134-ЗС «О муниципальной службе в Алтайском крае», решением Совета депутатов Тягунского сельсовета от 23.12.2022 №35 «</w:t>
      </w:r>
      <w:r w:rsidRPr="00921A3D">
        <w:t>Об утверждении Положения  об оплате труда главы Тягунского сельсовета За</w:t>
      </w:r>
      <w:r>
        <w:t>ринского района Алтайского края», Уставом муниципального образования Тягунский сельсовет Заринского района Алтайского края, Совет депутатов Тягунского сельсовета</w:t>
      </w:r>
    </w:p>
    <w:p w:rsidR="00921A3D" w:rsidRDefault="00921A3D" w:rsidP="00921A3D">
      <w:pPr>
        <w:jc w:val="both"/>
        <w:rPr>
          <w:sz w:val="26"/>
          <w:szCs w:val="26"/>
        </w:rPr>
      </w:pPr>
    </w:p>
    <w:p w:rsidR="00921A3D" w:rsidRDefault="00921A3D" w:rsidP="00921A3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21A3D" w:rsidRDefault="00921A3D" w:rsidP="00921A3D">
      <w:pPr>
        <w:ind w:firstLine="540"/>
        <w:jc w:val="both"/>
        <w:rPr>
          <w:sz w:val="26"/>
        </w:rPr>
      </w:pPr>
    </w:p>
    <w:p w:rsidR="00CA460C" w:rsidRDefault="00921A3D" w:rsidP="00CA460C">
      <w:pPr>
        <w:ind w:firstLine="54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CA460C">
        <w:rPr>
          <w:sz w:val="26"/>
        </w:rPr>
        <w:t>По итогам работы администрации Тягунского сельсовета за первый квартал 2024 года за счет и в пределах средств местного бюджета за успешное выполнение поручений особой сложности, активное участие в проведении общественно значимых мероприятий, в честь празднования Дня местного самоуправления</w:t>
      </w:r>
      <w:r w:rsidR="00CA460C">
        <w:rPr>
          <w:sz w:val="26"/>
          <w:szCs w:val="26"/>
        </w:rPr>
        <w:t xml:space="preserve"> выплатить премию главе Тягунского сельсовета Овчинникову Юрию Алексеевичу в размере 40 000 (сорок тысяч) рублей 00 копеек.</w:t>
      </w:r>
      <w:proofErr w:type="gramEnd"/>
    </w:p>
    <w:p w:rsidR="00921A3D" w:rsidRDefault="00921A3D" w:rsidP="00CA460C">
      <w:pPr>
        <w:ind w:firstLine="540"/>
        <w:rPr>
          <w:sz w:val="26"/>
        </w:rPr>
      </w:pPr>
      <w:r>
        <w:rPr>
          <w:sz w:val="26"/>
        </w:rPr>
        <w:t>2. Премию начислить и выплатить единовременно в сроки выплаты заработной платы за первую половину апреля 2024 года.</w:t>
      </w:r>
    </w:p>
    <w:p w:rsidR="00CA460C" w:rsidRDefault="00CA460C" w:rsidP="00CA460C">
      <w:pPr>
        <w:ind w:firstLine="540"/>
        <w:rPr>
          <w:sz w:val="26"/>
        </w:rPr>
      </w:pPr>
      <w:r>
        <w:rPr>
          <w:sz w:val="26"/>
        </w:rPr>
        <w:t>3. Настоящее решение обнародовать на информационном стенде администрации Тягунского сельсовета.</w:t>
      </w:r>
    </w:p>
    <w:p w:rsidR="00CA460C" w:rsidRDefault="00CA460C" w:rsidP="00CA460C">
      <w:pPr>
        <w:ind w:firstLine="540"/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решения возложить на постоянную комиссию Совета депутатов Тягунского сельсовета по бюджету, планированию, налоговой и социальной политики.</w:t>
      </w:r>
    </w:p>
    <w:p w:rsidR="00921A3D" w:rsidRDefault="00921A3D" w:rsidP="00921A3D">
      <w:pPr>
        <w:jc w:val="both"/>
        <w:rPr>
          <w:sz w:val="26"/>
        </w:rPr>
      </w:pPr>
    </w:p>
    <w:p w:rsidR="00921A3D" w:rsidRDefault="00921A3D" w:rsidP="00921A3D">
      <w:pPr>
        <w:jc w:val="both"/>
        <w:rPr>
          <w:sz w:val="26"/>
        </w:rPr>
      </w:pPr>
    </w:p>
    <w:p w:rsidR="00921A3D" w:rsidRDefault="00921A3D" w:rsidP="00921A3D">
      <w:pPr>
        <w:jc w:val="both"/>
        <w:rPr>
          <w:sz w:val="26"/>
        </w:rPr>
      </w:pPr>
      <w:r>
        <w:rPr>
          <w:sz w:val="26"/>
        </w:rPr>
        <w:t xml:space="preserve">Глава   сельсовета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Ю.А. Овчинников  </w:t>
      </w:r>
    </w:p>
    <w:p w:rsidR="00921A3D" w:rsidRDefault="00921A3D" w:rsidP="00921A3D">
      <w:pPr>
        <w:jc w:val="center"/>
        <w:rPr>
          <w:sz w:val="26"/>
        </w:rPr>
      </w:pPr>
    </w:p>
    <w:p w:rsidR="00921A3D" w:rsidRDefault="00921A3D" w:rsidP="00921A3D">
      <w:pPr>
        <w:ind w:firstLine="708"/>
        <w:jc w:val="both"/>
      </w:pPr>
    </w:p>
    <w:p w:rsidR="008441B4" w:rsidRDefault="008441B4"/>
    <w:sectPr w:rsidR="0084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7"/>
    <w:rsid w:val="00062107"/>
    <w:rsid w:val="00157FDD"/>
    <w:rsid w:val="008441B4"/>
    <w:rsid w:val="00921A3D"/>
    <w:rsid w:val="00C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1442</Characters>
  <Application>Microsoft Office Word</Application>
  <DocSecurity>0</DocSecurity>
  <Lines>12</Lines>
  <Paragraphs>3</Paragraphs>
  <ScaleCrop>false</ScaleCrop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7</cp:revision>
  <dcterms:created xsi:type="dcterms:W3CDTF">2024-03-29T02:02:00Z</dcterms:created>
  <dcterms:modified xsi:type="dcterms:W3CDTF">2024-03-29T03:16:00Z</dcterms:modified>
</cp:coreProperties>
</file>