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A9" w:rsidRPr="00D20AA9" w:rsidRDefault="00D20AA9" w:rsidP="00D20AA9">
      <w:pPr>
        <w:jc w:val="center"/>
        <w:rPr>
          <w:rFonts w:ascii="Arial" w:hAnsi="Arial" w:cs="Arial"/>
        </w:rPr>
      </w:pPr>
      <w:r w:rsidRPr="00D20AA9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-434340</wp:posOffset>
            </wp:positionV>
            <wp:extent cx="704850" cy="638175"/>
            <wp:effectExtent l="19050" t="0" r="0" b="0"/>
            <wp:wrapSquare wrapText="bothSides"/>
            <wp:docPr id="2" name="Рисунок 2" descr="Описание: 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0AA9" w:rsidRPr="00D20AA9" w:rsidRDefault="00D20AA9" w:rsidP="00D20AA9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D20AA9" w:rsidRPr="00D20AA9" w:rsidRDefault="00D20AA9" w:rsidP="00D20AA9">
      <w:pPr>
        <w:pStyle w:val="a3"/>
        <w:rPr>
          <w:rFonts w:ascii="Arial" w:hAnsi="Arial" w:cs="Arial"/>
          <w:sz w:val="24"/>
          <w:szCs w:val="24"/>
        </w:rPr>
      </w:pPr>
      <w:r w:rsidRPr="00D20AA9">
        <w:rPr>
          <w:rFonts w:ascii="Arial" w:hAnsi="Arial" w:cs="Arial"/>
          <w:sz w:val="24"/>
          <w:szCs w:val="24"/>
        </w:rPr>
        <w:t>СОБРАНИЕ ДЕПУТАТОВ ШПАГИНСКОГО СЕЛЬСОВЕТА</w:t>
      </w:r>
    </w:p>
    <w:p w:rsidR="00D20AA9" w:rsidRPr="00D20AA9" w:rsidRDefault="00D20AA9" w:rsidP="00D20AA9">
      <w:pPr>
        <w:pStyle w:val="a3"/>
        <w:rPr>
          <w:rFonts w:ascii="Arial" w:hAnsi="Arial" w:cs="Arial"/>
          <w:sz w:val="24"/>
          <w:szCs w:val="24"/>
        </w:rPr>
      </w:pPr>
      <w:r w:rsidRPr="00D20AA9">
        <w:rPr>
          <w:rFonts w:ascii="Arial" w:hAnsi="Arial" w:cs="Arial"/>
          <w:sz w:val="24"/>
          <w:szCs w:val="24"/>
        </w:rPr>
        <w:t>ЗАРИНСКОГО РАЙОНА АЛТАЙСКОГО КРАЯ</w:t>
      </w:r>
    </w:p>
    <w:p w:rsidR="00D20AA9" w:rsidRPr="00D20AA9" w:rsidRDefault="00D20AA9" w:rsidP="00D20AA9">
      <w:pPr>
        <w:pStyle w:val="a3"/>
        <w:rPr>
          <w:rFonts w:ascii="Arial" w:hAnsi="Arial" w:cs="Arial"/>
          <w:i/>
          <w:sz w:val="24"/>
          <w:szCs w:val="24"/>
        </w:rPr>
      </w:pPr>
      <w:r w:rsidRPr="00D20AA9">
        <w:rPr>
          <w:rFonts w:ascii="Arial" w:hAnsi="Arial" w:cs="Arial"/>
          <w:sz w:val="24"/>
          <w:szCs w:val="24"/>
        </w:rPr>
        <w:t xml:space="preserve"> </w:t>
      </w:r>
    </w:p>
    <w:p w:rsidR="00D20AA9" w:rsidRPr="00D20AA9" w:rsidRDefault="00D20AA9" w:rsidP="00D20AA9">
      <w:pPr>
        <w:pStyle w:val="1"/>
        <w:framePr w:wrap="around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8568"/>
      </w:tblGrid>
      <w:tr w:rsidR="00D20AA9" w:rsidRPr="00D20AA9" w:rsidTr="00184463">
        <w:tc>
          <w:tcPr>
            <w:tcW w:w="8568" w:type="dxa"/>
          </w:tcPr>
          <w:p w:rsidR="00D20AA9" w:rsidRPr="00D20AA9" w:rsidRDefault="00D20AA9" w:rsidP="00184463">
            <w:pPr>
              <w:pStyle w:val="1"/>
              <w:framePr w:wrap="around"/>
              <w:rPr>
                <w:rFonts w:ascii="Arial" w:hAnsi="Arial" w:cs="Arial"/>
                <w:sz w:val="24"/>
                <w:szCs w:val="24"/>
              </w:rPr>
            </w:pPr>
            <w:r w:rsidRPr="00D20AA9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proofErr w:type="gramStart"/>
            <w:r w:rsidRPr="00D20AA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D20AA9">
              <w:rPr>
                <w:rFonts w:ascii="Arial" w:hAnsi="Arial" w:cs="Arial"/>
                <w:sz w:val="24"/>
                <w:szCs w:val="24"/>
              </w:rPr>
              <w:t xml:space="preserve"> Е Ш Е Н И Е</w:t>
            </w:r>
          </w:p>
        </w:tc>
      </w:tr>
    </w:tbl>
    <w:p w:rsidR="00D20AA9" w:rsidRPr="00D20AA9" w:rsidRDefault="00D20AA9" w:rsidP="00D20AA9">
      <w:pPr>
        <w:jc w:val="both"/>
        <w:rPr>
          <w:rFonts w:ascii="Arial" w:hAnsi="Arial" w:cs="Arial"/>
        </w:rPr>
      </w:pPr>
    </w:p>
    <w:p w:rsidR="00D20AA9" w:rsidRPr="00D20AA9" w:rsidRDefault="00D20AA9" w:rsidP="00D20AA9">
      <w:pPr>
        <w:jc w:val="both"/>
        <w:rPr>
          <w:rFonts w:ascii="Arial" w:hAnsi="Arial" w:cs="Arial"/>
        </w:rPr>
      </w:pPr>
      <w:r w:rsidRPr="00D20AA9">
        <w:rPr>
          <w:rFonts w:ascii="Arial" w:hAnsi="Arial" w:cs="Arial"/>
        </w:rPr>
        <w:t>27 сентября 2018 года</w:t>
      </w:r>
      <w:r w:rsidRPr="00D20AA9">
        <w:rPr>
          <w:rFonts w:ascii="Arial" w:hAnsi="Arial" w:cs="Arial"/>
        </w:rPr>
        <w:tab/>
      </w:r>
      <w:r w:rsidRPr="00D20AA9">
        <w:rPr>
          <w:rFonts w:ascii="Arial" w:hAnsi="Arial" w:cs="Arial"/>
        </w:rPr>
        <w:tab/>
      </w:r>
      <w:r w:rsidRPr="00D20AA9">
        <w:rPr>
          <w:rFonts w:ascii="Arial" w:hAnsi="Arial" w:cs="Arial"/>
        </w:rPr>
        <w:tab/>
      </w:r>
      <w:r w:rsidRPr="00D20AA9">
        <w:rPr>
          <w:rFonts w:ascii="Arial" w:hAnsi="Arial" w:cs="Arial"/>
        </w:rPr>
        <w:tab/>
      </w:r>
      <w:r w:rsidRPr="00D20AA9">
        <w:rPr>
          <w:rFonts w:ascii="Arial" w:hAnsi="Arial" w:cs="Arial"/>
        </w:rPr>
        <w:tab/>
      </w:r>
      <w:r w:rsidRPr="00D20AA9">
        <w:rPr>
          <w:rFonts w:ascii="Arial" w:hAnsi="Arial" w:cs="Arial"/>
        </w:rPr>
        <w:tab/>
      </w:r>
      <w:r w:rsidRPr="00D20AA9">
        <w:rPr>
          <w:rFonts w:ascii="Arial" w:hAnsi="Arial" w:cs="Arial"/>
        </w:rPr>
        <w:tab/>
      </w:r>
      <w:r w:rsidRPr="00D20AA9">
        <w:rPr>
          <w:rFonts w:ascii="Arial" w:hAnsi="Arial" w:cs="Arial"/>
        </w:rPr>
        <w:tab/>
      </w:r>
      <w:r w:rsidRPr="00D20AA9">
        <w:rPr>
          <w:rFonts w:ascii="Arial" w:hAnsi="Arial" w:cs="Arial"/>
        </w:rPr>
        <w:tab/>
        <w:t>№ 70</w:t>
      </w:r>
    </w:p>
    <w:p w:rsidR="00D20AA9" w:rsidRPr="00D20AA9" w:rsidRDefault="00D20AA9" w:rsidP="00D20AA9">
      <w:pPr>
        <w:jc w:val="both"/>
        <w:rPr>
          <w:rFonts w:ascii="Arial" w:hAnsi="Arial" w:cs="Arial"/>
        </w:rPr>
      </w:pPr>
    </w:p>
    <w:p w:rsidR="00D20AA9" w:rsidRPr="00D20AA9" w:rsidRDefault="00D20AA9" w:rsidP="00D20AA9">
      <w:pPr>
        <w:jc w:val="center"/>
        <w:rPr>
          <w:rFonts w:ascii="Arial" w:hAnsi="Arial" w:cs="Arial"/>
        </w:rPr>
      </w:pPr>
      <w:r w:rsidRPr="00D20AA9">
        <w:rPr>
          <w:rFonts w:ascii="Arial" w:hAnsi="Arial" w:cs="Arial"/>
        </w:rPr>
        <w:t>ст. Шпагино</w:t>
      </w:r>
    </w:p>
    <w:tbl>
      <w:tblPr>
        <w:tblW w:w="9503" w:type="dxa"/>
        <w:tblLook w:val="01E0"/>
      </w:tblPr>
      <w:tblGrid>
        <w:gridCol w:w="4361"/>
        <w:gridCol w:w="5142"/>
      </w:tblGrid>
      <w:tr w:rsidR="00D20AA9" w:rsidRPr="00D20AA9" w:rsidTr="00184463">
        <w:tc>
          <w:tcPr>
            <w:tcW w:w="4361" w:type="dxa"/>
          </w:tcPr>
          <w:p w:rsidR="00D20AA9" w:rsidRPr="00D20AA9" w:rsidRDefault="00D20AA9" w:rsidP="00184463">
            <w:pPr>
              <w:jc w:val="both"/>
              <w:rPr>
                <w:rFonts w:ascii="Arial" w:hAnsi="Arial" w:cs="Arial"/>
              </w:rPr>
            </w:pPr>
            <w:r w:rsidRPr="00D20AA9">
              <w:rPr>
                <w:rFonts w:ascii="Arial" w:hAnsi="Arial" w:cs="Arial"/>
              </w:rPr>
              <w:t>Об установлении дополнительных оснований признания безнадёжными к взысканию недоимки и задолже</w:t>
            </w:r>
            <w:r w:rsidRPr="00D20AA9">
              <w:rPr>
                <w:rFonts w:ascii="Arial" w:hAnsi="Arial" w:cs="Arial"/>
              </w:rPr>
              <w:t>н</w:t>
            </w:r>
            <w:r w:rsidRPr="00D20AA9">
              <w:rPr>
                <w:rFonts w:ascii="Arial" w:hAnsi="Arial" w:cs="Arial"/>
              </w:rPr>
              <w:t>ности по пеням и штрафам по мес</w:t>
            </w:r>
            <w:r w:rsidRPr="00D20AA9">
              <w:rPr>
                <w:rFonts w:ascii="Arial" w:hAnsi="Arial" w:cs="Arial"/>
              </w:rPr>
              <w:t>т</w:t>
            </w:r>
            <w:r w:rsidRPr="00D20AA9">
              <w:rPr>
                <w:rFonts w:ascii="Arial" w:hAnsi="Arial" w:cs="Arial"/>
              </w:rPr>
              <w:t>ным налогам</w:t>
            </w:r>
            <w:r w:rsidRPr="00D20AA9">
              <w:rPr>
                <w:rFonts w:ascii="Arial" w:hAnsi="Arial" w:cs="Arial"/>
                <w:color w:val="000000"/>
              </w:rPr>
              <w:t xml:space="preserve"> и сборам, установле</w:t>
            </w:r>
            <w:r w:rsidRPr="00D20AA9">
              <w:rPr>
                <w:rFonts w:ascii="Arial" w:hAnsi="Arial" w:cs="Arial"/>
                <w:color w:val="000000"/>
              </w:rPr>
              <w:t>н</w:t>
            </w:r>
            <w:r w:rsidRPr="00D20AA9">
              <w:rPr>
                <w:rFonts w:ascii="Arial" w:hAnsi="Arial" w:cs="Arial"/>
                <w:color w:val="000000"/>
              </w:rPr>
              <w:t>ным на территории муниципального образования  Шпагинский сельсовет Заринского района Алтайского края</w:t>
            </w:r>
          </w:p>
          <w:p w:rsidR="00D20AA9" w:rsidRPr="00D20AA9" w:rsidRDefault="00D20AA9" w:rsidP="0018446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42" w:type="dxa"/>
          </w:tcPr>
          <w:p w:rsidR="00D20AA9" w:rsidRPr="00D20AA9" w:rsidRDefault="00D20AA9" w:rsidP="0018446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20AA9" w:rsidRPr="00D20AA9" w:rsidRDefault="00D20AA9" w:rsidP="00D20AA9">
      <w:pPr>
        <w:tabs>
          <w:tab w:val="left" w:pos="-1701"/>
        </w:tabs>
        <w:ind w:firstLine="709"/>
        <w:jc w:val="both"/>
        <w:rPr>
          <w:rFonts w:ascii="Arial" w:hAnsi="Arial" w:cs="Arial"/>
          <w:b/>
        </w:rPr>
      </w:pPr>
      <w:r w:rsidRPr="00D20AA9">
        <w:rPr>
          <w:rFonts w:ascii="Arial" w:hAnsi="Arial" w:cs="Arial"/>
          <w:color w:val="000000"/>
        </w:rPr>
        <w:t>В соответствии с п.3 ст.59 Налогового кодекса Российской Федерации, Ф</w:t>
      </w:r>
      <w:r w:rsidRPr="00D20AA9">
        <w:rPr>
          <w:rFonts w:ascii="Arial" w:hAnsi="Arial" w:cs="Arial"/>
          <w:color w:val="000000"/>
        </w:rPr>
        <w:t>е</w:t>
      </w:r>
      <w:r w:rsidRPr="00D20AA9">
        <w:rPr>
          <w:rFonts w:ascii="Arial" w:hAnsi="Arial" w:cs="Arial"/>
          <w:color w:val="000000"/>
        </w:rPr>
        <w:t>деральным законом от 06.10.2003 №131-ФЗ «Об общих принципах организации местного самоуправления в Российской Федерации», руководствуясь Уставом м</w:t>
      </w:r>
      <w:r w:rsidRPr="00D20AA9">
        <w:rPr>
          <w:rFonts w:ascii="Arial" w:hAnsi="Arial" w:cs="Arial"/>
          <w:color w:val="000000"/>
        </w:rPr>
        <w:t>у</w:t>
      </w:r>
      <w:r w:rsidRPr="00D20AA9">
        <w:rPr>
          <w:rFonts w:ascii="Arial" w:hAnsi="Arial" w:cs="Arial"/>
          <w:color w:val="000000"/>
        </w:rPr>
        <w:t>ниципального образования</w:t>
      </w:r>
      <w:r w:rsidRPr="00D20AA9">
        <w:rPr>
          <w:rFonts w:ascii="Arial" w:hAnsi="Arial" w:cs="Arial"/>
          <w:b/>
        </w:rPr>
        <w:t xml:space="preserve"> </w:t>
      </w:r>
      <w:r w:rsidRPr="00D20AA9">
        <w:rPr>
          <w:rFonts w:ascii="Arial" w:hAnsi="Arial" w:cs="Arial"/>
        </w:rPr>
        <w:t>Шпагинский сельсовет Заринского района Алтайского края, Собрание депутатов  Шпагинского сельсовета</w:t>
      </w:r>
    </w:p>
    <w:p w:rsidR="00D20AA9" w:rsidRPr="00D20AA9" w:rsidRDefault="00D20AA9" w:rsidP="00D20AA9">
      <w:pPr>
        <w:ind w:firstLine="709"/>
        <w:jc w:val="center"/>
        <w:rPr>
          <w:rFonts w:ascii="Arial" w:hAnsi="Arial" w:cs="Arial"/>
        </w:rPr>
      </w:pPr>
      <w:r w:rsidRPr="00D20AA9">
        <w:rPr>
          <w:rFonts w:ascii="Arial" w:hAnsi="Arial" w:cs="Arial"/>
        </w:rPr>
        <w:t>РЕШИЛ:</w:t>
      </w:r>
    </w:p>
    <w:p w:rsidR="00D20AA9" w:rsidRPr="00D20AA9" w:rsidRDefault="00D20AA9" w:rsidP="00D20AA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20AA9">
        <w:rPr>
          <w:rFonts w:ascii="Arial" w:hAnsi="Arial" w:cs="Arial"/>
          <w:color w:val="000000"/>
        </w:rPr>
        <w:t>1. Установить, что кроме случаев, установленных п.1 ст.59 Налогового кодекса РФ, признаются безнадежными к взысканию и подлежат списанию недои</w:t>
      </w:r>
      <w:r w:rsidRPr="00D20AA9">
        <w:rPr>
          <w:rFonts w:ascii="Arial" w:hAnsi="Arial" w:cs="Arial"/>
          <w:color w:val="000000"/>
        </w:rPr>
        <w:t>м</w:t>
      </w:r>
      <w:r w:rsidRPr="00D20AA9">
        <w:rPr>
          <w:rFonts w:ascii="Arial" w:hAnsi="Arial" w:cs="Arial"/>
          <w:color w:val="000000"/>
        </w:rPr>
        <w:t>ки, задолженности по пеням и штрафам по местным налогам и сборам, устано</w:t>
      </w:r>
      <w:r w:rsidRPr="00D20AA9">
        <w:rPr>
          <w:rFonts w:ascii="Arial" w:hAnsi="Arial" w:cs="Arial"/>
          <w:color w:val="000000"/>
        </w:rPr>
        <w:t>в</w:t>
      </w:r>
      <w:r w:rsidRPr="00D20AA9">
        <w:rPr>
          <w:rFonts w:ascii="Arial" w:hAnsi="Arial" w:cs="Arial"/>
          <w:color w:val="000000"/>
        </w:rPr>
        <w:t>ленным на территории муниципального образования  Шпагинский сельсовет З</w:t>
      </w:r>
      <w:r w:rsidRPr="00D20AA9">
        <w:rPr>
          <w:rFonts w:ascii="Arial" w:hAnsi="Arial" w:cs="Arial"/>
          <w:color w:val="000000"/>
        </w:rPr>
        <w:t>а</w:t>
      </w:r>
      <w:r w:rsidRPr="00D20AA9">
        <w:rPr>
          <w:rFonts w:ascii="Arial" w:hAnsi="Arial" w:cs="Arial"/>
          <w:color w:val="000000"/>
        </w:rPr>
        <w:t>ринского района Алтайского края, по следующим</w:t>
      </w:r>
      <w:r w:rsidRPr="00D20AA9">
        <w:rPr>
          <w:rFonts w:ascii="Arial" w:hAnsi="Arial" w:cs="Arial"/>
          <w:b/>
          <w:color w:val="000000"/>
        </w:rPr>
        <w:t xml:space="preserve"> </w:t>
      </w:r>
      <w:r w:rsidRPr="00D20AA9">
        <w:rPr>
          <w:rFonts w:ascii="Arial" w:hAnsi="Arial" w:cs="Arial"/>
          <w:color w:val="000000"/>
        </w:rPr>
        <w:t xml:space="preserve">основаниям: </w:t>
      </w:r>
    </w:p>
    <w:p w:rsidR="00D20AA9" w:rsidRPr="00D20AA9" w:rsidRDefault="00D20AA9" w:rsidP="00D20AA9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20AA9">
        <w:rPr>
          <w:rFonts w:ascii="Arial" w:hAnsi="Arial" w:cs="Arial"/>
          <w:color w:val="000000"/>
        </w:rPr>
        <w:t>1.1.недоимка и задолженность по пеням и штрафам у физических лиц, выбывших на постоянное место жительство за пределы Российской Федерации, с м</w:t>
      </w:r>
      <w:r w:rsidRPr="00D20AA9">
        <w:rPr>
          <w:rFonts w:ascii="Arial" w:hAnsi="Arial" w:cs="Arial"/>
          <w:color w:val="000000"/>
        </w:rPr>
        <w:t>о</w:t>
      </w:r>
      <w:r w:rsidRPr="00D20AA9">
        <w:rPr>
          <w:rFonts w:ascii="Arial" w:hAnsi="Arial" w:cs="Arial"/>
          <w:color w:val="000000"/>
        </w:rPr>
        <w:t xml:space="preserve">мента возникновения </w:t>
      </w:r>
      <w:proofErr w:type="gramStart"/>
      <w:r w:rsidRPr="00D20AA9">
        <w:rPr>
          <w:rFonts w:ascii="Arial" w:hAnsi="Arial" w:cs="Arial"/>
          <w:color w:val="000000"/>
        </w:rPr>
        <w:t>обязанности</w:t>
      </w:r>
      <w:proofErr w:type="gramEnd"/>
      <w:r w:rsidRPr="00D20AA9">
        <w:rPr>
          <w:rFonts w:ascii="Arial" w:hAnsi="Arial" w:cs="Arial"/>
          <w:color w:val="000000"/>
        </w:rPr>
        <w:t xml:space="preserve"> по уплате которых прошло не менее трех лет, на основании следующих подтверждающих документов:</w:t>
      </w:r>
    </w:p>
    <w:p w:rsidR="00D20AA9" w:rsidRPr="00D20AA9" w:rsidRDefault="00D20AA9" w:rsidP="00D20AA9">
      <w:pPr>
        <w:pStyle w:val="formattext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D20AA9">
        <w:rPr>
          <w:rFonts w:ascii="Arial" w:hAnsi="Arial" w:cs="Arial"/>
          <w:color w:val="000000"/>
        </w:rPr>
        <w:t>а) выписка из Единого государственного реестра налогоплательщиков;</w:t>
      </w:r>
    </w:p>
    <w:p w:rsidR="00D20AA9" w:rsidRPr="00D20AA9" w:rsidRDefault="00D20AA9" w:rsidP="00D20AA9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20AA9">
        <w:rPr>
          <w:rFonts w:ascii="Arial" w:hAnsi="Arial" w:cs="Arial"/>
          <w:color w:val="000000"/>
        </w:rPr>
        <w:t xml:space="preserve">б) справка налогового органа о суммах недоимки, задолженности по пеням и штрафам по форме согласно приложению 2 к </w:t>
      </w:r>
      <w:hyperlink r:id="rId5" w:history="1">
        <w:r w:rsidRPr="00D20AA9">
          <w:rPr>
            <w:rFonts w:ascii="Arial" w:hAnsi="Arial" w:cs="Arial"/>
            <w:color w:val="000000"/>
          </w:rPr>
          <w:t>Порядку списания недоимки и задолженности по пеням, штрафам и процентам, признанным безнадежными к вз</w:t>
        </w:r>
        <w:r w:rsidRPr="00D20AA9">
          <w:rPr>
            <w:rFonts w:ascii="Arial" w:hAnsi="Arial" w:cs="Arial"/>
            <w:color w:val="000000"/>
          </w:rPr>
          <w:t>ы</w:t>
        </w:r>
        <w:r w:rsidRPr="00D20AA9">
          <w:rPr>
            <w:rFonts w:ascii="Arial" w:hAnsi="Arial" w:cs="Arial"/>
            <w:color w:val="000000"/>
          </w:rPr>
          <w:t>сканию</w:t>
        </w:r>
      </w:hyperlink>
      <w:r w:rsidRPr="00D20AA9">
        <w:rPr>
          <w:rFonts w:ascii="Arial" w:hAnsi="Arial" w:cs="Arial"/>
          <w:color w:val="000000"/>
        </w:rPr>
        <w:t xml:space="preserve">, утвержденному </w:t>
      </w:r>
      <w:hyperlink r:id="rId6" w:history="1">
        <w:r w:rsidRPr="00D20AA9">
          <w:rPr>
            <w:rFonts w:ascii="Arial" w:hAnsi="Arial" w:cs="Arial"/>
            <w:color w:val="000000"/>
          </w:rPr>
          <w:t>Приказом ФНС России от 19 августа 2010 года N ЯК-7-8/393@</w:t>
        </w:r>
      </w:hyperlink>
      <w:r w:rsidRPr="00D20AA9">
        <w:rPr>
          <w:rFonts w:ascii="Arial" w:hAnsi="Arial" w:cs="Arial"/>
          <w:color w:val="000000"/>
        </w:rPr>
        <w:t xml:space="preserve"> (далее - Порядок);</w:t>
      </w:r>
    </w:p>
    <w:p w:rsidR="00D20AA9" w:rsidRPr="00D20AA9" w:rsidRDefault="00D20AA9" w:rsidP="00D20AA9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20AA9">
        <w:rPr>
          <w:rFonts w:ascii="Arial" w:hAnsi="Arial" w:cs="Arial"/>
          <w:color w:val="000000"/>
        </w:rPr>
        <w:t>1.2.недоимка и задолженность по пеням и штрафам у физических лиц, по к</w:t>
      </w:r>
      <w:r w:rsidRPr="00D20AA9">
        <w:rPr>
          <w:rFonts w:ascii="Arial" w:hAnsi="Arial" w:cs="Arial"/>
          <w:color w:val="000000"/>
        </w:rPr>
        <w:t>о</w:t>
      </w:r>
      <w:r w:rsidRPr="00D20AA9">
        <w:rPr>
          <w:rFonts w:ascii="Arial" w:hAnsi="Arial" w:cs="Arial"/>
          <w:color w:val="000000"/>
        </w:rPr>
        <w:t xml:space="preserve">торым истек срок предъявления к исполнению исполнительных документов, если </w:t>
      </w:r>
      <w:proofErr w:type="gramStart"/>
      <w:r w:rsidRPr="00D20AA9">
        <w:rPr>
          <w:rFonts w:ascii="Arial" w:hAnsi="Arial" w:cs="Arial"/>
          <w:color w:val="000000"/>
        </w:rPr>
        <w:t>с даты образования</w:t>
      </w:r>
      <w:proofErr w:type="gramEnd"/>
      <w:r w:rsidRPr="00D20AA9">
        <w:rPr>
          <w:rFonts w:ascii="Arial" w:hAnsi="Arial" w:cs="Arial"/>
          <w:color w:val="000000"/>
        </w:rPr>
        <w:t xml:space="preserve"> недоимки и задолженности по пеням и штрафам прошло не м</w:t>
      </w:r>
      <w:r w:rsidRPr="00D20AA9">
        <w:rPr>
          <w:rFonts w:ascii="Arial" w:hAnsi="Arial" w:cs="Arial"/>
          <w:color w:val="000000"/>
        </w:rPr>
        <w:t>е</w:t>
      </w:r>
      <w:r w:rsidRPr="00D20AA9">
        <w:rPr>
          <w:rFonts w:ascii="Arial" w:hAnsi="Arial" w:cs="Arial"/>
          <w:color w:val="000000"/>
        </w:rPr>
        <w:t>нее трех лет, на основании следующих подтверждающих документов:</w:t>
      </w:r>
    </w:p>
    <w:p w:rsidR="00D20AA9" w:rsidRPr="00D20AA9" w:rsidRDefault="00D20AA9" w:rsidP="00D20AA9">
      <w:pPr>
        <w:pStyle w:val="formattext"/>
        <w:spacing w:before="0" w:beforeAutospacing="0" w:after="0" w:afterAutospacing="0"/>
        <w:ind w:left="708" w:firstLine="1"/>
        <w:jc w:val="both"/>
        <w:rPr>
          <w:rFonts w:ascii="Arial" w:hAnsi="Arial" w:cs="Arial"/>
          <w:color w:val="000000"/>
        </w:rPr>
      </w:pPr>
      <w:r w:rsidRPr="00D20AA9">
        <w:rPr>
          <w:rFonts w:ascii="Arial" w:hAnsi="Arial" w:cs="Arial"/>
          <w:color w:val="000000"/>
        </w:rPr>
        <w:br/>
        <w:t>а) копия исполнительного документа;</w:t>
      </w:r>
    </w:p>
    <w:p w:rsidR="00D20AA9" w:rsidRPr="00D20AA9" w:rsidRDefault="00D20AA9" w:rsidP="00D20AA9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20AA9">
        <w:rPr>
          <w:rFonts w:ascii="Arial" w:hAnsi="Arial" w:cs="Arial"/>
          <w:color w:val="000000"/>
        </w:rPr>
        <w:t>б) справка налогового органа о суммах недоимки, задолженности по пеням и штрафам по форме согласно приложению 2 к Порядку;</w:t>
      </w:r>
    </w:p>
    <w:p w:rsidR="00D20AA9" w:rsidRPr="00D20AA9" w:rsidRDefault="00D20AA9" w:rsidP="00D20AA9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20AA9">
        <w:rPr>
          <w:rFonts w:ascii="Arial" w:hAnsi="Arial" w:cs="Arial"/>
          <w:color w:val="000000"/>
        </w:rPr>
        <w:t>1.3.недоимка и задолженность по пеням и штрафам по отмененным реги</w:t>
      </w:r>
      <w:r w:rsidRPr="00D20AA9">
        <w:rPr>
          <w:rFonts w:ascii="Arial" w:hAnsi="Arial" w:cs="Arial"/>
          <w:color w:val="000000"/>
        </w:rPr>
        <w:t>о</w:t>
      </w:r>
      <w:r w:rsidRPr="00D20AA9">
        <w:rPr>
          <w:rFonts w:ascii="Arial" w:hAnsi="Arial" w:cs="Arial"/>
          <w:color w:val="000000"/>
        </w:rPr>
        <w:t xml:space="preserve">нальным налогам у налогоплательщиков, в отношении которых не возбуждено </w:t>
      </w:r>
      <w:r w:rsidRPr="00D20AA9">
        <w:rPr>
          <w:rFonts w:ascii="Arial" w:hAnsi="Arial" w:cs="Arial"/>
          <w:color w:val="000000"/>
        </w:rPr>
        <w:lastRenderedPageBreak/>
        <w:t xml:space="preserve">производство по делу о банкротстве в соответствии с </w:t>
      </w:r>
      <w:hyperlink r:id="rId7" w:history="1">
        <w:r w:rsidRPr="00D20AA9">
          <w:rPr>
            <w:rFonts w:ascii="Arial" w:hAnsi="Arial" w:cs="Arial"/>
            <w:color w:val="000000"/>
          </w:rPr>
          <w:t>Федеральным законом от 26 октября 2002 года N 127-ФЗ "О несостоятельности (банкротстве)"</w:t>
        </w:r>
      </w:hyperlink>
      <w:r w:rsidRPr="00D20AA9">
        <w:rPr>
          <w:rFonts w:ascii="Arial" w:hAnsi="Arial" w:cs="Arial"/>
          <w:color w:val="000000"/>
        </w:rPr>
        <w:t>, при условии, е</w:t>
      </w:r>
      <w:r w:rsidRPr="00D20AA9">
        <w:rPr>
          <w:rFonts w:ascii="Arial" w:hAnsi="Arial" w:cs="Arial"/>
          <w:color w:val="000000"/>
        </w:rPr>
        <w:t>с</w:t>
      </w:r>
      <w:r w:rsidRPr="00D20AA9">
        <w:rPr>
          <w:rFonts w:ascii="Arial" w:hAnsi="Arial" w:cs="Arial"/>
          <w:color w:val="000000"/>
        </w:rPr>
        <w:t>ли с момента отмены налога прошло не менее трех лет и (</w:t>
      </w:r>
      <w:proofErr w:type="gramStart"/>
      <w:r w:rsidRPr="00D20AA9">
        <w:rPr>
          <w:rFonts w:ascii="Arial" w:hAnsi="Arial" w:cs="Arial"/>
          <w:color w:val="000000"/>
        </w:rPr>
        <w:t xml:space="preserve">или) </w:t>
      </w:r>
      <w:proofErr w:type="gramEnd"/>
      <w:r w:rsidRPr="00D20AA9">
        <w:rPr>
          <w:rFonts w:ascii="Arial" w:hAnsi="Arial" w:cs="Arial"/>
          <w:color w:val="000000"/>
        </w:rPr>
        <w:t xml:space="preserve">задолженность не реструктуризирована, срок ее уплаты не </w:t>
      </w:r>
      <w:proofErr w:type="gramStart"/>
      <w:r w:rsidRPr="00D20AA9">
        <w:rPr>
          <w:rFonts w:ascii="Arial" w:hAnsi="Arial" w:cs="Arial"/>
          <w:color w:val="000000"/>
        </w:rPr>
        <w:t>изменен</w:t>
      </w:r>
      <w:proofErr w:type="gramEnd"/>
      <w:r w:rsidRPr="00D20AA9">
        <w:rPr>
          <w:rFonts w:ascii="Arial" w:hAnsi="Arial" w:cs="Arial"/>
          <w:color w:val="000000"/>
        </w:rPr>
        <w:t xml:space="preserve"> в соответствии с главой 9 </w:t>
      </w:r>
      <w:hyperlink r:id="rId8" w:history="1">
        <w:r w:rsidRPr="00D20AA9">
          <w:rPr>
            <w:rFonts w:ascii="Arial" w:hAnsi="Arial" w:cs="Arial"/>
            <w:color w:val="000000"/>
          </w:rPr>
          <w:t>Нал</w:t>
        </w:r>
        <w:r w:rsidRPr="00D20AA9">
          <w:rPr>
            <w:rFonts w:ascii="Arial" w:hAnsi="Arial" w:cs="Arial"/>
            <w:color w:val="000000"/>
          </w:rPr>
          <w:t>о</w:t>
        </w:r>
        <w:r w:rsidRPr="00D20AA9">
          <w:rPr>
            <w:rFonts w:ascii="Arial" w:hAnsi="Arial" w:cs="Arial"/>
            <w:color w:val="000000"/>
          </w:rPr>
          <w:t>гового кодекса Российской Федерации</w:t>
        </w:r>
      </w:hyperlink>
      <w:r w:rsidRPr="00D20AA9">
        <w:rPr>
          <w:rFonts w:ascii="Arial" w:hAnsi="Arial" w:cs="Arial"/>
          <w:color w:val="000000"/>
        </w:rPr>
        <w:t>, на основании следующих подтверждающих документов:</w:t>
      </w:r>
    </w:p>
    <w:p w:rsidR="00D20AA9" w:rsidRPr="00D20AA9" w:rsidRDefault="00D20AA9" w:rsidP="00D20AA9">
      <w:pPr>
        <w:pStyle w:val="formattext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D20AA9">
        <w:rPr>
          <w:rFonts w:ascii="Arial" w:hAnsi="Arial" w:cs="Arial"/>
          <w:color w:val="000000"/>
        </w:rPr>
        <w:t>а) справка налогового органа о суммах недоимки, задолженности по пеням и штрафам по форме согласно приложению 2 к Порядку;</w:t>
      </w:r>
    </w:p>
    <w:p w:rsidR="00D20AA9" w:rsidRPr="00D20AA9" w:rsidRDefault="00D20AA9" w:rsidP="00D20AA9">
      <w:pPr>
        <w:pStyle w:val="formattext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D20AA9">
        <w:rPr>
          <w:rFonts w:ascii="Arial" w:hAnsi="Arial" w:cs="Arial"/>
          <w:color w:val="000000"/>
        </w:rPr>
        <w:t>б) копия нормативного правового акта, которым налог был отменен.</w:t>
      </w:r>
    </w:p>
    <w:p w:rsidR="00D20AA9" w:rsidRPr="00D20AA9" w:rsidRDefault="00D20AA9" w:rsidP="00D20AA9">
      <w:pPr>
        <w:pStyle w:val="formattext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D20AA9">
        <w:rPr>
          <w:rFonts w:ascii="Arial" w:hAnsi="Arial" w:cs="Arial"/>
          <w:color w:val="000000"/>
        </w:rPr>
        <w:t>2. Решение Собрания депутатов Шпагинского сельсовета от 28.09.2017 № 18 признать утратившим силу.</w:t>
      </w:r>
    </w:p>
    <w:p w:rsidR="00D20AA9" w:rsidRPr="00D20AA9" w:rsidRDefault="00D20AA9" w:rsidP="00D20AA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20AA9">
        <w:rPr>
          <w:rFonts w:ascii="Arial" w:hAnsi="Arial" w:cs="Arial"/>
          <w:color w:val="000000"/>
        </w:rPr>
        <w:t>3. Обнародовать настоящее решение в установленном порядке.</w:t>
      </w:r>
    </w:p>
    <w:p w:rsidR="00D20AA9" w:rsidRPr="00D20AA9" w:rsidRDefault="00D20AA9" w:rsidP="00D20AA9">
      <w:pPr>
        <w:ind w:firstLine="709"/>
        <w:jc w:val="both"/>
        <w:rPr>
          <w:rFonts w:ascii="Arial" w:hAnsi="Arial" w:cs="Arial"/>
        </w:rPr>
      </w:pPr>
      <w:r w:rsidRPr="00D20AA9">
        <w:rPr>
          <w:rFonts w:ascii="Arial" w:hAnsi="Arial" w:cs="Arial"/>
          <w:color w:val="000000"/>
        </w:rPr>
        <w:t>4. Настоящее решение вступает в силу со дня его обнародования</w:t>
      </w:r>
      <w:r w:rsidRPr="00D20AA9">
        <w:rPr>
          <w:rFonts w:ascii="Arial" w:hAnsi="Arial" w:cs="Arial"/>
        </w:rPr>
        <w:t>.</w:t>
      </w:r>
    </w:p>
    <w:p w:rsidR="00D20AA9" w:rsidRPr="00D20AA9" w:rsidRDefault="00D20AA9" w:rsidP="00D20AA9">
      <w:pPr>
        <w:widowControl w:val="0"/>
        <w:ind w:firstLine="709"/>
        <w:jc w:val="both"/>
        <w:rPr>
          <w:rFonts w:ascii="Arial" w:hAnsi="Arial" w:cs="Arial"/>
        </w:rPr>
      </w:pPr>
      <w:r w:rsidRPr="00D20AA9">
        <w:rPr>
          <w:rFonts w:ascii="Arial" w:hAnsi="Arial" w:cs="Arial"/>
        </w:rPr>
        <w:t>5. Контроль по выполнению решения возложить на постоянную комиссию по социально-правовым вопросам.</w:t>
      </w:r>
    </w:p>
    <w:p w:rsidR="00D20AA9" w:rsidRPr="00D20AA9" w:rsidRDefault="00D20AA9" w:rsidP="00D20AA9">
      <w:pPr>
        <w:widowControl w:val="0"/>
        <w:ind w:firstLine="709"/>
        <w:jc w:val="both"/>
        <w:rPr>
          <w:rFonts w:ascii="Arial" w:hAnsi="Arial" w:cs="Arial"/>
        </w:rPr>
      </w:pPr>
    </w:p>
    <w:p w:rsidR="00D20AA9" w:rsidRPr="00D20AA9" w:rsidRDefault="00D20AA9" w:rsidP="00D20AA9">
      <w:pPr>
        <w:widowControl w:val="0"/>
        <w:ind w:firstLine="720"/>
        <w:jc w:val="both"/>
        <w:rPr>
          <w:rFonts w:ascii="Arial" w:hAnsi="Arial" w:cs="Arial"/>
        </w:rPr>
      </w:pPr>
    </w:p>
    <w:p w:rsidR="00D20AA9" w:rsidRPr="00D20AA9" w:rsidRDefault="00D20AA9" w:rsidP="00D20AA9">
      <w:pPr>
        <w:rPr>
          <w:rFonts w:ascii="Arial" w:hAnsi="Arial" w:cs="Arial"/>
        </w:rPr>
      </w:pPr>
      <w:r w:rsidRPr="00D20AA9">
        <w:rPr>
          <w:rFonts w:ascii="Arial" w:hAnsi="Arial" w:cs="Arial"/>
        </w:rPr>
        <w:t xml:space="preserve">Глава сельсовета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Pr="00D20AA9">
        <w:rPr>
          <w:rFonts w:ascii="Arial" w:hAnsi="Arial" w:cs="Arial"/>
        </w:rPr>
        <w:t xml:space="preserve">     И.Н. Колесникова</w:t>
      </w:r>
    </w:p>
    <w:p w:rsidR="00D20AA9" w:rsidRPr="00D20AA9" w:rsidRDefault="00D20AA9" w:rsidP="00D20AA9">
      <w:pPr>
        <w:pStyle w:val="formattext"/>
        <w:rPr>
          <w:rFonts w:ascii="Arial" w:hAnsi="Arial" w:cs="Arial"/>
        </w:rPr>
      </w:pPr>
      <w:r w:rsidRPr="00D20AA9">
        <w:rPr>
          <w:rFonts w:ascii="Arial" w:hAnsi="Arial" w:cs="Arial"/>
        </w:rPr>
        <w:t xml:space="preserve"> </w:t>
      </w:r>
    </w:p>
    <w:p w:rsidR="007B7B03" w:rsidRPr="00D20AA9" w:rsidRDefault="007B7B03">
      <w:pPr>
        <w:rPr>
          <w:rFonts w:ascii="Arial" w:hAnsi="Arial" w:cs="Arial"/>
        </w:rPr>
      </w:pPr>
    </w:p>
    <w:sectPr w:rsidR="007B7B03" w:rsidRPr="00D20AA9" w:rsidSect="00D20AA9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20AA9"/>
    <w:rsid w:val="007B7B03"/>
    <w:rsid w:val="00830B2D"/>
    <w:rsid w:val="00D20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0AA9"/>
    <w:pPr>
      <w:keepNext/>
      <w:framePr w:hSpace="180" w:wrap="around" w:vAnchor="text" w:hAnchor="margin" w:y="640"/>
      <w:jc w:val="center"/>
      <w:outlineLvl w:val="0"/>
    </w:pPr>
    <w:rPr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0AA9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a3">
    <w:name w:val="Title"/>
    <w:aliases w:val="Знак"/>
    <w:basedOn w:val="a"/>
    <w:link w:val="a4"/>
    <w:qFormat/>
    <w:rsid w:val="00D20AA9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aliases w:val="Знак Знак"/>
    <w:basedOn w:val="a0"/>
    <w:link w:val="a3"/>
    <w:rsid w:val="00D20A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rsid w:val="00D20AA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20AA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310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232166" TargetMode="External"/><Relationship Id="rId5" Type="http://schemas.openxmlformats.org/officeDocument/2006/relationships/hyperlink" Target="http://docs.cntd.ru/document/902232166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3016</Characters>
  <Application>Microsoft Office Word</Application>
  <DocSecurity>0</DocSecurity>
  <Lines>25</Lines>
  <Paragraphs>7</Paragraphs>
  <ScaleCrop>false</ScaleCrop>
  <Company>Microsoft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</dc:creator>
  <cp:keywords/>
  <dc:description/>
  <cp:lastModifiedBy>Terminal</cp:lastModifiedBy>
  <cp:revision>3</cp:revision>
  <dcterms:created xsi:type="dcterms:W3CDTF">2018-10-01T05:39:00Z</dcterms:created>
  <dcterms:modified xsi:type="dcterms:W3CDTF">2018-10-01T05:39:00Z</dcterms:modified>
</cp:coreProperties>
</file>