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211" w:rsidRPr="005A6FDC" w:rsidRDefault="00595211" w:rsidP="005952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052BD2F" wp14:editId="3130A7C4">
            <wp:simplePos x="0" y="0"/>
            <wp:positionH relativeFrom="column">
              <wp:posOffset>2415540</wp:posOffset>
            </wp:positionH>
            <wp:positionV relativeFrom="paragraph">
              <wp:posOffset>-159385</wp:posOffset>
            </wp:positionV>
            <wp:extent cx="685800" cy="68580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A6FDC">
        <w:rPr>
          <w:rFonts w:ascii="Times New Roman" w:hAnsi="Times New Roman" w:cs="Times New Roman"/>
          <w:sz w:val="28"/>
          <w:szCs w:val="28"/>
        </w:rPr>
        <w:tab/>
        <w:t xml:space="preserve">         </w:t>
      </w:r>
    </w:p>
    <w:p w:rsidR="00595211" w:rsidRPr="00A80AB8" w:rsidRDefault="00595211" w:rsidP="00595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95211" w:rsidRPr="00D517B2" w:rsidRDefault="00595211" w:rsidP="00595211">
      <w:pPr>
        <w:pStyle w:val="a6"/>
        <w:jc w:val="center"/>
        <w:rPr>
          <w:rFonts w:ascii="Times New Roman" w:hAnsi="Times New Roman" w:cs="Times New Roman"/>
          <w:b/>
          <w:sz w:val="28"/>
        </w:rPr>
      </w:pPr>
      <w:r w:rsidRPr="00D517B2">
        <w:rPr>
          <w:rFonts w:ascii="Times New Roman" w:hAnsi="Times New Roman" w:cs="Times New Roman"/>
          <w:b/>
          <w:sz w:val="28"/>
        </w:rPr>
        <w:t>СОБРАНИЕ ДЕПУТАТОВ ХМЕЛЕВКОГО СЕЛЬСОВЕТА</w:t>
      </w:r>
    </w:p>
    <w:p w:rsidR="00595211" w:rsidRPr="00D517B2" w:rsidRDefault="00595211" w:rsidP="00595211">
      <w:pPr>
        <w:pStyle w:val="a6"/>
        <w:jc w:val="center"/>
        <w:rPr>
          <w:rFonts w:ascii="Times New Roman" w:hAnsi="Times New Roman" w:cs="Times New Roman"/>
          <w:b/>
          <w:sz w:val="28"/>
        </w:rPr>
      </w:pPr>
      <w:r w:rsidRPr="00D517B2">
        <w:rPr>
          <w:rFonts w:ascii="Times New Roman" w:hAnsi="Times New Roman" w:cs="Times New Roman"/>
          <w:b/>
          <w:sz w:val="28"/>
        </w:rPr>
        <w:t xml:space="preserve">ЗАРИНСКОГО </w:t>
      </w:r>
      <w:proofErr w:type="gramStart"/>
      <w:r w:rsidRPr="00D517B2">
        <w:rPr>
          <w:rFonts w:ascii="Times New Roman" w:hAnsi="Times New Roman" w:cs="Times New Roman"/>
          <w:b/>
          <w:sz w:val="28"/>
        </w:rPr>
        <w:t>РАЙОНА  АЛТАЙСКОГО</w:t>
      </w:r>
      <w:proofErr w:type="gramEnd"/>
      <w:r w:rsidRPr="00D517B2">
        <w:rPr>
          <w:rFonts w:ascii="Times New Roman" w:hAnsi="Times New Roman" w:cs="Times New Roman"/>
          <w:b/>
          <w:sz w:val="28"/>
        </w:rPr>
        <w:t xml:space="preserve"> КРАЯ</w:t>
      </w:r>
    </w:p>
    <w:p w:rsidR="00595211" w:rsidRPr="00A80AB8" w:rsidRDefault="00595211" w:rsidP="0059521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A80AB8">
        <w:rPr>
          <w:rFonts w:ascii="Times New Roman" w:hAnsi="Times New Roman" w:cs="Times New Roman"/>
          <w:b/>
          <w:bCs/>
        </w:rPr>
        <w:br/>
      </w:r>
      <w:r w:rsidRPr="00A80AB8">
        <w:rPr>
          <w:rFonts w:ascii="Times New Roman" w:hAnsi="Times New Roman" w:cs="Times New Roman"/>
          <w:b/>
          <w:bCs/>
        </w:rPr>
        <w:br/>
      </w:r>
      <w:r w:rsidRPr="00A80AB8">
        <w:rPr>
          <w:rFonts w:ascii="Times New Roman" w:hAnsi="Times New Roman" w:cs="Times New Roman"/>
          <w:b/>
          <w:bCs/>
          <w:spacing w:val="84"/>
          <w:sz w:val="36"/>
          <w:szCs w:val="36"/>
        </w:rPr>
        <w:t>РЕШЕНИЕ</w:t>
      </w:r>
    </w:p>
    <w:p w:rsidR="00595211" w:rsidRPr="00A80AB8" w:rsidRDefault="00595211" w:rsidP="00595211">
      <w:pPr>
        <w:tabs>
          <w:tab w:val="left" w:pos="-142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131284">
        <w:rPr>
          <w:rFonts w:ascii="Times New Roman" w:hAnsi="Times New Roman" w:cs="Times New Roman"/>
          <w:sz w:val="28"/>
          <w:szCs w:val="28"/>
        </w:rPr>
        <w:t>11.2020</w:t>
      </w:r>
      <w:r w:rsidRPr="00A80AB8">
        <w:rPr>
          <w:rFonts w:ascii="Times New Roman" w:hAnsi="Times New Roman" w:cs="Times New Roman"/>
        </w:rPr>
        <w:t xml:space="preserve">                                      с</w:t>
      </w:r>
      <w:r>
        <w:rPr>
          <w:rFonts w:ascii="Times New Roman" w:hAnsi="Times New Roman" w:cs="Times New Roman"/>
        </w:rPr>
        <w:t>. Хмелевка</w:t>
      </w:r>
      <w:r w:rsidRPr="00A80AB8">
        <w:rPr>
          <w:rFonts w:ascii="Times New Roman" w:hAnsi="Times New Roman" w:cs="Times New Roman"/>
        </w:rPr>
        <w:t xml:space="preserve">                                                 </w:t>
      </w:r>
      <w:r w:rsidRPr="00131284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595211" w:rsidRPr="00A80AB8" w:rsidRDefault="00595211" w:rsidP="00595211">
      <w:pPr>
        <w:jc w:val="center"/>
        <w:rPr>
          <w:rFonts w:ascii="Times New Roman" w:hAnsi="Times New Roman" w:cs="Times New Roman"/>
          <w:b/>
          <w:bCs/>
        </w:rPr>
      </w:pPr>
    </w:p>
    <w:p w:rsidR="00595211" w:rsidRPr="00322C1B" w:rsidRDefault="00595211" w:rsidP="00595211">
      <w:pPr>
        <w:ind w:right="5081"/>
        <w:jc w:val="both"/>
        <w:rPr>
          <w:rFonts w:ascii="Times New Roman" w:hAnsi="Times New Roman" w:cs="Times New Roman"/>
          <w:sz w:val="28"/>
          <w:szCs w:val="28"/>
        </w:rPr>
      </w:pPr>
      <w:r w:rsidRPr="00322C1B">
        <w:rPr>
          <w:rFonts w:ascii="Times New Roman" w:hAnsi="Times New Roman" w:cs="Times New Roman"/>
          <w:sz w:val="28"/>
          <w:szCs w:val="28"/>
        </w:rPr>
        <w:t xml:space="preserve">О передаче контрольно-счётной палате </w:t>
      </w:r>
      <w:proofErr w:type="spellStart"/>
      <w:r w:rsidRPr="00322C1B">
        <w:rPr>
          <w:rFonts w:ascii="Times New Roman" w:hAnsi="Times New Roman" w:cs="Times New Roman"/>
          <w:sz w:val="28"/>
          <w:szCs w:val="28"/>
        </w:rPr>
        <w:t>Заинского</w:t>
      </w:r>
      <w:proofErr w:type="spellEnd"/>
      <w:r w:rsidRPr="00322C1B">
        <w:rPr>
          <w:rFonts w:ascii="Times New Roman" w:hAnsi="Times New Roman" w:cs="Times New Roman"/>
          <w:sz w:val="28"/>
          <w:szCs w:val="28"/>
        </w:rPr>
        <w:t xml:space="preserve"> района полном</w:t>
      </w:r>
      <w:r>
        <w:rPr>
          <w:rFonts w:ascii="Times New Roman" w:hAnsi="Times New Roman" w:cs="Times New Roman"/>
          <w:sz w:val="28"/>
          <w:szCs w:val="28"/>
        </w:rPr>
        <w:t>очий контрольно-счётного органа Хмелевского</w:t>
      </w:r>
      <w:r w:rsidRPr="00322C1B">
        <w:rPr>
          <w:rFonts w:ascii="Times New Roman" w:hAnsi="Times New Roman" w:cs="Times New Roman"/>
          <w:sz w:val="28"/>
          <w:szCs w:val="28"/>
        </w:rPr>
        <w:t xml:space="preserve"> сельсовета по осуществлению внешнего муниципального финанс</w:t>
      </w:r>
      <w:r>
        <w:rPr>
          <w:rFonts w:ascii="Times New Roman" w:hAnsi="Times New Roman" w:cs="Times New Roman"/>
          <w:sz w:val="28"/>
          <w:szCs w:val="28"/>
        </w:rPr>
        <w:t>ового контроля</w:t>
      </w:r>
    </w:p>
    <w:p w:rsidR="00595211" w:rsidRPr="00A80AB8" w:rsidRDefault="00595211" w:rsidP="0059521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595211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5CD">
        <w:rPr>
          <w:rFonts w:ascii="Times New Roman" w:hAnsi="Times New Roman" w:cs="Times New Roman"/>
          <w:sz w:val="28"/>
          <w:szCs w:val="28"/>
        </w:rPr>
        <w:t>В соответствии со статьей 264.4 Бюджетного кодекса Российской Федерации, статьей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C25CD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25CD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Pr="0076766F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ст. 41</w:t>
      </w:r>
      <w:r w:rsidRPr="0076766F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Хмелевский</w:t>
      </w:r>
      <w:r w:rsidRPr="0076766F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76766F">
        <w:rPr>
          <w:rFonts w:ascii="Times New Roman" w:hAnsi="Times New Roman" w:cs="Times New Roman"/>
          <w:sz w:val="28"/>
          <w:szCs w:val="28"/>
        </w:rPr>
        <w:t>Заринского</w:t>
      </w:r>
      <w:proofErr w:type="spellEnd"/>
      <w:r w:rsidRPr="0076766F">
        <w:rPr>
          <w:rFonts w:ascii="Times New Roman" w:hAnsi="Times New Roman" w:cs="Times New Roman"/>
          <w:sz w:val="28"/>
          <w:szCs w:val="28"/>
        </w:rPr>
        <w:t xml:space="preserve"> района Алтайского </w:t>
      </w:r>
      <w:proofErr w:type="gramStart"/>
      <w:r w:rsidRPr="0076766F">
        <w:rPr>
          <w:rFonts w:ascii="Times New Roman" w:hAnsi="Times New Roman" w:cs="Times New Roman"/>
          <w:sz w:val="28"/>
          <w:szCs w:val="28"/>
        </w:rPr>
        <w:t>края</w:t>
      </w:r>
      <w:r w:rsidRPr="009F7141">
        <w:rPr>
          <w:sz w:val="26"/>
          <w:szCs w:val="26"/>
        </w:rPr>
        <w:t xml:space="preserve">,  </w:t>
      </w:r>
      <w:r w:rsidRPr="00CC25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Собрание депутатов </w:t>
      </w:r>
    </w:p>
    <w:p w:rsidR="00595211" w:rsidRPr="00CC25CD" w:rsidRDefault="00595211" w:rsidP="0059521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РЕШИЛО</w:t>
      </w:r>
      <w:r w:rsidRPr="00CC25CD">
        <w:rPr>
          <w:rFonts w:ascii="Times New Roman" w:hAnsi="Times New Roman" w:cs="Times New Roman"/>
          <w:sz w:val="28"/>
          <w:szCs w:val="28"/>
        </w:rPr>
        <w:t>:</w:t>
      </w:r>
    </w:p>
    <w:p w:rsidR="00595211" w:rsidRPr="00CC25CD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5CD">
        <w:rPr>
          <w:rFonts w:ascii="Times New Roman" w:hAnsi="Times New Roman" w:cs="Times New Roman"/>
          <w:sz w:val="28"/>
          <w:szCs w:val="28"/>
        </w:rPr>
        <w:t xml:space="preserve">1. Передать </w:t>
      </w:r>
      <w:proofErr w:type="gramStart"/>
      <w:r w:rsidRPr="00CC25CD">
        <w:rPr>
          <w:rFonts w:ascii="Times New Roman" w:hAnsi="Times New Roman" w:cs="Times New Roman"/>
          <w:sz w:val="28"/>
          <w:szCs w:val="28"/>
        </w:rPr>
        <w:t>полномочия  контрольно</w:t>
      </w:r>
      <w:proofErr w:type="gramEnd"/>
      <w:r w:rsidRPr="00CC25CD">
        <w:rPr>
          <w:rFonts w:ascii="Times New Roman" w:hAnsi="Times New Roman" w:cs="Times New Roman"/>
          <w:sz w:val="28"/>
          <w:szCs w:val="28"/>
        </w:rPr>
        <w:t xml:space="preserve">-счетного органа </w:t>
      </w:r>
      <w:r>
        <w:rPr>
          <w:rFonts w:ascii="Times New Roman" w:hAnsi="Times New Roman" w:cs="Times New Roman"/>
          <w:sz w:val="28"/>
          <w:szCs w:val="28"/>
        </w:rPr>
        <w:t xml:space="preserve">Хмелевского сельсовета </w:t>
      </w:r>
      <w:r w:rsidRPr="00CC25CD">
        <w:rPr>
          <w:rFonts w:ascii="Times New Roman" w:hAnsi="Times New Roman" w:cs="Times New Roman"/>
          <w:sz w:val="28"/>
          <w:szCs w:val="28"/>
        </w:rPr>
        <w:t>по осуществлению внешнего муниципального финансового контроля контрольно-счетно</w:t>
      </w:r>
      <w:r>
        <w:rPr>
          <w:rFonts w:ascii="Times New Roman" w:hAnsi="Times New Roman" w:cs="Times New Roman"/>
          <w:sz w:val="28"/>
          <w:szCs w:val="28"/>
        </w:rPr>
        <w:t>й палате</w:t>
      </w:r>
      <w:r w:rsidRPr="00CC25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Заринского</w:t>
      </w:r>
      <w:proofErr w:type="spellEnd"/>
      <w:r w:rsidRPr="00CC25CD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595211" w:rsidRPr="00CC25CD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5CD">
        <w:rPr>
          <w:rFonts w:ascii="Times New Roman" w:hAnsi="Times New Roman" w:cs="Times New Roman"/>
          <w:sz w:val="28"/>
          <w:szCs w:val="28"/>
        </w:rPr>
        <w:t xml:space="preserve">2. Заключить с представительным органом муниципального района Соглашение о передаче контрольно-счетному органу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Заринского</w:t>
      </w:r>
      <w:proofErr w:type="spellEnd"/>
      <w:r w:rsidRPr="00CC25CD">
        <w:rPr>
          <w:rFonts w:ascii="Times New Roman" w:hAnsi="Times New Roman" w:cs="Times New Roman"/>
          <w:sz w:val="28"/>
          <w:szCs w:val="28"/>
        </w:rPr>
        <w:t xml:space="preserve"> района полномочий контрольно-счетного органа </w:t>
      </w:r>
      <w:r>
        <w:rPr>
          <w:rFonts w:ascii="Times New Roman" w:hAnsi="Times New Roman" w:cs="Times New Roman"/>
          <w:sz w:val="28"/>
          <w:szCs w:val="28"/>
        </w:rPr>
        <w:t xml:space="preserve">Хмелевского сельсовета </w:t>
      </w:r>
      <w:r w:rsidRPr="00CC25CD">
        <w:rPr>
          <w:rFonts w:ascii="Times New Roman" w:hAnsi="Times New Roman" w:cs="Times New Roman"/>
          <w:sz w:val="28"/>
          <w:szCs w:val="28"/>
        </w:rPr>
        <w:t>по осуществлению внешнего муниципального финансового контроля.</w:t>
      </w:r>
    </w:p>
    <w:p w:rsidR="00595211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5CD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принятия.</w:t>
      </w:r>
    </w:p>
    <w:p w:rsidR="00595211" w:rsidRPr="00CC25CD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5CD">
        <w:rPr>
          <w:rFonts w:ascii="Times New Roman" w:hAnsi="Times New Roman" w:cs="Times New Roman"/>
          <w:sz w:val="28"/>
          <w:szCs w:val="28"/>
        </w:rPr>
        <w:t xml:space="preserve">4.Контроль за исполнением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>постоянную комиссию по финансам, планированию и социальным вопросам.</w:t>
      </w:r>
    </w:p>
    <w:p w:rsidR="00595211" w:rsidRDefault="00595211" w:rsidP="0059521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5211" w:rsidRDefault="00595211" w:rsidP="00595211">
      <w:pPr>
        <w:spacing w:after="0"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5211" w:rsidRPr="00CC25CD" w:rsidRDefault="00595211" w:rsidP="00595211">
      <w:pPr>
        <w:spacing w:after="0"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    М.Г. Корчагина</w:t>
      </w:r>
    </w:p>
    <w:p w:rsidR="00322C1B" w:rsidRDefault="00322C1B" w:rsidP="00A80A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2C1B" w:rsidRDefault="00322C1B" w:rsidP="00A80A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2C1B" w:rsidRDefault="00322C1B" w:rsidP="00A80A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5211" w:rsidRDefault="00595211" w:rsidP="00A80AB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6517B" w:rsidRPr="00E46B5B" w:rsidRDefault="0086517B" w:rsidP="0086517B">
      <w:pPr>
        <w:pStyle w:val="20"/>
        <w:keepNext/>
        <w:keepLines/>
        <w:shd w:val="clear" w:color="auto" w:fill="auto"/>
        <w:spacing w:line="276" w:lineRule="auto"/>
        <w:rPr>
          <w:b w:val="0"/>
        </w:rPr>
      </w:pPr>
      <w:bookmarkStart w:id="0" w:name="bookmark0"/>
      <w:r w:rsidRPr="00E46B5B">
        <w:rPr>
          <w:rStyle w:val="2"/>
          <w:b/>
          <w:color w:val="000000"/>
        </w:rPr>
        <w:lastRenderedPageBreak/>
        <w:t>СОГЛАШЕНИЕ</w:t>
      </w:r>
      <w:bookmarkEnd w:id="0"/>
    </w:p>
    <w:p w:rsidR="0086517B" w:rsidRPr="00B475D5" w:rsidRDefault="0086517B" w:rsidP="0086517B">
      <w:pPr>
        <w:pStyle w:val="50"/>
        <w:shd w:val="clear" w:color="auto" w:fill="auto"/>
        <w:spacing w:after="0" w:line="276" w:lineRule="auto"/>
        <w:jc w:val="center"/>
      </w:pPr>
      <w:r w:rsidRPr="00B475D5">
        <w:rPr>
          <w:rStyle w:val="5"/>
          <w:color w:val="000000"/>
        </w:rPr>
        <w:t xml:space="preserve">о передаче контрольно-счетному органу </w:t>
      </w:r>
      <w:proofErr w:type="spellStart"/>
      <w:r w:rsidRPr="00B475D5">
        <w:rPr>
          <w:rStyle w:val="5"/>
          <w:color w:val="000000"/>
        </w:rPr>
        <w:t>Заринского</w:t>
      </w:r>
      <w:proofErr w:type="spellEnd"/>
      <w:r w:rsidRPr="00B475D5">
        <w:rPr>
          <w:rStyle w:val="5"/>
          <w:color w:val="000000"/>
        </w:rPr>
        <w:t xml:space="preserve"> района полномочий контрольно-счетного органа </w:t>
      </w:r>
      <w:r>
        <w:rPr>
          <w:rStyle w:val="5"/>
          <w:color w:val="000000"/>
        </w:rPr>
        <w:t>Хмелевского</w:t>
      </w:r>
      <w:r w:rsidRPr="00B475D5">
        <w:rPr>
          <w:rStyle w:val="5"/>
          <w:color w:val="000000"/>
        </w:rPr>
        <w:t xml:space="preserve"> сельсовета по осуществлению внешнего муниципального финансового контроля</w:t>
      </w:r>
    </w:p>
    <w:p w:rsidR="0086517B" w:rsidRPr="00E46B5B" w:rsidRDefault="0086517B" w:rsidP="0086517B">
      <w:pPr>
        <w:pStyle w:val="210"/>
        <w:shd w:val="clear" w:color="auto" w:fill="auto"/>
        <w:tabs>
          <w:tab w:val="left" w:pos="829"/>
          <w:tab w:val="right" w:pos="9631"/>
        </w:tabs>
        <w:spacing w:line="260" w:lineRule="exact"/>
        <w:jc w:val="left"/>
        <w:rPr>
          <w:sz w:val="20"/>
          <w:szCs w:val="20"/>
        </w:rPr>
      </w:pPr>
      <w:r w:rsidRPr="00E46B5B">
        <w:rPr>
          <w:rStyle w:val="21"/>
          <w:color w:val="000000"/>
          <w:sz w:val="20"/>
          <w:szCs w:val="20"/>
        </w:rPr>
        <w:t>г.</w:t>
      </w:r>
      <w:r>
        <w:rPr>
          <w:rStyle w:val="21"/>
          <w:color w:val="000000"/>
          <w:sz w:val="20"/>
          <w:szCs w:val="20"/>
        </w:rPr>
        <w:t xml:space="preserve"> </w:t>
      </w:r>
      <w:r w:rsidRPr="00E46B5B">
        <w:rPr>
          <w:rStyle w:val="21"/>
          <w:color w:val="000000"/>
          <w:sz w:val="20"/>
          <w:szCs w:val="20"/>
        </w:rPr>
        <w:t xml:space="preserve">Заринск                                                                                                    </w:t>
      </w:r>
      <w:r>
        <w:rPr>
          <w:rStyle w:val="21"/>
          <w:color w:val="000000"/>
          <w:sz w:val="20"/>
          <w:szCs w:val="20"/>
        </w:rPr>
        <w:t xml:space="preserve">                                            </w:t>
      </w:r>
      <w:r w:rsidRPr="00E46B5B">
        <w:rPr>
          <w:rStyle w:val="21"/>
          <w:color w:val="000000"/>
          <w:sz w:val="20"/>
          <w:szCs w:val="20"/>
        </w:rPr>
        <w:t>13.11.2020 года</w:t>
      </w:r>
    </w:p>
    <w:p w:rsidR="0086517B" w:rsidRDefault="0086517B" w:rsidP="0086517B">
      <w:pPr>
        <w:pStyle w:val="210"/>
        <w:shd w:val="clear" w:color="auto" w:fill="auto"/>
        <w:tabs>
          <w:tab w:val="left" w:leader="underscore" w:pos="4982"/>
          <w:tab w:val="left" w:pos="5794"/>
        </w:tabs>
        <w:spacing w:line="276" w:lineRule="auto"/>
        <w:ind w:firstLine="740"/>
        <w:rPr>
          <w:rStyle w:val="21"/>
          <w:color w:val="000000"/>
        </w:rPr>
      </w:pPr>
    </w:p>
    <w:p w:rsidR="0086517B" w:rsidRPr="00B475D5" w:rsidRDefault="0086517B" w:rsidP="0086517B">
      <w:pPr>
        <w:pStyle w:val="210"/>
        <w:shd w:val="clear" w:color="auto" w:fill="auto"/>
        <w:tabs>
          <w:tab w:val="left" w:leader="underscore" w:pos="4982"/>
          <w:tab w:val="left" w:pos="5794"/>
        </w:tabs>
        <w:spacing w:line="276" w:lineRule="auto"/>
        <w:ind w:firstLine="740"/>
      </w:pPr>
      <w:r>
        <w:rPr>
          <w:rStyle w:val="21"/>
          <w:color w:val="000000"/>
        </w:rPr>
        <w:t>Собрание</w:t>
      </w:r>
      <w:r w:rsidRPr="00B475D5">
        <w:rPr>
          <w:rStyle w:val="21"/>
          <w:color w:val="000000"/>
        </w:rPr>
        <w:t xml:space="preserve"> депутатов </w:t>
      </w:r>
      <w:r w:rsidRPr="00F20A20">
        <w:rPr>
          <w:rStyle w:val="5"/>
          <w:color w:val="000000"/>
        </w:rPr>
        <w:t>Хмелевского</w:t>
      </w:r>
      <w:r w:rsidRPr="00B475D5">
        <w:rPr>
          <w:rStyle w:val="21"/>
          <w:color w:val="000000"/>
        </w:rPr>
        <w:t xml:space="preserve"> сельсовета </w:t>
      </w:r>
      <w:proofErr w:type="spellStart"/>
      <w:r w:rsidRPr="00B475D5">
        <w:rPr>
          <w:rStyle w:val="21"/>
          <w:color w:val="000000"/>
        </w:rPr>
        <w:t>Заринского</w:t>
      </w:r>
      <w:proofErr w:type="spellEnd"/>
      <w:r w:rsidRPr="00B475D5">
        <w:rPr>
          <w:rStyle w:val="21"/>
          <w:color w:val="000000"/>
        </w:rPr>
        <w:t xml:space="preserve"> района Алтайского края (далее – </w:t>
      </w:r>
      <w:r>
        <w:rPr>
          <w:rStyle w:val="21"/>
          <w:color w:val="000000"/>
        </w:rPr>
        <w:t>Собрание</w:t>
      </w:r>
      <w:r w:rsidRPr="00B475D5">
        <w:rPr>
          <w:rStyle w:val="21"/>
          <w:color w:val="000000"/>
        </w:rPr>
        <w:t xml:space="preserve"> депутатов</w:t>
      </w:r>
      <w:r>
        <w:rPr>
          <w:rStyle w:val="21"/>
          <w:color w:val="000000"/>
        </w:rPr>
        <w:t>) в лице главы сельсовета</w:t>
      </w:r>
      <w:r w:rsidRPr="00B475D5">
        <w:rPr>
          <w:rStyle w:val="21"/>
          <w:color w:val="000000"/>
        </w:rPr>
        <w:t xml:space="preserve"> </w:t>
      </w:r>
      <w:r>
        <w:rPr>
          <w:rStyle w:val="21"/>
          <w:color w:val="000000"/>
        </w:rPr>
        <w:t>Корчагиной Марии Геннадьевны</w:t>
      </w:r>
      <w:r w:rsidRPr="00B475D5">
        <w:rPr>
          <w:rStyle w:val="21"/>
          <w:color w:val="000000"/>
        </w:rPr>
        <w:t xml:space="preserve"> действующего на основании Устава </w:t>
      </w:r>
      <w:r w:rsidRPr="00F20A20">
        <w:rPr>
          <w:rStyle w:val="5"/>
          <w:color w:val="000000"/>
        </w:rPr>
        <w:t>Хмелевского</w:t>
      </w:r>
      <w:r w:rsidRPr="00B475D5">
        <w:rPr>
          <w:rStyle w:val="21"/>
          <w:color w:val="000000"/>
        </w:rPr>
        <w:t xml:space="preserve"> сельсовета </w:t>
      </w:r>
      <w:proofErr w:type="spellStart"/>
      <w:r w:rsidRPr="00B475D5">
        <w:rPr>
          <w:rStyle w:val="21"/>
          <w:color w:val="000000"/>
        </w:rPr>
        <w:t>Заринского</w:t>
      </w:r>
      <w:proofErr w:type="spellEnd"/>
      <w:r w:rsidRPr="00B475D5">
        <w:rPr>
          <w:rStyle w:val="21"/>
          <w:color w:val="000000"/>
        </w:rPr>
        <w:t xml:space="preserve"> района Алтайского края и решения </w:t>
      </w:r>
      <w:r>
        <w:rPr>
          <w:rStyle w:val="21"/>
          <w:color w:val="000000"/>
        </w:rPr>
        <w:t>Собрания</w:t>
      </w:r>
      <w:r w:rsidRPr="00B475D5">
        <w:rPr>
          <w:rStyle w:val="21"/>
          <w:color w:val="000000"/>
        </w:rPr>
        <w:t xml:space="preserve"> депутатов от</w:t>
      </w:r>
      <w:r>
        <w:rPr>
          <w:rStyle w:val="21"/>
          <w:color w:val="000000"/>
        </w:rPr>
        <w:t xml:space="preserve"> 13</w:t>
      </w:r>
      <w:r w:rsidR="004854FA">
        <w:rPr>
          <w:rStyle w:val="21"/>
          <w:color w:val="000000"/>
        </w:rPr>
        <w:t xml:space="preserve">.11.2020 </w:t>
      </w:r>
      <w:r w:rsidRPr="00B475D5">
        <w:rPr>
          <w:rStyle w:val="21"/>
          <w:color w:val="000000"/>
        </w:rPr>
        <w:t>№</w:t>
      </w:r>
      <w:r w:rsidR="004854FA">
        <w:rPr>
          <w:rStyle w:val="21"/>
          <w:color w:val="000000"/>
        </w:rPr>
        <w:t xml:space="preserve"> </w:t>
      </w:r>
      <w:r w:rsidRPr="004854FA">
        <w:rPr>
          <w:rStyle w:val="21"/>
          <w:color w:val="000000"/>
          <w:shd w:val="clear" w:color="auto" w:fill="auto"/>
        </w:rPr>
        <w:t>23</w:t>
      </w:r>
      <w:r w:rsidRPr="004854FA">
        <w:rPr>
          <w:rStyle w:val="22"/>
          <w:color w:val="000000"/>
          <w:shd w:val="clear" w:color="auto" w:fill="auto"/>
        </w:rPr>
        <w:t>,</w:t>
      </w:r>
      <w:r w:rsidRPr="00B475D5">
        <w:rPr>
          <w:rStyle w:val="21"/>
          <w:color w:val="000000"/>
        </w:rPr>
        <w:t xml:space="preserve"> с одной стороны, и </w:t>
      </w:r>
      <w:proofErr w:type="spellStart"/>
      <w:r w:rsidRPr="00B475D5">
        <w:rPr>
          <w:rStyle w:val="21"/>
          <w:color w:val="000000"/>
        </w:rPr>
        <w:t>Заринский</w:t>
      </w:r>
      <w:proofErr w:type="spellEnd"/>
      <w:r w:rsidRPr="00B475D5">
        <w:rPr>
          <w:rStyle w:val="21"/>
          <w:color w:val="000000"/>
        </w:rPr>
        <w:t xml:space="preserve"> районный Совет народных депутатов </w:t>
      </w:r>
      <w:proofErr w:type="spellStart"/>
      <w:r w:rsidRPr="00B475D5">
        <w:rPr>
          <w:rStyle w:val="21"/>
          <w:color w:val="000000"/>
        </w:rPr>
        <w:t>Заринского</w:t>
      </w:r>
      <w:proofErr w:type="spellEnd"/>
      <w:r w:rsidRPr="00B475D5">
        <w:rPr>
          <w:rStyle w:val="21"/>
          <w:color w:val="000000"/>
        </w:rPr>
        <w:t xml:space="preserve"> района Алтайского края (далее – Совет народных депутатов) в лице </w:t>
      </w:r>
      <w:r w:rsidR="004854FA">
        <w:rPr>
          <w:rStyle w:val="21"/>
          <w:color w:val="000000"/>
        </w:rPr>
        <w:t xml:space="preserve">заместителя </w:t>
      </w:r>
      <w:r w:rsidRPr="00B475D5">
        <w:rPr>
          <w:rStyle w:val="21"/>
          <w:color w:val="000000"/>
        </w:rPr>
        <w:t>председателя</w:t>
      </w:r>
      <w:r>
        <w:rPr>
          <w:rStyle w:val="21"/>
          <w:color w:val="000000"/>
        </w:rPr>
        <w:t xml:space="preserve"> </w:t>
      </w:r>
      <w:proofErr w:type="spellStart"/>
      <w:r>
        <w:rPr>
          <w:rStyle w:val="21"/>
          <w:color w:val="000000"/>
        </w:rPr>
        <w:t>Турубановой</w:t>
      </w:r>
      <w:proofErr w:type="spellEnd"/>
      <w:r>
        <w:rPr>
          <w:rStyle w:val="21"/>
          <w:color w:val="000000"/>
        </w:rPr>
        <w:t xml:space="preserve"> Ларисы Семеновны</w:t>
      </w:r>
      <w:r w:rsidRPr="00B475D5">
        <w:rPr>
          <w:rStyle w:val="21"/>
          <w:color w:val="000000"/>
        </w:rPr>
        <w:t xml:space="preserve">, действующего на основании Устава </w:t>
      </w:r>
      <w:proofErr w:type="spellStart"/>
      <w:r w:rsidRPr="00B475D5">
        <w:rPr>
          <w:rStyle w:val="21"/>
          <w:color w:val="000000"/>
        </w:rPr>
        <w:t>Заринского</w:t>
      </w:r>
      <w:proofErr w:type="spellEnd"/>
      <w:r w:rsidRPr="00B475D5">
        <w:rPr>
          <w:rStyle w:val="21"/>
          <w:color w:val="000000"/>
        </w:rPr>
        <w:t xml:space="preserve"> района Алтайского края и решения Совета народных депутатов от </w:t>
      </w:r>
      <w:r>
        <w:rPr>
          <w:rStyle w:val="21"/>
          <w:color w:val="000000"/>
          <w:shd w:val="clear" w:color="auto" w:fill="FFFF00"/>
        </w:rPr>
        <w:t xml:space="preserve">        </w:t>
      </w:r>
      <w:r w:rsidRPr="00B475D5">
        <w:rPr>
          <w:rStyle w:val="21"/>
          <w:color w:val="000000"/>
        </w:rPr>
        <w:t>№</w:t>
      </w:r>
      <w:r w:rsidRPr="00B475D5">
        <w:rPr>
          <w:rStyle w:val="22"/>
          <w:color w:val="000000"/>
        </w:rPr>
        <w:t>,</w:t>
      </w:r>
      <w:r>
        <w:rPr>
          <w:rStyle w:val="22"/>
          <w:color w:val="000000"/>
        </w:rPr>
        <w:t xml:space="preserve">        </w:t>
      </w:r>
      <w:r w:rsidRPr="00B475D5">
        <w:rPr>
          <w:rStyle w:val="21"/>
          <w:color w:val="000000"/>
        </w:rPr>
        <w:t xml:space="preserve"> с другой стороны, вместе или раздельно именуемые Стороны, руководствуясь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заключили настоящее соглашение о нижеследующем.</w:t>
      </w:r>
    </w:p>
    <w:p w:rsidR="0086517B" w:rsidRPr="00B475D5" w:rsidRDefault="0086517B" w:rsidP="0086517B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before="120" w:after="120" w:line="276" w:lineRule="auto"/>
      </w:pPr>
      <w:bookmarkStart w:id="1" w:name="bookmark1"/>
      <w:r w:rsidRPr="00B475D5">
        <w:rPr>
          <w:rStyle w:val="2"/>
          <w:color w:val="000000"/>
        </w:rPr>
        <w:t>Общие положения</w:t>
      </w:r>
      <w:bookmarkEnd w:id="1"/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356"/>
        </w:tabs>
        <w:spacing w:line="276" w:lineRule="auto"/>
        <w:ind w:firstLine="740"/>
      </w:pPr>
      <w:r w:rsidRPr="00B475D5">
        <w:rPr>
          <w:rStyle w:val="21"/>
          <w:color w:val="000000"/>
        </w:rPr>
        <w:t xml:space="preserve">Предметом настоящего Соглашения является передача полномочий контрольно-счетного органа </w:t>
      </w:r>
      <w:r>
        <w:rPr>
          <w:rStyle w:val="21"/>
          <w:color w:val="000000"/>
        </w:rPr>
        <w:t xml:space="preserve">Хмелевского </w:t>
      </w:r>
      <w:r w:rsidRPr="00B475D5">
        <w:rPr>
          <w:rStyle w:val="21"/>
          <w:color w:val="000000"/>
        </w:rPr>
        <w:t xml:space="preserve">сельсовета </w:t>
      </w:r>
      <w:proofErr w:type="spellStart"/>
      <w:r w:rsidRPr="00B475D5">
        <w:rPr>
          <w:rStyle w:val="21"/>
          <w:color w:val="000000"/>
        </w:rPr>
        <w:t>Заринского</w:t>
      </w:r>
      <w:proofErr w:type="spellEnd"/>
      <w:r w:rsidRPr="00B475D5">
        <w:rPr>
          <w:rStyle w:val="21"/>
          <w:color w:val="000000"/>
        </w:rPr>
        <w:t xml:space="preserve"> района Алтайского края (далее сельсовет в соответствующем падеже) по осуществлению внешнего муниципального финансового контроля контрольно-счетному органу района.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418"/>
          <w:tab w:val="left" w:pos="5257"/>
        </w:tabs>
        <w:spacing w:line="276" w:lineRule="auto"/>
        <w:ind w:firstLine="740"/>
      </w:pPr>
      <w:r w:rsidRPr="00B475D5">
        <w:rPr>
          <w:rStyle w:val="21"/>
          <w:color w:val="000000"/>
        </w:rPr>
        <w:t xml:space="preserve">Контрольно-счетному органу муниципального образования </w:t>
      </w:r>
      <w:proofErr w:type="spellStart"/>
      <w:r w:rsidRPr="00B475D5">
        <w:rPr>
          <w:rStyle w:val="21"/>
          <w:color w:val="000000"/>
        </w:rPr>
        <w:t>Заринский</w:t>
      </w:r>
      <w:proofErr w:type="spellEnd"/>
      <w:r w:rsidRPr="00B475D5">
        <w:rPr>
          <w:rStyle w:val="21"/>
          <w:color w:val="000000"/>
        </w:rPr>
        <w:t xml:space="preserve"> район Алтайского края (далее район в соответствующем падеже) передаются полномочия контрольно-счетного органа сельсовета, установленные Бюджетным кодексом Российской Федерации, федеральными законами и законами Алтайского края, Уставом поселения и нормативными правовыми актами поселения.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68"/>
        </w:tabs>
        <w:spacing w:line="276" w:lineRule="auto"/>
        <w:ind w:firstLine="740"/>
      </w:pPr>
      <w:r w:rsidRPr="00B475D5">
        <w:rPr>
          <w:rStyle w:val="21"/>
          <w:color w:val="000000"/>
        </w:rPr>
        <w:t>Внешняя проверка годового отчета об исполнении бюджета сельсовета и экспертиза проекта решения о бюджете сельсовета ежегодно включаются в план работы контрольно-счетного органа района.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356"/>
        </w:tabs>
        <w:spacing w:line="276" w:lineRule="auto"/>
        <w:ind w:firstLine="740"/>
      </w:pPr>
      <w:r w:rsidRPr="00B475D5">
        <w:rPr>
          <w:rStyle w:val="21"/>
          <w:color w:val="000000"/>
        </w:rPr>
        <w:t>Другие контрольные и экспертно-аналитические мероприятия включаются в план работы контрольно-счетного органа района по предложению представительного органа сельсовета или главы сельсовета.</w:t>
      </w:r>
    </w:p>
    <w:p w:rsidR="0086517B" w:rsidRPr="00B475D5" w:rsidRDefault="0086517B" w:rsidP="0086517B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120" w:after="120" w:line="276" w:lineRule="auto"/>
      </w:pPr>
      <w:bookmarkStart w:id="2" w:name="bookmark2"/>
      <w:r w:rsidRPr="00B475D5">
        <w:rPr>
          <w:rStyle w:val="2"/>
          <w:color w:val="000000"/>
        </w:rPr>
        <w:t>Общие условия реализации переданных полномочий</w:t>
      </w:r>
      <w:bookmarkEnd w:id="2"/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58"/>
        </w:tabs>
        <w:spacing w:line="312" w:lineRule="exact"/>
        <w:ind w:firstLine="740"/>
        <w:rPr>
          <w:rStyle w:val="21"/>
        </w:rPr>
      </w:pPr>
      <w:r w:rsidRPr="00B475D5">
        <w:rPr>
          <w:rStyle w:val="21"/>
          <w:color w:val="000000"/>
        </w:rPr>
        <w:t>Контрольно-счетный орган района при осуществлении переданных полномочий руководствуется законодательством Российской Федерации и Алтайского края, муниципальными правовыми актами, а также стандартами внешнего муниципального финансового контроля, утвержденными с учетом общих требований к стандартам внешнего муниципального финансового контроля, установленных Счетной палатой Алтайского края.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58"/>
        </w:tabs>
        <w:spacing w:line="276" w:lineRule="auto"/>
        <w:ind w:firstLine="740"/>
      </w:pPr>
      <w:r w:rsidRPr="00B475D5">
        <w:rPr>
          <w:rStyle w:val="21"/>
          <w:color w:val="000000"/>
        </w:rPr>
        <w:t>В целях реализации переданных полномочий устанавливается следующий порядок организации внешнего муниципального финансового контроля: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31"/>
        </w:tabs>
        <w:spacing w:line="276" w:lineRule="auto"/>
        <w:ind w:firstLine="740"/>
      </w:pPr>
      <w:r w:rsidRPr="00B475D5">
        <w:rPr>
          <w:rStyle w:val="21"/>
          <w:color w:val="000000"/>
        </w:rPr>
        <w:lastRenderedPageBreak/>
        <w:t>При проведении экспертизы проекта решения о бюджете сельсовета на очередной финансовый год (и плановый период) (далее - проект решения о бюджете) осуществляется оценка (анализ) его соответствия по составу и содержанию требованиям нормативных правовых актов Российской Федерации, Алтайского края и муниципальных правовых актов.</w:t>
      </w:r>
    </w:p>
    <w:p w:rsidR="0086517B" w:rsidRPr="00B475D5" w:rsidRDefault="0086517B" w:rsidP="0086517B">
      <w:pPr>
        <w:pStyle w:val="210"/>
        <w:shd w:val="clear" w:color="auto" w:fill="auto"/>
        <w:spacing w:line="276" w:lineRule="auto"/>
        <w:ind w:firstLine="740"/>
      </w:pPr>
      <w:r w:rsidRPr="00B475D5">
        <w:rPr>
          <w:rStyle w:val="21"/>
          <w:color w:val="000000"/>
        </w:rPr>
        <w:t xml:space="preserve">Одновременно с проектом решения о бюджете в контрольно-счетный орган района представляются документы и материалы в составе, определенном Бюджетным кодексом Российской Федерации и </w:t>
      </w:r>
      <w:r w:rsidRPr="00B475D5">
        <w:rPr>
          <w:rStyle w:val="22"/>
          <w:color w:val="000000"/>
        </w:rPr>
        <w:t>Положением о бюджетном процессе в поселении</w:t>
      </w:r>
      <w:r w:rsidRPr="00B475D5">
        <w:rPr>
          <w:rStyle w:val="21"/>
          <w:color w:val="000000"/>
        </w:rPr>
        <w:t>.</w:t>
      </w:r>
    </w:p>
    <w:p w:rsidR="0086517B" w:rsidRPr="00B475D5" w:rsidRDefault="0086517B" w:rsidP="0086517B">
      <w:pPr>
        <w:pStyle w:val="210"/>
        <w:shd w:val="clear" w:color="auto" w:fill="auto"/>
        <w:spacing w:line="276" w:lineRule="auto"/>
        <w:ind w:firstLine="740"/>
      </w:pPr>
      <w:r w:rsidRPr="00B475D5">
        <w:rPr>
          <w:rStyle w:val="21"/>
          <w:color w:val="000000"/>
        </w:rPr>
        <w:t>Материалы в целях проведения экспертизы проекта решения о бюджете направляются в контрольно-счетный орган района не позднее 05 декабря текущего финансового года.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36"/>
        </w:tabs>
        <w:spacing w:line="276" w:lineRule="auto"/>
        <w:ind w:firstLine="740"/>
      </w:pPr>
      <w:r w:rsidRPr="00B475D5">
        <w:rPr>
          <w:rStyle w:val="21"/>
          <w:color w:val="000000"/>
        </w:rPr>
        <w:t>При проведении внешней проверки годового отчета об исполнении бюджета поселения (далее - внешняя проверка) контрольно-счетным органом района осуществляется внешняя проверка бюджетной отчетности субъектов бюджетной отчетности и подготовка заключения на годовой отчет об исполнении бюджета поселения в соответствии с требованиями Бюджетного кодекса Российской Федерации.</w:t>
      </w:r>
    </w:p>
    <w:p w:rsidR="0086517B" w:rsidRPr="00B475D5" w:rsidRDefault="0086517B" w:rsidP="0086517B">
      <w:pPr>
        <w:pStyle w:val="210"/>
        <w:shd w:val="clear" w:color="auto" w:fill="auto"/>
        <w:tabs>
          <w:tab w:val="left" w:leader="underscore" w:pos="6382"/>
        </w:tabs>
        <w:spacing w:line="276" w:lineRule="auto"/>
        <w:ind w:firstLine="740"/>
      </w:pPr>
      <w:r w:rsidRPr="00B475D5">
        <w:rPr>
          <w:rStyle w:val="21"/>
          <w:color w:val="000000"/>
        </w:rPr>
        <w:t xml:space="preserve">Органы местного самоуправления сельсовета информируются контрольно-счетным органом района в срок </w:t>
      </w:r>
      <w:proofErr w:type="gramStart"/>
      <w:r w:rsidRPr="00B475D5">
        <w:rPr>
          <w:rStyle w:val="21"/>
          <w:color w:val="000000"/>
        </w:rPr>
        <w:t>до  16</w:t>
      </w:r>
      <w:proofErr w:type="gramEnd"/>
      <w:r w:rsidRPr="00B475D5">
        <w:rPr>
          <w:rStyle w:val="21"/>
          <w:color w:val="000000"/>
        </w:rPr>
        <w:t xml:space="preserve"> ноября текущего финансового года о перечне документов и материалов, которые необходимо представить в контрольно-счетный орган района в целях проведения внешней проверки, а также о сроках и форме их представления.</w:t>
      </w:r>
    </w:p>
    <w:p w:rsidR="0086517B" w:rsidRPr="00B475D5" w:rsidRDefault="0086517B" w:rsidP="0086517B">
      <w:pPr>
        <w:pStyle w:val="210"/>
        <w:shd w:val="clear" w:color="auto" w:fill="auto"/>
        <w:spacing w:line="276" w:lineRule="auto"/>
        <w:ind w:firstLine="580"/>
      </w:pPr>
      <w:r w:rsidRPr="00B475D5">
        <w:rPr>
          <w:rStyle w:val="21"/>
          <w:color w:val="000000"/>
        </w:rPr>
        <w:t>Внешняя проверка осуществляется контрольно-счетным органом района в порядке, установленном муниципальным правовым актом представительного органа района, с соблюдением требований Бюджетного кодекса Российской Федерации и с учетом особенностей, установленных федеральными законами.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41"/>
        </w:tabs>
        <w:spacing w:line="276" w:lineRule="auto"/>
        <w:ind w:firstLine="740"/>
      </w:pPr>
      <w:r w:rsidRPr="00B475D5">
        <w:rPr>
          <w:rStyle w:val="21"/>
          <w:color w:val="000000"/>
        </w:rPr>
        <w:t>При осуществлении контроля за законностью, результативностью (эффективностью и экономностью) использования средств бюджета сельсовета, контроля за соблюдением установленного порядка управления и распоряжения имуществом, находящимся в муниципальной собственности сельсовета, контрольно-счетным органом района в соответствии с утвержденным планом работы проводятся проверки и обследования.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36"/>
        </w:tabs>
        <w:spacing w:line="276" w:lineRule="auto"/>
        <w:ind w:firstLine="740"/>
      </w:pPr>
      <w:r w:rsidRPr="00B475D5">
        <w:rPr>
          <w:rStyle w:val="21"/>
          <w:color w:val="000000"/>
        </w:rPr>
        <w:t>При проведении финансово-экономической экспертизы проектов правовых актов сельсовета (включая обоснованность финансово-экономических обоснований) контрольно-счетным органом района производится их оценка (анализ) в части, касающейся расходных обязательств поселения, а также муниципальных программ.</w:t>
      </w:r>
    </w:p>
    <w:p w:rsidR="0086517B" w:rsidRPr="00E46B5B" w:rsidRDefault="0086517B" w:rsidP="0086517B">
      <w:pPr>
        <w:pStyle w:val="210"/>
        <w:shd w:val="clear" w:color="auto" w:fill="auto"/>
        <w:tabs>
          <w:tab w:val="left" w:leader="underscore" w:pos="6382"/>
        </w:tabs>
        <w:spacing w:line="276" w:lineRule="auto"/>
        <w:ind w:firstLine="740"/>
        <w:rPr>
          <w:color w:val="000000"/>
          <w:shd w:val="clear" w:color="auto" w:fill="FFFFFF"/>
        </w:rPr>
      </w:pPr>
      <w:r w:rsidRPr="00B475D5">
        <w:rPr>
          <w:rStyle w:val="21"/>
          <w:color w:val="000000"/>
        </w:rPr>
        <w:t>По итогам экспертизы контрольно-счетным органом района составляется заключение, которое в срок не позднее 20 декабря текущего года направляется Совету депутатов сельсовета.</w:t>
      </w:r>
    </w:p>
    <w:p w:rsidR="0086517B" w:rsidRPr="00B475D5" w:rsidRDefault="0086517B" w:rsidP="0086517B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3628"/>
        </w:tabs>
        <w:spacing w:before="120" w:after="120" w:line="276" w:lineRule="auto"/>
        <w:ind w:left="3277"/>
        <w:jc w:val="both"/>
      </w:pPr>
      <w:bookmarkStart w:id="3" w:name="bookmark3"/>
      <w:r w:rsidRPr="00B475D5">
        <w:rPr>
          <w:rStyle w:val="2"/>
          <w:color w:val="000000"/>
        </w:rPr>
        <w:t>Права и обязанности Сторон</w:t>
      </w:r>
      <w:bookmarkEnd w:id="3"/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80"/>
        </w:tabs>
        <w:spacing w:line="276" w:lineRule="auto"/>
        <w:ind w:firstLine="740"/>
      </w:pPr>
      <w:r w:rsidRPr="00B475D5">
        <w:rPr>
          <w:rStyle w:val="21"/>
          <w:color w:val="000000"/>
        </w:rPr>
        <w:t>Совет депутатов сельсовета: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43"/>
        </w:tabs>
        <w:spacing w:line="276" w:lineRule="auto"/>
        <w:ind w:firstLine="740"/>
      </w:pPr>
      <w:r w:rsidRPr="00B475D5">
        <w:rPr>
          <w:rStyle w:val="21"/>
          <w:color w:val="000000"/>
        </w:rPr>
        <w:t>вправе вносить предложения о проведении контрольных и экспертно-</w:t>
      </w:r>
      <w:r w:rsidRPr="00B475D5">
        <w:rPr>
          <w:rStyle w:val="21"/>
          <w:color w:val="000000"/>
        </w:rPr>
        <w:lastRenderedPageBreak/>
        <w:t>аналитических мероприятий;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52"/>
        </w:tabs>
        <w:spacing w:line="276" w:lineRule="auto"/>
        <w:ind w:firstLine="740"/>
      </w:pPr>
      <w:r w:rsidRPr="00B475D5">
        <w:rPr>
          <w:rStyle w:val="21"/>
          <w:color w:val="000000"/>
        </w:rPr>
        <w:t>вправе получать на основании письменных запросов материалы (акты, заключения) проведенных контрольных и экспертно-аналитических мероприятий в части, касающейся поселения.</w:t>
      </w:r>
    </w:p>
    <w:p w:rsidR="0086517B" w:rsidRPr="00B475D5" w:rsidRDefault="0086517B" w:rsidP="0086517B">
      <w:pPr>
        <w:pStyle w:val="210"/>
        <w:numPr>
          <w:ilvl w:val="2"/>
          <w:numId w:val="1"/>
        </w:numPr>
        <w:shd w:val="clear" w:color="auto" w:fill="auto"/>
        <w:tabs>
          <w:tab w:val="left" w:pos="1452"/>
        </w:tabs>
        <w:spacing w:line="276" w:lineRule="auto"/>
        <w:ind w:firstLine="740"/>
      </w:pPr>
      <w:r w:rsidRPr="00B475D5">
        <w:rPr>
          <w:rStyle w:val="21"/>
          <w:color w:val="000000"/>
        </w:rPr>
        <w:t>обеспечивает своевременное направление в контрольно-счетный орган района документов и материалов, предусмотренных пунктами 2.2.1 и 2.2.2 настоящего соглашения.</w:t>
      </w:r>
    </w:p>
    <w:p w:rsidR="0086517B" w:rsidRPr="00B475D5" w:rsidRDefault="0086517B" w:rsidP="0086517B">
      <w:pPr>
        <w:pStyle w:val="210"/>
        <w:numPr>
          <w:ilvl w:val="0"/>
          <w:numId w:val="2"/>
        </w:numPr>
        <w:shd w:val="clear" w:color="auto" w:fill="auto"/>
        <w:tabs>
          <w:tab w:val="left" w:pos="1487"/>
        </w:tabs>
        <w:spacing w:line="276" w:lineRule="auto"/>
        <w:ind w:firstLine="740"/>
      </w:pPr>
      <w:r w:rsidRPr="00B475D5">
        <w:rPr>
          <w:rStyle w:val="21"/>
          <w:color w:val="000000"/>
        </w:rPr>
        <w:t>Совет народных депутатов района:</w:t>
      </w:r>
    </w:p>
    <w:p w:rsidR="0086517B" w:rsidRPr="00B475D5" w:rsidRDefault="0086517B" w:rsidP="0086517B">
      <w:pPr>
        <w:pStyle w:val="210"/>
        <w:numPr>
          <w:ilvl w:val="0"/>
          <w:numId w:val="3"/>
        </w:numPr>
        <w:shd w:val="clear" w:color="auto" w:fill="auto"/>
        <w:tabs>
          <w:tab w:val="left" w:pos="1452"/>
        </w:tabs>
        <w:spacing w:line="276" w:lineRule="auto"/>
        <w:ind w:firstLine="740"/>
      </w:pPr>
      <w:r w:rsidRPr="00B475D5">
        <w:rPr>
          <w:rStyle w:val="21"/>
          <w:color w:val="000000"/>
        </w:rPr>
        <w:t>Устанавливает в муниципальных правовых актах полномочия контрольно-счетного органа района по осуществлению предусмотренных настоящим соглашением полномочий, в том числе определяет случаи отказа в проведении контрольных и экспертно-аналитических мероприятий:</w:t>
      </w:r>
    </w:p>
    <w:p w:rsidR="0086517B" w:rsidRPr="00B475D5" w:rsidRDefault="0086517B" w:rsidP="0086517B">
      <w:pPr>
        <w:pStyle w:val="210"/>
        <w:shd w:val="clear" w:color="auto" w:fill="auto"/>
        <w:spacing w:line="276" w:lineRule="auto"/>
        <w:ind w:firstLine="740"/>
      </w:pPr>
      <w:r w:rsidRPr="00B475D5">
        <w:rPr>
          <w:rStyle w:val="21"/>
          <w:color w:val="000000"/>
        </w:rPr>
        <w:t>несоответствие поступивших предложений компетенции контрольно-счетного органа района, установленной федеральным законодательством и законодательством Алтайского края;</w:t>
      </w:r>
    </w:p>
    <w:p w:rsidR="0086517B" w:rsidRPr="00B475D5" w:rsidRDefault="0086517B" w:rsidP="0086517B">
      <w:pPr>
        <w:pStyle w:val="210"/>
        <w:shd w:val="clear" w:color="auto" w:fill="auto"/>
        <w:spacing w:line="276" w:lineRule="auto"/>
        <w:ind w:firstLine="740"/>
      </w:pPr>
      <w:r w:rsidRPr="00B475D5">
        <w:rPr>
          <w:rStyle w:val="21"/>
          <w:color w:val="000000"/>
        </w:rPr>
        <w:t>отсутствие (либо несвоевременное представление) необходимых для проведения контрольных и экспертно-аналитических мероприятий документов и материалов.</w:t>
      </w:r>
    </w:p>
    <w:p w:rsidR="0086517B" w:rsidRPr="00B475D5" w:rsidRDefault="0086517B" w:rsidP="0086517B">
      <w:pPr>
        <w:pStyle w:val="210"/>
        <w:numPr>
          <w:ilvl w:val="0"/>
          <w:numId w:val="3"/>
        </w:numPr>
        <w:shd w:val="clear" w:color="auto" w:fill="auto"/>
        <w:tabs>
          <w:tab w:val="left" w:pos="1457"/>
        </w:tabs>
        <w:spacing w:line="276" w:lineRule="auto"/>
        <w:ind w:firstLine="740"/>
      </w:pPr>
      <w:r w:rsidRPr="00B475D5">
        <w:rPr>
          <w:rStyle w:val="21"/>
          <w:color w:val="000000"/>
        </w:rPr>
        <w:t xml:space="preserve">В необходимых случаях получает от контрольно-счетного органа района информацию об осуществлении предусмотренных настоящим соглашением полномочий и (или) </w:t>
      </w:r>
      <w:proofErr w:type="gramStart"/>
      <w:r w:rsidRPr="00B475D5">
        <w:rPr>
          <w:rStyle w:val="21"/>
          <w:color w:val="000000"/>
        </w:rPr>
        <w:t>результатах</w:t>
      </w:r>
      <w:proofErr w:type="gramEnd"/>
      <w:r w:rsidRPr="00B475D5">
        <w:rPr>
          <w:rStyle w:val="21"/>
          <w:color w:val="000000"/>
        </w:rPr>
        <w:t xml:space="preserve"> проведенных контрольных и экспертно-аналитических мероприятий.</w:t>
      </w:r>
    </w:p>
    <w:p w:rsidR="0086517B" w:rsidRPr="00B475D5" w:rsidRDefault="0086517B" w:rsidP="0086517B">
      <w:pPr>
        <w:pStyle w:val="210"/>
        <w:numPr>
          <w:ilvl w:val="0"/>
          <w:numId w:val="2"/>
        </w:numPr>
        <w:shd w:val="clear" w:color="auto" w:fill="auto"/>
        <w:tabs>
          <w:tab w:val="left" w:pos="1256"/>
        </w:tabs>
        <w:spacing w:line="276" w:lineRule="auto"/>
        <w:ind w:firstLine="740"/>
        <w:rPr>
          <w:rStyle w:val="21"/>
        </w:rPr>
      </w:pPr>
      <w:r w:rsidRPr="00B475D5">
        <w:rPr>
          <w:rStyle w:val="21"/>
          <w:color w:val="000000"/>
        </w:rPr>
        <w:t>Каждая из Сторон соглашения должна выполнять свои обязанности надлежащим образом, в соответствии с требованиями настоящего соглашения, а также оказывать другой Стороне необходимое содействие в выполнении его обязанностей.</w:t>
      </w:r>
    </w:p>
    <w:p w:rsidR="0086517B" w:rsidRPr="00470110" w:rsidRDefault="0086517B" w:rsidP="0086517B">
      <w:pPr>
        <w:pStyle w:val="12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before="120" w:line="276" w:lineRule="auto"/>
        <w:ind w:firstLine="0"/>
        <w:rPr>
          <w:sz w:val="26"/>
          <w:szCs w:val="26"/>
        </w:rPr>
      </w:pPr>
      <w:r w:rsidRPr="00470110">
        <w:rPr>
          <w:rStyle w:val="11"/>
          <w:color w:val="000000"/>
          <w:sz w:val="26"/>
          <w:szCs w:val="26"/>
        </w:rPr>
        <w:t>Порядок определения ежегодного объема межбюджетных трансфертов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863"/>
        </w:tabs>
        <w:spacing w:line="276" w:lineRule="auto"/>
        <w:ind w:firstLine="709"/>
      </w:pPr>
      <w:r w:rsidRPr="00B475D5">
        <w:rPr>
          <w:rStyle w:val="21"/>
          <w:color w:val="000000"/>
        </w:rPr>
        <w:t>Передача осуществления полномочий по предмету настоящего Соглашения осуществляется за счет межбюджетных трансфертов, предоставляемых из бюджета сельсовета в бюджет района.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480"/>
        </w:tabs>
        <w:spacing w:line="276" w:lineRule="auto"/>
        <w:ind w:firstLine="709"/>
      </w:pPr>
      <w:r w:rsidRPr="00B475D5">
        <w:rPr>
          <w:rStyle w:val="21"/>
          <w:color w:val="000000"/>
        </w:rPr>
        <w:t>Объем межбюджетных трансфертов, необходимых для осуществления передаваемых полномочий, определяется в порядке согласно Приложению № 1 к настоящему Соглашению.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863"/>
        </w:tabs>
        <w:spacing w:line="276" w:lineRule="auto"/>
        <w:ind w:firstLine="709"/>
      </w:pPr>
      <w:r w:rsidRPr="00B475D5">
        <w:rPr>
          <w:rStyle w:val="21"/>
          <w:color w:val="000000"/>
        </w:rPr>
        <w:t>Перечисление и учет межбюджетных трансфертов, представляемых из бюджета сельсовета бюджету района на реализацию полномочий, указанных в пункте 1.1. настоящего Соглашения, осуществляется в соответствии с бюджетным законодательством Российской Федерации.</w:t>
      </w:r>
    </w:p>
    <w:p w:rsidR="0086517B" w:rsidRPr="00B475D5" w:rsidRDefault="0086517B" w:rsidP="0086517B">
      <w:pPr>
        <w:pStyle w:val="210"/>
        <w:shd w:val="clear" w:color="auto" w:fill="auto"/>
        <w:tabs>
          <w:tab w:val="left" w:pos="969"/>
        </w:tabs>
        <w:spacing w:line="276" w:lineRule="auto"/>
        <w:ind w:firstLine="709"/>
      </w:pPr>
      <w:r w:rsidRPr="00B475D5">
        <w:rPr>
          <w:rStyle w:val="21"/>
          <w:color w:val="000000"/>
        </w:rPr>
        <w:t xml:space="preserve">4.4 Администрация сельсовета перечисляет в бюджет муниципального </w:t>
      </w:r>
      <w:r>
        <w:rPr>
          <w:rStyle w:val="21"/>
          <w:color w:val="000000"/>
        </w:rPr>
        <w:t xml:space="preserve">образования </w:t>
      </w:r>
      <w:proofErr w:type="spellStart"/>
      <w:r>
        <w:rPr>
          <w:rStyle w:val="21"/>
          <w:color w:val="000000"/>
        </w:rPr>
        <w:t>Зарин</w:t>
      </w:r>
      <w:r w:rsidRPr="00B475D5">
        <w:rPr>
          <w:rStyle w:val="21"/>
          <w:color w:val="000000"/>
        </w:rPr>
        <w:t>ский</w:t>
      </w:r>
      <w:proofErr w:type="spellEnd"/>
      <w:r w:rsidRPr="00B475D5">
        <w:rPr>
          <w:rStyle w:val="21"/>
          <w:color w:val="000000"/>
        </w:rPr>
        <w:t xml:space="preserve"> района финансовые средства в виде межбюджетных трансфертов, предназначенных для исполнения переданных по настоящему Соглашению полномочий, в размере </w:t>
      </w:r>
      <w:proofErr w:type="gramStart"/>
      <w:r w:rsidRPr="00B475D5">
        <w:rPr>
          <w:rStyle w:val="21"/>
          <w:color w:val="000000"/>
        </w:rPr>
        <w:t>согласно расчета</w:t>
      </w:r>
      <w:proofErr w:type="gramEnd"/>
      <w:r w:rsidRPr="00B475D5">
        <w:rPr>
          <w:rStyle w:val="21"/>
          <w:color w:val="000000"/>
        </w:rPr>
        <w:t xml:space="preserve"> </w:t>
      </w:r>
      <w:r w:rsidRPr="00B475D5">
        <w:rPr>
          <w:rStyle w:val="23"/>
          <w:color w:val="000000"/>
        </w:rPr>
        <w:t>(</w:t>
      </w:r>
      <w:r w:rsidRPr="00B475D5">
        <w:rPr>
          <w:rStyle w:val="21"/>
          <w:color w:val="000000"/>
        </w:rPr>
        <w:t>приложение №1,).</w:t>
      </w:r>
    </w:p>
    <w:p w:rsidR="0086517B" w:rsidRPr="00B475D5" w:rsidRDefault="0086517B" w:rsidP="0086517B">
      <w:pPr>
        <w:pStyle w:val="20"/>
        <w:keepNext/>
        <w:keepLines/>
        <w:numPr>
          <w:ilvl w:val="0"/>
          <w:numId w:val="1"/>
        </w:numPr>
        <w:shd w:val="clear" w:color="auto" w:fill="auto"/>
        <w:tabs>
          <w:tab w:val="left" w:pos="426"/>
        </w:tabs>
        <w:spacing w:before="120" w:after="120" w:line="276" w:lineRule="auto"/>
      </w:pPr>
      <w:bookmarkStart w:id="4" w:name="bookmark4"/>
      <w:r w:rsidRPr="00B475D5">
        <w:rPr>
          <w:rStyle w:val="2"/>
          <w:color w:val="000000"/>
        </w:rPr>
        <w:lastRenderedPageBreak/>
        <w:t>Заключительные положения</w:t>
      </w:r>
      <w:bookmarkEnd w:id="4"/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381"/>
        </w:tabs>
        <w:spacing w:line="276" w:lineRule="auto"/>
        <w:ind w:firstLine="740"/>
      </w:pPr>
      <w:r w:rsidRPr="00B475D5">
        <w:rPr>
          <w:rStyle w:val="21"/>
          <w:color w:val="000000"/>
        </w:rPr>
        <w:t>Стороны несут ответственность за неисполнение (ненадлежащее исполнение) предусмотренных настоящим соглашением обязанностей.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46"/>
        </w:tabs>
        <w:spacing w:line="276" w:lineRule="auto"/>
        <w:ind w:firstLine="740"/>
      </w:pPr>
      <w:r w:rsidRPr="00B475D5">
        <w:rPr>
          <w:rStyle w:val="21"/>
          <w:color w:val="000000"/>
        </w:rPr>
        <w:t>Все споры и разногласия, возникшие в процессе исполнения настоящего соглашения, разрешаются Сторонами путем переговоров и с использованием иных согласительных процедур.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51"/>
        </w:tabs>
        <w:spacing w:line="276" w:lineRule="auto"/>
        <w:ind w:firstLine="740"/>
      </w:pPr>
      <w:r w:rsidRPr="00B475D5">
        <w:rPr>
          <w:rStyle w:val="21"/>
          <w:color w:val="000000"/>
        </w:rPr>
        <w:t>По соглашению Сторон для урегулирования разногласий может создаваться согласительная комиссия, включающая на паритетных началах представителей Сторон. По решению Сторон в состав комиссии могут включаться и иные лица.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51"/>
        </w:tabs>
        <w:spacing w:line="276" w:lineRule="auto"/>
        <w:ind w:firstLine="740"/>
      </w:pPr>
      <w:r w:rsidRPr="00B475D5">
        <w:rPr>
          <w:rStyle w:val="21"/>
          <w:color w:val="000000"/>
        </w:rPr>
        <w:t>В случае если возникший спор не был разрешен с использованием согласительных процедур, спор рассматривается в установленном законодательством Российской Федерации судебном порядке.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90"/>
          <w:tab w:val="left" w:leader="underscore" w:pos="6711"/>
        </w:tabs>
        <w:spacing w:line="276" w:lineRule="auto"/>
        <w:ind w:firstLine="740"/>
        <w:rPr>
          <w:rStyle w:val="21"/>
        </w:rPr>
      </w:pPr>
      <w:r w:rsidRPr="00B475D5">
        <w:rPr>
          <w:rStyle w:val="21"/>
          <w:color w:val="000000"/>
        </w:rPr>
        <w:t>Настоящее соглашение заключено на один год и вступает в силу с со дня его подписания Сторонами.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90"/>
          <w:tab w:val="left" w:leader="underscore" w:pos="6711"/>
        </w:tabs>
        <w:spacing w:line="276" w:lineRule="auto"/>
        <w:ind w:firstLine="740"/>
      </w:pPr>
      <w:r w:rsidRPr="00B475D5">
        <w:rPr>
          <w:rStyle w:val="21"/>
          <w:color w:val="000000"/>
        </w:rPr>
        <w:t>Настоящее соглашение считается продленным на тот же срок и на тех же условиях, если ни одна из Сторон за 90 (девяносто) дней до даты окончания действия настоящего соглашения не заявит другой Стороне о расторжении соглашения в письменном виде.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46"/>
        </w:tabs>
        <w:spacing w:line="276" w:lineRule="auto"/>
        <w:ind w:firstLine="740"/>
      </w:pPr>
      <w:r w:rsidRPr="00B475D5">
        <w:rPr>
          <w:rStyle w:val="21"/>
          <w:color w:val="000000"/>
        </w:rPr>
        <w:t>Расторжение настоящего соглашения, в том числе досрочное, допускается по взаимному согласию Сторон или решению суда по основаниям, предусмотренным действующим законодательством Российской Федерации.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60"/>
        </w:tabs>
        <w:spacing w:line="276" w:lineRule="auto"/>
        <w:ind w:firstLine="740"/>
      </w:pPr>
      <w:r w:rsidRPr="00B475D5">
        <w:rPr>
          <w:rStyle w:val="21"/>
          <w:color w:val="000000"/>
        </w:rPr>
        <w:t>Условия настоящего соглашения могут быть изменены по взаимному согласию Сторон путем заключения дополнительных соглашений, являющихся неотъемлемой частью настоящего соглашения.</w:t>
      </w:r>
    </w:p>
    <w:p w:rsidR="0086517B" w:rsidRPr="00B475D5" w:rsidRDefault="0086517B" w:rsidP="0086517B">
      <w:pPr>
        <w:pStyle w:val="210"/>
        <w:numPr>
          <w:ilvl w:val="1"/>
          <w:numId w:val="1"/>
        </w:numPr>
        <w:shd w:val="clear" w:color="auto" w:fill="auto"/>
        <w:tabs>
          <w:tab w:val="left" w:pos="1255"/>
        </w:tabs>
        <w:spacing w:line="276" w:lineRule="auto"/>
        <w:ind w:firstLine="740"/>
        <w:rPr>
          <w:rStyle w:val="21"/>
        </w:rPr>
      </w:pPr>
      <w:r w:rsidRPr="00B475D5">
        <w:rPr>
          <w:rStyle w:val="21"/>
          <w:color w:val="000000"/>
        </w:rPr>
        <w:t>Настоящее соглашение составлено в двух подлинных экземплярах, имеющих равную юридическую силу, - по одному для каждой из Сторон.</w:t>
      </w:r>
    </w:p>
    <w:p w:rsidR="0086517B" w:rsidRDefault="0086517B" w:rsidP="0086517B">
      <w:pPr>
        <w:pStyle w:val="210"/>
        <w:shd w:val="clear" w:color="auto" w:fill="auto"/>
        <w:tabs>
          <w:tab w:val="left" w:pos="1255"/>
        </w:tabs>
        <w:spacing w:line="276" w:lineRule="auto"/>
        <w:ind w:left="740"/>
        <w:rPr>
          <w:rStyle w:val="21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777"/>
        <w:gridCol w:w="4603"/>
      </w:tblGrid>
      <w:tr w:rsidR="0086517B" w:rsidTr="008A0D56">
        <w:tc>
          <w:tcPr>
            <w:tcW w:w="4820" w:type="dxa"/>
          </w:tcPr>
          <w:p w:rsidR="0086517B" w:rsidRPr="00E46B5B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  <w:rPr>
                <w:b/>
              </w:rPr>
            </w:pPr>
            <w:r>
              <w:rPr>
                <w:b/>
              </w:rPr>
              <w:t>Собрание депутатов Хмелевского</w:t>
            </w:r>
            <w:r w:rsidRPr="00B475D5">
              <w:rPr>
                <w:b/>
              </w:rPr>
              <w:t xml:space="preserve"> сельсовета </w:t>
            </w:r>
            <w:proofErr w:type="spellStart"/>
            <w:r w:rsidRPr="00B475D5">
              <w:rPr>
                <w:b/>
              </w:rPr>
              <w:t>Заринского</w:t>
            </w:r>
            <w:proofErr w:type="spellEnd"/>
            <w:r w:rsidRPr="00B475D5">
              <w:rPr>
                <w:b/>
              </w:rPr>
              <w:t xml:space="preserve"> района Алтайского края</w:t>
            </w:r>
          </w:p>
          <w:p w:rsidR="0086517B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</w:pPr>
            <w:r w:rsidRPr="00E46B5B">
              <w:t>Председатель</w:t>
            </w:r>
            <w:r w:rsidRPr="00B475D5">
              <w:t xml:space="preserve"> </w:t>
            </w:r>
            <w:r>
              <w:t xml:space="preserve">Собрания депутатов   </w:t>
            </w:r>
          </w:p>
          <w:p w:rsidR="0086517B" w:rsidRPr="00B475D5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</w:pPr>
            <w:r>
              <w:t xml:space="preserve">                 _____________________Корчагина М.Г.</w:t>
            </w:r>
          </w:p>
          <w:p w:rsidR="0086517B" w:rsidRDefault="0086517B" w:rsidP="008A0D56">
            <w:pPr>
              <w:pStyle w:val="210"/>
              <w:shd w:val="clear" w:color="auto" w:fill="auto"/>
              <w:tabs>
                <w:tab w:val="left" w:pos="1255"/>
              </w:tabs>
              <w:spacing w:line="276" w:lineRule="auto"/>
              <w:rPr>
                <w:rStyle w:val="21"/>
              </w:rPr>
            </w:pPr>
            <w:r w:rsidRPr="00B475D5">
              <w:t xml:space="preserve"> </w:t>
            </w:r>
            <w:proofErr w:type="spellStart"/>
            <w:r w:rsidRPr="00B475D5">
              <w:t>м.п</w:t>
            </w:r>
            <w:proofErr w:type="spellEnd"/>
            <w:r w:rsidRPr="00B475D5">
              <w:t>.</w:t>
            </w:r>
          </w:p>
        </w:tc>
        <w:tc>
          <w:tcPr>
            <w:tcW w:w="4643" w:type="dxa"/>
          </w:tcPr>
          <w:p w:rsidR="0086517B" w:rsidRPr="00B475D5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  <w:rPr>
                <w:b/>
              </w:rPr>
            </w:pPr>
            <w:proofErr w:type="spellStart"/>
            <w:r w:rsidRPr="00B475D5">
              <w:rPr>
                <w:b/>
              </w:rPr>
              <w:t>Заринский</w:t>
            </w:r>
            <w:proofErr w:type="spellEnd"/>
            <w:r w:rsidRPr="00B475D5">
              <w:rPr>
                <w:b/>
              </w:rPr>
              <w:t xml:space="preserve"> районный Совет народных депутатов Алтайского края</w:t>
            </w:r>
          </w:p>
          <w:p w:rsidR="0086517B" w:rsidRDefault="00470110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</w:pPr>
            <w:r>
              <w:t>Заместитель п</w:t>
            </w:r>
            <w:r w:rsidR="0086517B" w:rsidRPr="00B475D5">
              <w:t>редседател</w:t>
            </w:r>
            <w:r>
              <w:t>я</w:t>
            </w:r>
            <w:bookmarkStart w:id="5" w:name="_GoBack"/>
            <w:bookmarkEnd w:id="5"/>
            <w:r w:rsidR="0086517B" w:rsidRPr="00B475D5">
              <w:t xml:space="preserve"> районного Совета народных депутатов</w:t>
            </w:r>
            <w:r w:rsidR="0086517B">
              <w:t xml:space="preserve"> </w:t>
            </w:r>
          </w:p>
          <w:p w:rsidR="0086517B" w:rsidRPr="00B475D5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</w:pPr>
            <w:r>
              <w:t>___________________</w:t>
            </w:r>
            <w:proofErr w:type="spellStart"/>
            <w:r>
              <w:t>Турубанова</w:t>
            </w:r>
            <w:proofErr w:type="spellEnd"/>
            <w:r>
              <w:t xml:space="preserve"> Л.С.</w:t>
            </w:r>
          </w:p>
          <w:p w:rsidR="0086517B" w:rsidRPr="00B475D5" w:rsidRDefault="0086517B" w:rsidP="008A0D56">
            <w:pPr>
              <w:pStyle w:val="210"/>
              <w:tabs>
                <w:tab w:val="left" w:pos="1255"/>
              </w:tabs>
              <w:spacing w:line="276" w:lineRule="auto"/>
              <w:jc w:val="left"/>
              <w:rPr>
                <w:b/>
              </w:rPr>
            </w:pPr>
            <w:proofErr w:type="spellStart"/>
            <w:r w:rsidRPr="00B475D5">
              <w:t>м.п</w:t>
            </w:r>
            <w:proofErr w:type="spellEnd"/>
            <w:r w:rsidRPr="00B475D5">
              <w:t>.</w:t>
            </w:r>
          </w:p>
          <w:p w:rsidR="0086517B" w:rsidRDefault="0086517B" w:rsidP="008A0D56">
            <w:pPr>
              <w:pStyle w:val="210"/>
              <w:shd w:val="clear" w:color="auto" w:fill="auto"/>
              <w:tabs>
                <w:tab w:val="left" w:pos="1255"/>
              </w:tabs>
              <w:spacing w:line="276" w:lineRule="auto"/>
              <w:rPr>
                <w:rStyle w:val="21"/>
              </w:rPr>
            </w:pPr>
          </w:p>
        </w:tc>
      </w:tr>
    </w:tbl>
    <w:p w:rsidR="0086517B" w:rsidRDefault="0086517B" w:rsidP="0086517B">
      <w:pPr>
        <w:pStyle w:val="210"/>
        <w:shd w:val="clear" w:color="auto" w:fill="auto"/>
        <w:tabs>
          <w:tab w:val="left" w:pos="1255"/>
        </w:tabs>
        <w:spacing w:line="276" w:lineRule="auto"/>
        <w:ind w:left="740"/>
        <w:rPr>
          <w:rStyle w:val="21"/>
        </w:rPr>
      </w:pPr>
    </w:p>
    <w:p w:rsidR="0086517B" w:rsidRDefault="0086517B" w:rsidP="0086517B">
      <w:pPr>
        <w:pStyle w:val="210"/>
        <w:shd w:val="clear" w:color="auto" w:fill="auto"/>
        <w:tabs>
          <w:tab w:val="left" w:pos="1255"/>
        </w:tabs>
        <w:spacing w:line="276" w:lineRule="auto"/>
        <w:ind w:left="740"/>
        <w:rPr>
          <w:rStyle w:val="21"/>
        </w:rPr>
      </w:pPr>
    </w:p>
    <w:p w:rsidR="0086517B" w:rsidRDefault="0086517B" w:rsidP="0086517B">
      <w:pPr>
        <w:pStyle w:val="210"/>
        <w:shd w:val="clear" w:color="auto" w:fill="auto"/>
        <w:tabs>
          <w:tab w:val="left" w:pos="1255"/>
        </w:tabs>
        <w:spacing w:line="276" w:lineRule="auto"/>
        <w:ind w:left="740"/>
        <w:rPr>
          <w:rStyle w:val="21"/>
        </w:rPr>
      </w:pPr>
    </w:p>
    <w:p w:rsidR="0086517B" w:rsidRDefault="0086517B" w:rsidP="0086517B">
      <w:pPr>
        <w:pStyle w:val="210"/>
        <w:shd w:val="clear" w:color="auto" w:fill="auto"/>
        <w:tabs>
          <w:tab w:val="left" w:pos="1255"/>
        </w:tabs>
        <w:spacing w:line="276" w:lineRule="auto"/>
        <w:ind w:left="740"/>
        <w:rPr>
          <w:rStyle w:val="21"/>
        </w:rPr>
      </w:pPr>
    </w:p>
    <w:p w:rsidR="00A80AB8" w:rsidRPr="00CC25CD" w:rsidRDefault="00A80AB8" w:rsidP="007F691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122F" w:rsidRDefault="00A8122F"/>
    <w:sectPr w:rsidR="00A8122F" w:rsidSect="00EE5F3C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774" w:rsidRDefault="00C17774" w:rsidP="004854FA">
      <w:pPr>
        <w:spacing w:after="0" w:line="240" w:lineRule="auto"/>
      </w:pPr>
      <w:r>
        <w:separator/>
      </w:r>
    </w:p>
  </w:endnote>
  <w:endnote w:type="continuationSeparator" w:id="0">
    <w:p w:rsidR="00C17774" w:rsidRDefault="00C17774" w:rsidP="00485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774" w:rsidRDefault="00C17774" w:rsidP="004854FA">
      <w:pPr>
        <w:spacing w:after="0" w:line="240" w:lineRule="auto"/>
      </w:pPr>
      <w:r>
        <w:separator/>
      </w:r>
    </w:p>
  </w:footnote>
  <w:footnote w:type="continuationSeparator" w:id="0">
    <w:p w:rsidR="00C17774" w:rsidRDefault="00C17774" w:rsidP="00485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3"/>
      <w:numFmt w:val="decimal"/>
      <w:lvlText w:val="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3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AB8"/>
    <w:rsid w:val="00025BEF"/>
    <w:rsid w:val="00041C8B"/>
    <w:rsid w:val="00100EDB"/>
    <w:rsid w:val="00131284"/>
    <w:rsid w:val="00322C1B"/>
    <w:rsid w:val="00470110"/>
    <w:rsid w:val="004854FA"/>
    <w:rsid w:val="004C3714"/>
    <w:rsid w:val="00595211"/>
    <w:rsid w:val="005A6FDC"/>
    <w:rsid w:val="0076766F"/>
    <w:rsid w:val="007A0B52"/>
    <w:rsid w:val="007F6912"/>
    <w:rsid w:val="0086517B"/>
    <w:rsid w:val="008F3352"/>
    <w:rsid w:val="00A05E33"/>
    <w:rsid w:val="00A80AB8"/>
    <w:rsid w:val="00A8122F"/>
    <w:rsid w:val="00B458C6"/>
    <w:rsid w:val="00C17774"/>
    <w:rsid w:val="00C842E7"/>
    <w:rsid w:val="00DE6446"/>
    <w:rsid w:val="00E22091"/>
    <w:rsid w:val="00E87551"/>
    <w:rsid w:val="00EF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BC6DE"/>
  <w15:docId w15:val="{6359A390-7925-4601-8857-6EF3087BC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C8B"/>
  </w:style>
  <w:style w:type="paragraph" w:styleId="1">
    <w:name w:val="heading 1"/>
    <w:basedOn w:val="a"/>
    <w:next w:val="a"/>
    <w:link w:val="10"/>
    <w:uiPriority w:val="99"/>
    <w:qFormat/>
    <w:rsid w:val="00A80AB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0AB8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A80A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uiPriority w:val="99"/>
    <w:qFormat/>
    <w:rsid w:val="00A80AB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uiPriority w:val="99"/>
    <w:rsid w:val="00A80AB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">
    <w:name w:val="Заголовок №2_"/>
    <w:basedOn w:val="a0"/>
    <w:link w:val="20"/>
    <w:uiPriority w:val="99"/>
    <w:locked/>
    <w:rsid w:val="0086517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86517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">
    <w:name w:val="Основной текст (2)_"/>
    <w:basedOn w:val="a0"/>
    <w:link w:val="210"/>
    <w:uiPriority w:val="99"/>
    <w:locked/>
    <w:rsid w:val="0086517B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2">
    <w:name w:val="Основной текст (2)"/>
    <w:basedOn w:val="21"/>
    <w:uiPriority w:val="99"/>
    <w:rsid w:val="0086517B"/>
    <w:rPr>
      <w:rFonts w:ascii="Times New Roman" w:hAnsi="Times New Roman" w:cs="Times New Roman"/>
      <w:sz w:val="26"/>
      <w:szCs w:val="26"/>
      <w:u w:val="single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86517B"/>
    <w:pPr>
      <w:widowControl w:val="0"/>
      <w:shd w:val="clear" w:color="auto" w:fill="FFFFFF"/>
      <w:spacing w:after="0" w:line="312" w:lineRule="exact"/>
      <w:jc w:val="center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uiPriority w:val="99"/>
    <w:rsid w:val="0086517B"/>
    <w:pPr>
      <w:widowControl w:val="0"/>
      <w:shd w:val="clear" w:color="auto" w:fill="FFFFFF"/>
      <w:spacing w:after="300" w:line="312" w:lineRule="exact"/>
      <w:ind w:firstLine="84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210">
    <w:name w:val="Основной текст (2)1"/>
    <w:basedOn w:val="a"/>
    <w:link w:val="21"/>
    <w:uiPriority w:val="99"/>
    <w:rsid w:val="0086517B"/>
    <w:pPr>
      <w:widowControl w:val="0"/>
      <w:shd w:val="clear" w:color="auto" w:fill="FFFFFF"/>
      <w:spacing w:after="0" w:line="326" w:lineRule="exact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11">
    <w:name w:val="Заголовок №1_"/>
    <w:basedOn w:val="a0"/>
    <w:link w:val="12"/>
    <w:uiPriority w:val="99"/>
    <w:locked/>
    <w:rsid w:val="0086517B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23">
    <w:name w:val="Основной текст (2) + Полужирный"/>
    <w:basedOn w:val="21"/>
    <w:uiPriority w:val="99"/>
    <w:rsid w:val="0086517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86517B"/>
    <w:pPr>
      <w:widowControl w:val="0"/>
      <w:shd w:val="clear" w:color="auto" w:fill="FFFFFF"/>
      <w:spacing w:after="120" w:line="240" w:lineRule="atLeast"/>
      <w:ind w:hanging="760"/>
      <w:jc w:val="center"/>
      <w:outlineLvl w:val="0"/>
    </w:pPr>
    <w:rPr>
      <w:rFonts w:ascii="Times New Roman" w:hAnsi="Times New Roman" w:cs="Times New Roman"/>
      <w:b/>
      <w:bCs/>
    </w:rPr>
  </w:style>
  <w:style w:type="table" w:styleId="a5">
    <w:name w:val="Table Grid"/>
    <w:basedOn w:val="a1"/>
    <w:uiPriority w:val="59"/>
    <w:rsid w:val="0086517B"/>
    <w:pPr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95211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05E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5E33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48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854FA"/>
  </w:style>
  <w:style w:type="paragraph" w:styleId="ab">
    <w:name w:val="footer"/>
    <w:basedOn w:val="a"/>
    <w:link w:val="ac"/>
    <w:uiPriority w:val="99"/>
    <w:unhideWhenUsed/>
    <w:rsid w:val="004854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85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A519F-A93F-4879-AC23-D2D5481E9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cp:lastPrinted>2020-12-03T07:24:00Z</cp:lastPrinted>
  <dcterms:created xsi:type="dcterms:W3CDTF">2020-11-23T04:37:00Z</dcterms:created>
  <dcterms:modified xsi:type="dcterms:W3CDTF">2020-12-03T07:25:00Z</dcterms:modified>
</cp:coreProperties>
</file>