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  <w:r w:rsidR="00D63307" w:rsidRPr="00E41FF3">
        <w:rPr>
          <w:rFonts w:cs="Times New Roman"/>
          <w:sz w:val="26"/>
          <w:szCs w:val="26"/>
          <w:shd w:val="clear" w:color="auto" w:fill="FFFFFF"/>
        </w:rPr>
        <w:t>ПРОЕКТ</w:t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D341C2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D341C2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3150902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D63307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>.0</w:t>
      </w:r>
      <w:r w:rsidRPr="00E41FF3">
        <w:rPr>
          <w:rFonts w:cs="Times New Roman"/>
          <w:b/>
          <w:sz w:val="26"/>
          <w:szCs w:val="26"/>
        </w:rPr>
        <w:t>0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29.10.2018 № 44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образования Новозыряновский сельсовет Заринского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района Алтайского края» с внесенными изменениями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19.07.2019 г. № 26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>1. Внести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 с внесенными изменениями от 19.07.2019 г. № 26 ,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1.1. Внести изменения в пункт 1.9 </w:t>
      </w:r>
      <w:r w:rsidR="00D63307" w:rsidRPr="00E41FF3">
        <w:rPr>
          <w:rFonts w:cs="Times New Roman"/>
          <w:sz w:val="26"/>
          <w:szCs w:val="26"/>
        </w:rPr>
        <w:t xml:space="preserve">раздела </w:t>
      </w:r>
      <w:r w:rsidRPr="00E41FF3">
        <w:rPr>
          <w:rFonts w:cs="Times New Roman"/>
          <w:sz w:val="26"/>
          <w:szCs w:val="26"/>
        </w:rPr>
        <w:t xml:space="preserve">1: </w:t>
      </w:r>
    </w:p>
    <w:p w:rsidR="006D7461" w:rsidRPr="00E41FF3" w:rsidRDefault="006D7461" w:rsidP="006D746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Исключить п.п. 1; 2; 8; 23; 34; 40.</w:t>
      </w:r>
      <w:bookmarkStart w:id="0" w:name="dst2103"/>
      <w:bookmarkEnd w:id="0"/>
    </w:p>
    <w:p w:rsidR="00FD3666" w:rsidRPr="00E41FF3" w:rsidRDefault="006D7461" w:rsidP="00FD3666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</w:t>
      </w:r>
      <w:r w:rsidR="002A053D" w:rsidRPr="00E41FF3">
        <w:rPr>
          <w:rFonts w:cs="Times New Roman"/>
          <w:sz w:val="26"/>
          <w:szCs w:val="26"/>
        </w:rPr>
        <w:t>.п</w:t>
      </w:r>
      <w:r>
        <w:rPr>
          <w:rFonts w:cs="Times New Roman"/>
          <w:sz w:val="26"/>
          <w:szCs w:val="26"/>
        </w:rPr>
        <w:t>.</w:t>
      </w:r>
      <w:r w:rsidR="002A053D" w:rsidRPr="00E41FF3">
        <w:rPr>
          <w:rFonts w:cs="Times New Roman"/>
          <w:sz w:val="26"/>
          <w:szCs w:val="26"/>
        </w:rPr>
        <w:t xml:space="preserve"> 3</w:t>
      </w:r>
      <w:r>
        <w:rPr>
          <w:rFonts w:cs="Times New Roman"/>
          <w:sz w:val="26"/>
          <w:szCs w:val="26"/>
        </w:rPr>
        <w:t xml:space="preserve"> </w:t>
      </w:r>
      <w:r w:rsidR="002A053D" w:rsidRPr="00E41FF3">
        <w:rPr>
          <w:rFonts w:cs="Times New Roman"/>
          <w:sz w:val="26"/>
          <w:szCs w:val="26"/>
        </w:rPr>
        <w:t>изложить в новой редакции:</w:t>
      </w:r>
    </w:p>
    <w:p w:rsidR="00FD3666" w:rsidRPr="00E41FF3" w:rsidRDefault="00FD3666" w:rsidP="00FD3666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</w:rPr>
        <w:tab/>
      </w:r>
      <w:r w:rsidR="002A053D" w:rsidRPr="00E41FF3">
        <w:rPr>
          <w:rFonts w:cs="Times New Roman"/>
          <w:sz w:val="26"/>
          <w:szCs w:val="26"/>
        </w:rPr>
        <w:t>"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</w:p>
    <w:p w:rsidR="006D7461" w:rsidRDefault="006D7461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41FF3">
        <w:rPr>
          <w:sz w:val="26"/>
          <w:szCs w:val="26"/>
        </w:rPr>
        <w:t>.п. 26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изложить в новой редакции:</w:t>
      </w:r>
    </w:p>
    <w:p w:rsidR="002A053D" w:rsidRPr="00E41FF3" w:rsidRDefault="002A053D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lastRenderedPageBreak/>
        <w:t>"прилегающая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Федерации;"</w:t>
      </w:r>
    </w:p>
    <w:p w:rsidR="006D7461" w:rsidRDefault="006D7461" w:rsidP="002A053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E41FF3">
        <w:rPr>
          <w:rFonts w:cs="Times New Roman"/>
          <w:sz w:val="26"/>
          <w:szCs w:val="26"/>
        </w:rPr>
        <w:t>.п. 39</w:t>
      </w:r>
      <w:r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изложить в новой редакции:</w:t>
      </w:r>
    </w:p>
    <w:p w:rsidR="002A053D" w:rsidRPr="00E41FF3" w:rsidRDefault="002A053D" w:rsidP="002A053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1FF3">
        <w:rPr>
          <w:rFonts w:eastAsia="Times New Roman" w:cs="Times New Roman"/>
          <w:sz w:val="26"/>
          <w:szCs w:val="26"/>
          <w:lang w:eastAsia="ru-RU"/>
        </w:rPr>
        <w:t>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</w:p>
    <w:p w:rsidR="00766664" w:rsidRPr="00E41FF3" w:rsidRDefault="003A7A30" w:rsidP="00766664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2</w:t>
      </w:r>
      <w:r w:rsidRPr="00E41FF3">
        <w:rPr>
          <w:sz w:val="26"/>
          <w:szCs w:val="26"/>
        </w:rPr>
        <w:t xml:space="preserve">. </w:t>
      </w:r>
      <w:r w:rsidR="00766664" w:rsidRPr="00E41FF3">
        <w:rPr>
          <w:sz w:val="26"/>
          <w:szCs w:val="26"/>
        </w:rPr>
        <w:t>Пункт 7.9. изложить в новой редакции:</w:t>
      </w:r>
    </w:p>
    <w:p w:rsidR="00CD7E9C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"</w:t>
      </w:r>
      <w:r w:rsidR="00CD7E9C" w:rsidRPr="00E41FF3">
        <w:rPr>
          <w:sz w:val="26"/>
          <w:szCs w:val="26"/>
        </w:rPr>
        <w:t>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</w:t>
      </w:r>
      <w:r w:rsidRPr="00E41FF3">
        <w:rPr>
          <w:sz w:val="26"/>
          <w:szCs w:val="26"/>
        </w:rPr>
        <w:t xml:space="preserve">, </w:t>
      </w:r>
      <w:r w:rsidR="00CD7E9C" w:rsidRPr="00E41FF3">
        <w:rPr>
          <w:sz w:val="26"/>
          <w:szCs w:val="26"/>
        </w:rPr>
        <w:t xml:space="preserve">должны обеспечить регулярную уборку своей территории, ее очистку от сорной травы и мусора, снега, удаление обледенений, скопления дождевых или талых вод, а так же технических </w:t>
      </w:r>
      <w:r w:rsidRPr="00E41FF3">
        <w:rPr>
          <w:sz w:val="26"/>
          <w:szCs w:val="26"/>
        </w:rPr>
        <w:t>или технологических загрязнений".</w:t>
      </w:r>
    </w:p>
    <w:p w:rsidR="008F7ED9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. </w:t>
      </w:r>
      <w:r w:rsidR="00F92A0A" w:rsidRPr="00E41FF3">
        <w:rPr>
          <w:sz w:val="26"/>
          <w:szCs w:val="26"/>
        </w:rPr>
        <w:t>Подпункт 1 Пункта 10.9. изложить в новой редакции: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"1) входящие в состав прилегающей территории многоквартирных домов тротуары, пешеходные дорожки очищаются от свежевыпавшего снега, уплотненного снега, снежно-ледяных образований, в том числе наледи, до усовершенствованного покрытия, а в случае невозможности очистки до усовершенствованного покрытия (в связи с высокой вероятностью его повреждения) - с оставлением слоев снега, не превышающих </w:t>
      </w:r>
      <w:smartTag w:uri="urn:schemas-microsoft-com:office:smarttags" w:element="metricconverter">
        <w:smartTagPr>
          <w:attr w:name="ProductID" w:val="3 сантиметров"/>
        </w:smartTagPr>
        <w:r w:rsidRPr="00E41FF3">
          <w:rPr>
            <w:sz w:val="26"/>
            <w:szCs w:val="26"/>
          </w:rPr>
          <w:t>3 сантиметров</w:t>
        </w:r>
      </w:smartTag>
      <w:r w:rsidRPr="00E41FF3">
        <w:rPr>
          <w:sz w:val="26"/>
          <w:szCs w:val="26"/>
        </w:rPr>
        <w:t xml:space="preserve"> от поверхности усовершенствованного покрытия, для его последующего уплотнения. При отсутствии усовершенствованных покрытий снежные массы убираются методом сдвигания с оставлением слоев снега для его последующего уплотнения".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4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12 "</w:t>
      </w:r>
      <w:bookmarkStart w:id="1" w:name="sub_1070"/>
      <w:r w:rsidRPr="00E41FF3">
        <w:rPr>
          <w:sz w:val="26"/>
          <w:szCs w:val="26"/>
        </w:rPr>
        <w:t>Порядок содержания мест временного складирования отходов</w:t>
      </w:r>
      <w:bookmarkEnd w:id="1"/>
      <w:r w:rsidRPr="00E41FF3">
        <w:rPr>
          <w:sz w:val="26"/>
          <w:szCs w:val="26"/>
        </w:rPr>
        <w:t>".</w:t>
      </w:r>
    </w:p>
    <w:p w:rsidR="00F92A0A" w:rsidRDefault="00F92A0A" w:rsidP="00D63307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5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18 "</w:t>
      </w:r>
      <w:r w:rsidRPr="00E41FF3">
        <w:rPr>
          <w:sz w:val="26"/>
          <w:szCs w:val="26"/>
        </w:rPr>
        <w:t>Содержание и эксплуатация дорог".</w:t>
      </w:r>
    </w:p>
    <w:p w:rsidR="00BD20C9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C639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BD20C9" w:rsidRPr="00E41FF3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</w:t>
      </w:r>
      <w:r>
        <w:rPr>
          <w:sz w:val="26"/>
          <w:szCs w:val="26"/>
        </w:rPr>
        <w:t xml:space="preserve"> </w:t>
      </w:r>
      <w:r w:rsidRPr="001E6E62">
        <w:rPr>
          <w:sz w:val="26"/>
          <w:szCs w:val="26"/>
        </w:rPr>
        <w:t>благоустройства и экологии.</w:t>
      </w:r>
    </w:p>
    <w:p w:rsidR="004C3FC2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 w:rsidR="001107B5">
        <w:rPr>
          <w:noProof/>
          <w:sz w:val="26"/>
          <w:szCs w:val="26"/>
        </w:rPr>
        <w:t xml:space="preserve">                              </w:t>
      </w:r>
      <w:r w:rsidRPr="00E41FF3">
        <w:rPr>
          <w:sz w:val="26"/>
          <w:szCs w:val="26"/>
        </w:rPr>
        <w:t xml:space="preserve">                       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A053D"/>
    <w:rsid w:val="002A74BD"/>
    <w:rsid w:val="002B136B"/>
    <w:rsid w:val="003A7A30"/>
    <w:rsid w:val="004C389B"/>
    <w:rsid w:val="004C3FC2"/>
    <w:rsid w:val="005B7461"/>
    <w:rsid w:val="005C776A"/>
    <w:rsid w:val="005F5508"/>
    <w:rsid w:val="006A5CD8"/>
    <w:rsid w:val="006D7461"/>
    <w:rsid w:val="006F1A87"/>
    <w:rsid w:val="00766664"/>
    <w:rsid w:val="007A2AD8"/>
    <w:rsid w:val="007D77EE"/>
    <w:rsid w:val="008F7ED9"/>
    <w:rsid w:val="009E46A5"/>
    <w:rsid w:val="00B62C40"/>
    <w:rsid w:val="00BD20C9"/>
    <w:rsid w:val="00CD7E9C"/>
    <w:rsid w:val="00D341C2"/>
    <w:rsid w:val="00D63307"/>
    <w:rsid w:val="00DC3F71"/>
    <w:rsid w:val="00E41FF3"/>
    <w:rsid w:val="00F25E5A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2019-09-12T05:13:00Z</dcterms:created>
  <dcterms:modified xsi:type="dcterms:W3CDTF">2019-10-21T01:15:00Z</dcterms:modified>
</cp:coreProperties>
</file>