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68" w:rsidRDefault="003B1268" w:rsidP="00565E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21983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0D55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-255270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983" w:rsidRPr="00565EA6" w:rsidRDefault="00C21983" w:rsidP="001D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83" w:rsidRPr="00565EA6" w:rsidRDefault="001D0D55" w:rsidP="00C2198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E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  <w:r w:rsidR="00565EA6" w:rsidRPr="00565EA6">
        <w:rPr>
          <w:rFonts w:ascii="Times New Roman" w:eastAsia="Times New Roman" w:hAnsi="Times New Roman" w:cs="Times New Roman"/>
          <w:b/>
          <w:sz w:val="24"/>
          <w:szCs w:val="24"/>
        </w:rPr>
        <w:t>ЖУЛАНИХИНСКОГО</w:t>
      </w:r>
      <w:r w:rsidRPr="00565EA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ЗАРИНСКОГО РАЙОНА АЛТАЙСКОГО КРАЯ</w:t>
      </w:r>
    </w:p>
    <w:p w:rsidR="00C21983" w:rsidRPr="001D0D55" w:rsidRDefault="00C21983" w:rsidP="00C21983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 xml:space="preserve">РЕШЕНИЕ </w:t>
      </w: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1D0D55" w:rsidRPr="001D0D55" w:rsidTr="00DF6604">
        <w:trPr>
          <w:trHeight w:val="605"/>
        </w:trPr>
        <w:tc>
          <w:tcPr>
            <w:tcW w:w="4890" w:type="dxa"/>
          </w:tcPr>
          <w:p w:rsidR="001D0D55" w:rsidRPr="001D0D55" w:rsidRDefault="00565EA6" w:rsidP="001D0D55">
            <w:pPr>
              <w:spacing w:before="240"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18</w:t>
            </w:r>
            <w:r w:rsidR="00DB671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.04.2023</w:t>
            </w:r>
          </w:p>
        </w:tc>
        <w:tc>
          <w:tcPr>
            <w:tcW w:w="4678" w:type="dxa"/>
          </w:tcPr>
          <w:p w:rsidR="001D0D55" w:rsidRPr="001D0D55" w:rsidRDefault="001D0D55" w:rsidP="001D0D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="00C21983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№</w:t>
            </w:r>
            <w:r w:rsidR="00565EA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46</w:t>
            </w:r>
          </w:p>
        </w:tc>
      </w:tr>
    </w:tbl>
    <w:p w:rsidR="00C74A0E" w:rsidRPr="00325BEE" w:rsidRDefault="00C74A0E" w:rsidP="00C2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1D0D55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565EA6" w:rsidRDefault="001076B0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Совета депутатов </w:t>
      </w:r>
      <w:r w:rsidR="00565EA6" w:rsidRPr="00565EA6">
        <w:rPr>
          <w:rFonts w:ascii="Times New Roman" w:hAnsi="Times New Roman" w:cs="Times New Roman"/>
          <w:color w:val="000000"/>
          <w:sz w:val="26"/>
          <w:szCs w:val="26"/>
        </w:rPr>
        <w:t>Жуланихинского</w:t>
      </w:r>
      <w:r w:rsidRPr="00565EA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от </w:t>
      </w:r>
      <w:r w:rsidR="00565EA6" w:rsidRPr="00565EA6">
        <w:rPr>
          <w:rFonts w:ascii="Times New Roman" w:hAnsi="Times New Roman" w:cs="Times New Roman"/>
          <w:color w:val="000000"/>
          <w:sz w:val="26"/>
          <w:szCs w:val="26"/>
        </w:rPr>
        <w:t>10.10.2013 № 22</w:t>
      </w:r>
      <w:r w:rsidRPr="00565EA6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«О муниципальной службе в муниципальном образовании </w:t>
      </w:r>
      <w:r w:rsidR="00565EA6" w:rsidRPr="00565EA6">
        <w:rPr>
          <w:rFonts w:ascii="Times New Roman" w:hAnsi="Times New Roman" w:cs="Times New Roman"/>
          <w:color w:val="000000"/>
          <w:sz w:val="26"/>
          <w:szCs w:val="26"/>
        </w:rPr>
        <w:t xml:space="preserve">Жуланихинский </w:t>
      </w:r>
      <w:r w:rsidRPr="00565EA6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Заринского района </w:t>
      </w:r>
      <w:r w:rsidRPr="00565EA6">
        <w:rPr>
          <w:rFonts w:ascii="Times New Roman" w:hAnsi="Times New Roman" w:cs="Times New Roman"/>
          <w:sz w:val="26"/>
          <w:szCs w:val="26"/>
        </w:rPr>
        <w:t>Алтайского края</w:t>
      </w:r>
      <w:r w:rsidRPr="00565EA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076B0" w:rsidRDefault="00B329D1" w:rsidP="0010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</w:p>
    <w:p w:rsidR="00C21983" w:rsidRPr="00565EA6" w:rsidRDefault="00C21983" w:rsidP="0010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259B" w:rsidRPr="00565EA6" w:rsidRDefault="00DB6712" w:rsidP="00C2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изменениями, вносимыми Федеральным законом от 05.12.2022 года №498-ФЗ «О внесении изменений в отдельные законодательные акты Российской Федерации» в Федеральный закон от 02.03.2007 года №25-ФЗ «О муниципальной службе в Российской Федерации», Совет депутатов </w:t>
      </w:r>
      <w:r w:rsidR="00565EA6" w:rsidRPr="00565EA6">
        <w:rPr>
          <w:rFonts w:ascii="Times New Roman" w:eastAsia="Times New Roman" w:hAnsi="Times New Roman" w:cs="Times New Roman"/>
          <w:sz w:val="26"/>
          <w:szCs w:val="26"/>
        </w:rPr>
        <w:t>Жуланихинского</w:t>
      </w:r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  <w:proofErr w:type="gramEnd"/>
    </w:p>
    <w:p w:rsidR="00C21983" w:rsidRPr="00565EA6" w:rsidRDefault="00C21983" w:rsidP="00C2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565EA6" w:rsidRDefault="001D0D55" w:rsidP="001D0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>РЕШИЛ</w:t>
      </w:r>
      <w:r w:rsidR="00B329D1" w:rsidRPr="00565EA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21983" w:rsidRPr="00565EA6" w:rsidRDefault="00C21983" w:rsidP="001D0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40EF" w:rsidRPr="00565EA6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1. Внести в Положение «О муниципальной службе в муниципальном образовании </w:t>
      </w:r>
      <w:r w:rsidR="00565EA6" w:rsidRPr="00565EA6">
        <w:rPr>
          <w:rFonts w:ascii="Times New Roman" w:eastAsia="Times New Roman" w:hAnsi="Times New Roman" w:cs="Times New Roman"/>
          <w:sz w:val="26"/>
          <w:szCs w:val="26"/>
        </w:rPr>
        <w:t>Жуланихинский</w:t>
      </w:r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Заринского района Алтайского края» от </w:t>
      </w:r>
      <w:r w:rsidR="00565EA6" w:rsidRPr="00565EA6">
        <w:rPr>
          <w:rFonts w:ascii="Times New Roman" w:hAnsi="Times New Roman" w:cs="Times New Roman"/>
          <w:color w:val="000000"/>
          <w:sz w:val="26"/>
          <w:szCs w:val="26"/>
        </w:rPr>
        <w:t xml:space="preserve">10.10.2013 № 22 </w:t>
      </w:r>
      <w:r w:rsidRPr="00565EA6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>1.1 Часть 3 статьи 12 Положения изложить в следующей редакции: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>«Гражданин не может быть принят на муниципальную службу и находиться на муниципальной службе в случае: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>1) признания его недееспособным или ограниченно дееспособным решением суда, вступившим в законную силу;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</w:t>
      </w:r>
      <w:r w:rsidRPr="00565EA6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муниципальным служащим должности муниципальной службы связано с использованием таких сведений;</w:t>
      </w:r>
      <w:proofErr w:type="gramEnd"/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8" w:history="1">
        <w:r w:rsidRPr="00565EA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прохождения диспансеризации, </w:t>
      </w:r>
      <w:hyperlink r:id="rId9" w:history="1">
        <w:r w:rsidRPr="00565EA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перечень</w:t>
        </w:r>
      </w:hyperlink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таких заболеваний и </w:t>
      </w:r>
      <w:hyperlink r:id="rId10" w:history="1">
        <w:r w:rsidRPr="00565EA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форма</w:t>
        </w:r>
      </w:hyperlink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65EA6">
        <w:rPr>
          <w:rFonts w:ascii="Times New Roman" w:eastAsia="Times New Roman" w:hAnsi="Times New Roman" w:cs="Times New Roman"/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другому;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9) непредставления предусмотренных настоящим Федеральным </w:t>
      </w:r>
      <w:hyperlink r:id="rId11" w:history="1">
        <w:r w:rsidRPr="00565EA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, Федеральным </w:t>
      </w:r>
      <w:hyperlink r:id="rId12" w:history="1">
        <w:r w:rsidRPr="00565EA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от 25 декабря 2008 года </w:t>
      </w:r>
      <w:proofErr w:type="spellStart"/>
      <w:r w:rsidRPr="00565EA6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273-ФЗ "О противодействии коррупции" и другими федеральными </w:t>
      </w:r>
      <w:hyperlink r:id="rId13" w:history="1">
        <w:r w:rsidRPr="00565EA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законами</w:t>
        </w:r>
      </w:hyperlink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9.1) непредставления сведений, предусмотренных </w:t>
      </w:r>
      <w:hyperlink r:id="rId14" w:history="1">
        <w:r w:rsidRPr="00565EA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статьей 15.1</w:t>
        </w:r>
      </w:hyperlink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02.03.2007 №25-ФЗ "О муниципальной службе в Российской Федерации";</w:t>
      </w:r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65EA6">
        <w:rPr>
          <w:rFonts w:ascii="Times New Roman" w:eastAsia="Times New Roman" w:hAnsi="Times New Roman" w:cs="Times New Roman"/>
          <w:sz w:val="26"/>
          <w:szCs w:val="26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65EA6">
        <w:rPr>
          <w:rFonts w:ascii="Times New Roman" w:eastAsia="Times New Roman" w:hAnsi="Times New Roman" w:cs="Times New Roman"/>
          <w:sz w:val="26"/>
          <w:szCs w:val="26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147694" w:rsidRPr="00565EA6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sz w:val="26"/>
          <w:szCs w:val="26"/>
        </w:rPr>
        <w:t xml:space="preserve">11) приобретения им статуса иностранного </w:t>
      </w:r>
      <w:hyperlink r:id="rId15" w:history="1">
        <w:r w:rsidRPr="00565EA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агента</w:t>
        </w:r>
      </w:hyperlink>
      <w:r w:rsidRPr="00565E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1048" w:rsidRPr="00565EA6" w:rsidRDefault="00461048" w:rsidP="00147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iCs/>
          <w:sz w:val="26"/>
          <w:szCs w:val="26"/>
        </w:rPr>
        <w:t>2.</w:t>
      </w:r>
      <w:r w:rsidRPr="00565EA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565EA6">
        <w:rPr>
          <w:rFonts w:ascii="Times New Roman" w:eastAsia="Times New Roman" w:hAnsi="Times New Roman" w:cs="Times New Roman"/>
          <w:iCs/>
          <w:sz w:val="26"/>
          <w:szCs w:val="26"/>
        </w:rPr>
        <w:t xml:space="preserve">Настоящее решение Совета депутатов подлежит размещению на </w:t>
      </w:r>
      <w:r w:rsidRPr="00565EA6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Web</w:t>
      </w:r>
      <w:r w:rsidRPr="00565EA6">
        <w:rPr>
          <w:rFonts w:ascii="Times New Roman" w:eastAsia="Times New Roman" w:hAnsi="Times New Roman" w:cs="Times New Roman"/>
          <w:iCs/>
          <w:sz w:val="26"/>
          <w:szCs w:val="26"/>
        </w:rPr>
        <w:t xml:space="preserve">-странице Администрации </w:t>
      </w:r>
      <w:r w:rsidR="00565EA6" w:rsidRPr="00565EA6">
        <w:rPr>
          <w:rFonts w:ascii="Times New Roman" w:eastAsia="Times New Roman" w:hAnsi="Times New Roman" w:cs="Times New Roman"/>
          <w:iCs/>
          <w:sz w:val="26"/>
          <w:szCs w:val="26"/>
        </w:rPr>
        <w:t>Жуланихинского</w:t>
      </w:r>
      <w:r w:rsidRPr="00565EA6">
        <w:rPr>
          <w:rFonts w:ascii="Times New Roman" w:eastAsia="Times New Roman" w:hAnsi="Times New Roman" w:cs="Times New Roman"/>
          <w:iCs/>
          <w:sz w:val="26"/>
          <w:szCs w:val="26"/>
        </w:rPr>
        <w:t xml:space="preserve"> сельсовета официального сайта </w:t>
      </w:r>
      <w:r w:rsidRPr="00565EA6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Администрации Заринского района и на информационном сте</w:t>
      </w:r>
      <w:r w:rsidR="00565EA6" w:rsidRPr="00565EA6">
        <w:rPr>
          <w:rFonts w:ascii="Times New Roman" w:eastAsia="Times New Roman" w:hAnsi="Times New Roman" w:cs="Times New Roman"/>
          <w:iCs/>
          <w:sz w:val="26"/>
          <w:szCs w:val="26"/>
        </w:rPr>
        <w:t>нде в администрации сельсовета;</w:t>
      </w:r>
    </w:p>
    <w:p w:rsidR="00C21983" w:rsidRDefault="00461048" w:rsidP="00565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65EA6">
        <w:rPr>
          <w:rFonts w:ascii="Times New Roman" w:eastAsia="Times New Roman" w:hAnsi="Times New Roman" w:cs="Times New Roman"/>
          <w:iCs/>
          <w:sz w:val="26"/>
          <w:szCs w:val="26"/>
        </w:rPr>
        <w:t>3. Контроль за выполнением данного решения возложить на постоянную комиссию по социальн</w:t>
      </w:r>
      <w:proofErr w:type="gramStart"/>
      <w:r w:rsidRPr="00565EA6">
        <w:rPr>
          <w:rFonts w:ascii="Times New Roman" w:eastAsia="Times New Roman" w:hAnsi="Times New Roman" w:cs="Times New Roman"/>
          <w:iCs/>
          <w:sz w:val="26"/>
          <w:szCs w:val="26"/>
        </w:rPr>
        <w:t>о-</w:t>
      </w:r>
      <w:proofErr w:type="gramEnd"/>
      <w:r w:rsidRPr="00565EA6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правовым вопросам.</w:t>
      </w:r>
    </w:p>
    <w:p w:rsidR="00565EA6" w:rsidRDefault="00565EA6" w:rsidP="00565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565EA6" w:rsidRDefault="00565EA6" w:rsidP="00565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565EA6" w:rsidRPr="00565EA6" w:rsidRDefault="00565EA6" w:rsidP="00565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72209E" w:rsidRPr="00565EA6" w:rsidRDefault="00D92401" w:rsidP="00C2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главы</w:t>
      </w:r>
      <w:r w:rsidR="006208DC" w:rsidRPr="00565EA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   </w:t>
      </w:r>
      <w:r w:rsidR="006208DC" w:rsidRPr="00565EA6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                        </w:t>
      </w:r>
      <w:r w:rsidR="006208DC" w:rsidRPr="00565EA6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Т.Н.Гончарова</w:t>
      </w:r>
    </w:p>
    <w:sectPr w:rsidR="0072209E" w:rsidRPr="00565EA6" w:rsidSect="002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A8" w:rsidRDefault="00FE49A8" w:rsidP="00F233C2">
      <w:pPr>
        <w:spacing w:after="0" w:line="240" w:lineRule="auto"/>
      </w:pPr>
      <w:r>
        <w:separator/>
      </w:r>
    </w:p>
  </w:endnote>
  <w:endnote w:type="continuationSeparator" w:id="0">
    <w:p w:rsidR="00FE49A8" w:rsidRDefault="00FE49A8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A8" w:rsidRDefault="00FE49A8" w:rsidP="00F233C2">
      <w:pPr>
        <w:spacing w:after="0" w:line="240" w:lineRule="auto"/>
      </w:pPr>
      <w:r>
        <w:separator/>
      </w:r>
    </w:p>
  </w:footnote>
  <w:footnote w:type="continuationSeparator" w:id="0">
    <w:p w:rsidR="00FE49A8" w:rsidRDefault="00FE49A8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25ED4"/>
    <w:rsid w:val="000942D5"/>
    <w:rsid w:val="000C4737"/>
    <w:rsid w:val="000F49A8"/>
    <w:rsid w:val="001076B0"/>
    <w:rsid w:val="00141536"/>
    <w:rsid w:val="00147694"/>
    <w:rsid w:val="001A76AB"/>
    <w:rsid w:val="001D0D55"/>
    <w:rsid w:val="0024534D"/>
    <w:rsid w:val="00261FC1"/>
    <w:rsid w:val="00284660"/>
    <w:rsid w:val="002B4A3C"/>
    <w:rsid w:val="002F10E2"/>
    <w:rsid w:val="00325BEE"/>
    <w:rsid w:val="00343CDE"/>
    <w:rsid w:val="00346712"/>
    <w:rsid w:val="00356187"/>
    <w:rsid w:val="0035706E"/>
    <w:rsid w:val="00357931"/>
    <w:rsid w:val="003B1268"/>
    <w:rsid w:val="00404980"/>
    <w:rsid w:val="00450EF9"/>
    <w:rsid w:val="00461048"/>
    <w:rsid w:val="004914A6"/>
    <w:rsid w:val="004D02AD"/>
    <w:rsid w:val="004F4B56"/>
    <w:rsid w:val="00565EA6"/>
    <w:rsid w:val="006208DC"/>
    <w:rsid w:val="0064567A"/>
    <w:rsid w:val="00687C8D"/>
    <w:rsid w:val="007118DC"/>
    <w:rsid w:val="00720E29"/>
    <w:rsid w:val="0072209E"/>
    <w:rsid w:val="0078634C"/>
    <w:rsid w:val="007909F2"/>
    <w:rsid w:val="00826240"/>
    <w:rsid w:val="0087340D"/>
    <w:rsid w:val="00882FB1"/>
    <w:rsid w:val="008C3267"/>
    <w:rsid w:val="008E0B83"/>
    <w:rsid w:val="009040EF"/>
    <w:rsid w:val="00926BE8"/>
    <w:rsid w:val="009D4EBE"/>
    <w:rsid w:val="00A41A49"/>
    <w:rsid w:val="00AF5194"/>
    <w:rsid w:val="00B329D1"/>
    <w:rsid w:val="00B37D64"/>
    <w:rsid w:val="00C21983"/>
    <w:rsid w:val="00C74A0E"/>
    <w:rsid w:val="00CC54B0"/>
    <w:rsid w:val="00D0625B"/>
    <w:rsid w:val="00D311F1"/>
    <w:rsid w:val="00D563F2"/>
    <w:rsid w:val="00D64C8A"/>
    <w:rsid w:val="00D64F78"/>
    <w:rsid w:val="00D76074"/>
    <w:rsid w:val="00D904CC"/>
    <w:rsid w:val="00D92401"/>
    <w:rsid w:val="00D9595C"/>
    <w:rsid w:val="00DB6712"/>
    <w:rsid w:val="00DD11D8"/>
    <w:rsid w:val="00E5051A"/>
    <w:rsid w:val="00F1259B"/>
    <w:rsid w:val="00F233C2"/>
    <w:rsid w:val="00F37DE7"/>
    <w:rsid w:val="00F53D2F"/>
    <w:rsid w:val="00FE49A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18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476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64DE2EF1A7D73F1094D9E74DD88691443D223FDCA76FD59CB268FFD84C7C787F25487B8AF258CA13BD6A84D6113139880EE10F8C57ESC5EF" TargetMode="External"/><Relationship Id="rId13" Type="http://schemas.openxmlformats.org/officeDocument/2006/relationships/hyperlink" Target="consultantplus://offline/ref=1A064DE2EF1A7D73F1094D9E74DD88691946D12BFCC22BF751922A8DFA8B98D080BB5886B8AF248CAD64D3BD5C391F14809EED0DE4C77CCFSC5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064DE2EF1A7D73F1094D9E74DD88691946DD23FDC02BF751922A8DFA8B98D080BB5886B9A470DFEE3A8AED1E7212169882ED0CSF5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064DE2EF1A7D73F1094D9E74DD88691946D12BF3C62BF751922A8DFA8B98D080BB5886B8AF258DAC64D3BD5C391F14809EED0DE4C77CCFSC5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064DE2EF1A7D73F1094D9E74DD88691946D12BFCC02BF751922A8DFA8B98D080BB5886B8AF258DAD64D3BD5C391F14809EED0DE4C77CCFSC52F" TargetMode="External"/><Relationship Id="rId10" Type="http://schemas.openxmlformats.org/officeDocument/2006/relationships/hyperlink" Target="consultantplus://offline/ref=1A064DE2EF1A7D73F1094D9E74DD88691443D223FDCA76FD59CB268FFD84C7C787F25487B8AD2387A13BD6A84D6113139880EE10F8C57ESC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64DE2EF1A7D73F1094D9E74DD88691443D223FDCA76FD59CB268FFD84C7C787F25487B8AD228AA13BD6A84D6113139880EE10F8C57ESC5EF" TargetMode="External"/><Relationship Id="rId14" Type="http://schemas.openxmlformats.org/officeDocument/2006/relationships/hyperlink" Target="consultantplus://offline/ref=1A064DE2EF1A7D73F1094D9E74DD88691946D12BF3C62BF751922A8DFA8B98D080BB5886B8AF278FAE64D3BD5C391F14809EED0DE4C77CCFSC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3F1E-C24E-4720-8FFB-E1B70CAF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1</cp:lastModifiedBy>
  <cp:revision>3</cp:revision>
  <cp:lastPrinted>2023-04-19T04:26:00Z</cp:lastPrinted>
  <dcterms:created xsi:type="dcterms:W3CDTF">2023-04-24T04:56:00Z</dcterms:created>
  <dcterms:modified xsi:type="dcterms:W3CDTF">2023-04-24T04:57:00Z</dcterms:modified>
</cp:coreProperties>
</file>