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40" w:rsidRDefault="00A20240" w:rsidP="00A20240">
      <w:pPr>
        <w:jc w:val="both"/>
        <w:rPr>
          <w:sz w:val="26"/>
          <w:szCs w:val="22"/>
        </w:rPr>
      </w:pPr>
    </w:p>
    <w:p w:rsidR="00A20240" w:rsidRDefault="00A20240" w:rsidP="00A20240">
      <w:pPr>
        <w:jc w:val="both"/>
        <w:rPr>
          <w:rFonts w:ascii="Arial" w:hAnsi="Arial"/>
          <w:b/>
          <w:sz w:val="18"/>
        </w:rPr>
      </w:pPr>
    </w:p>
    <w:p w:rsidR="00A20240" w:rsidRDefault="00A20240" w:rsidP="00A20240">
      <w:pPr>
        <w:jc w:val="both"/>
        <w:rPr>
          <w:rFonts w:ascii="Arial" w:hAnsi="Arial"/>
          <w:b/>
          <w:sz w:val="1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0240" w:rsidRDefault="00A20240" w:rsidP="00A20240">
      <w:pPr>
        <w:jc w:val="both"/>
        <w:rPr>
          <w:rFonts w:ascii="Arial" w:hAnsi="Arial"/>
          <w:sz w:val="18"/>
        </w:rPr>
      </w:pPr>
    </w:p>
    <w:p w:rsidR="00A20240" w:rsidRDefault="00A20240" w:rsidP="00A20240">
      <w:pPr>
        <w:pStyle w:val="a4"/>
        <w:jc w:val="left"/>
        <w:rPr>
          <w:b w:val="0"/>
          <w:sz w:val="26"/>
        </w:rPr>
      </w:pPr>
    </w:p>
    <w:p w:rsidR="00A20240" w:rsidRDefault="00A20240" w:rsidP="00A20240">
      <w:pPr>
        <w:pStyle w:val="a4"/>
        <w:jc w:val="left"/>
        <w:rPr>
          <w:sz w:val="26"/>
          <w:szCs w:val="26"/>
        </w:rPr>
      </w:pPr>
    </w:p>
    <w:p w:rsidR="00A20240" w:rsidRDefault="00A20240" w:rsidP="00A20240">
      <w:pPr>
        <w:pStyle w:val="a4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A20240" w:rsidRDefault="00A20240" w:rsidP="00A20240">
      <w:pPr>
        <w:pStyle w:val="a4"/>
        <w:rPr>
          <w:sz w:val="26"/>
          <w:szCs w:val="26"/>
        </w:rPr>
      </w:pPr>
      <w:r>
        <w:rPr>
          <w:sz w:val="26"/>
          <w:szCs w:val="26"/>
        </w:rPr>
        <w:t>СОБРАНИЕ ДЕПУТАТОВ ВЕРХ-КАМЫШЕНСКОГО СЕЛЬСОВЕТА</w:t>
      </w:r>
    </w:p>
    <w:p w:rsidR="00A20240" w:rsidRDefault="00A20240" w:rsidP="00A20240">
      <w:pPr>
        <w:pStyle w:val="a4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A20240" w:rsidRDefault="00A20240" w:rsidP="00A20240">
      <w:pPr>
        <w:pStyle w:val="a4"/>
        <w:rPr>
          <w:i/>
          <w:sz w:val="26"/>
          <w:szCs w:val="26"/>
        </w:rPr>
      </w:pPr>
      <w: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A20240" w:rsidTr="00A20240">
        <w:tc>
          <w:tcPr>
            <w:tcW w:w="8568" w:type="dxa"/>
            <w:hideMark/>
          </w:tcPr>
          <w:p w:rsidR="00A20240" w:rsidRDefault="00A20240" w:rsidP="00A20240">
            <w:pPr>
              <w:pStyle w:val="1"/>
              <w:numPr>
                <w:ilvl w:val="0"/>
                <w:numId w:val="1"/>
              </w:numPr>
              <w:jc w:val="center"/>
            </w:pPr>
            <w:r>
              <w:t xml:space="preserve">           </w:t>
            </w:r>
            <w:proofErr w:type="gramStart"/>
            <w:r>
              <w:t>Р</w:t>
            </w:r>
            <w:proofErr w:type="gramEnd"/>
            <w:r>
              <w:t xml:space="preserve"> Е Ш Е Н И Е</w:t>
            </w:r>
          </w:p>
        </w:tc>
      </w:tr>
    </w:tbl>
    <w:p w:rsidR="00A20240" w:rsidRDefault="00A20240" w:rsidP="00A20240">
      <w:pPr>
        <w:jc w:val="both"/>
      </w:pPr>
    </w:p>
    <w:p w:rsidR="00A20240" w:rsidRDefault="00A20240" w:rsidP="00A20240">
      <w:pPr>
        <w:jc w:val="both"/>
      </w:pPr>
    </w:p>
    <w:p w:rsidR="00A20240" w:rsidRDefault="00A20240" w:rsidP="00A20240">
      <w:r>
        <w:t xml:space="preserve"> 31.01. 2019                                               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. Верх-Камышенка                                                             </w:t>
      </w:r>
      <w:r>
        <w:t>№ 2</w:t>
      </w:r>
    </w:p>
    <w:p w:rsidR="00A20240" w:rsidRDefault="00A20240" w:rsidP="00A20240">
      <w:pPr>
        <w:jc w:val="both"/>
      </w:pPr>
    </w:p>
    <w:p w:rsidR="00A20240" w:rsidRDefault="00A20240" w:rsidP="00A20240">
      <w:pPr>
        <w:jc w:val="both"/>
      </w:pPr>
    </w:p>
    <w:p w:rsidR="00A20240" w:rsidRDefault="00A20240" w:rsidP="00A20240">
      <w:pPr>
        <w:jc w:val="both"/>
        <w:rPr>
          <w:sz w:val="26"/>
          <w:szCs w:val="26"/>
        </w:rPr>
      </w:pPr>
      <w:r>
        <w:rPr>
          <w:sz w:val="26"/>
          <w:szCs w:val="26"/>
        </w:rPr>
        <w:t>О назначении главы администрации</w:t>
      </w:r>
    </w:p>
    <w:p w:rsidR="00A20240" w:rsidRDefault="00A20240" w:rsidP="00A2024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A20240" w:rsidRDefault="00A20240" w:rsidP="00A2024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A20240" w:rsidRDefault="00A20240" w:rsidP="00A20240">
      <w:pPr>
        <w:jc w:val="both"/>
        <w:rPr>
          <w:sz w:val="26"/>
          <w:szCs w:val="26"/>
        </w:rPr>
      </w:pPr>
    </w:p>
    <w:p w:rsidR="00A20240" w:rsidRDefault="00A20240" w:rsidP="00A20240">
      <w:pPr>
        <w:jc w:val="both"/>
        <w:rPr>
          <w:sz w:val="26"/>
          <w:szCs w:val="26"/>
        </w:rPr>
      </w:pPr>
    </w:p>
    <w:p w:rsidR="00A20240" w:rsidRDefault="00A20240" w:rsidP="00A20240">
      <w:pPr>
        <w:jc w:val="both"/>
        <w:rPr>
          <w:sz w:val="26"/>
          <w:szCs w:val="26"/>
        </w:rPr>
      </w:pPr>
    </w:p>
    <w:p w:rsidR="00A20240" w:rsidRDefault="00A20240" w:rsidP="00A20240">
      <w:pPr>
        <w:jc w:val="both"/>
        <w:rPr>
          <w:sz w:val="26"/>
          <w:szCs w:val="26"/>
        </w:rPr>
      </w:pPr>
    </w:p>
    <w:p w:rsidR="00A20240" w:rsidRDefault="00A20240" w:rsidP="00A20240">
      <w:pPr>
        <w:jc w:val="both"/>
        <w:rPr>
          <w:sz w:val="26"/>
          <w:szCs w:val="26"/>
        </w:rPr>
      </w:pPr>
    </w:p>
    <w:p w:rsidR="00A20240" w:rsidRDefault="00A20240" w:rsidP="00A202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36 Устава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и Порядка проведения конкурса на замещение должности главы администрации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Собрание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A20240" w:rsidRDefault="00A20240" w:rsidP="00A20240">
      <w:pPr>
        <w:jc w:val="both"/>
        <w:rPr>
          <w:sz w:val="26"/>
          <w:szCs w:val="26"/>
        </w:rPr>
      </w:pPr>
    </w:p>
    <w:p w:rsidR="00A20240" w:rsidRDefault="00A20240" w:rsidP="00A20240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A20240" w:rsidRDefault="00A20240" w:rsidP="00A20240">
      <w:pPr>
        <w:jc w:val="center"/>
        <w:rPr>
          <w:sz w:val="26"/>
          <w:szCs w:val="26"/>
        </w:rPr>
      </w:pPr>
    </w:p>
    <w:p w:rsidR="00A20240" w:rsidRDefault="00A20240" w:rsidP="00A20240">
      <w:pPr>
        <w:numPr>
          <w:ilvl w:val="2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протокол № 4 заседания счетной комиссии по вопросу «О назначении главы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сельсовета»</w:t>
      </w:r>
    </w:p>
    <w:p w:rsidR="00A20240" w:rsidRDefault="00A20240" w:rsidP="00A20240">
      <w:pPr>
        <w:numPr>
          <w:ilvl w:val="2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главой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Малееву Алену Васильевну.</w:t>
      </w:r>
    </w:p>
    <w:p w:rsidR="00A20240" w:rsidRDefault="00A20240" w:rsidP="00A20240">
      <w:pPr>
        <w:numPr>
          <w:ilvl w:val="2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Главе сельсовета Т.П. </w:t>
      </w:r>
      <w:proofErr w:type="spellStart"/>
      <w:r>
        <w:rPr>
          <w:sz w:val="26"/>
          <w:szCs w:val="26"/>
        </w:rPr>
        <w:t>Можайцевой</w:t>
      </w:r>
      <w:proofErr w:type="spellEnd"/>
      <w:r>
        <w:rPr>
          <w:sz w:val="26"/>
          <w:szCs w:val="26"/>
        </w:rPr>
        <w:t xml:space="preserve"> заключить контракт с </w:t>
      </w:r>
      <w:proofErr w:type="gramStart"/>
      <w:r>
        <w:rPr>
          <w:sz w:val="26"/>
          <w:szCs w:val="26"/>
        </w:rPr>
        <w:t>назначенным</w:t>
      </w:r>
      <w:proofErr w:type="gramEnd"/>
      <w:r>
        <w:rPr>
          <w:sz w:val="26"/>
          <w:szCs w:val="26"/>
        </w:rPr>
        <w:t xml:space="preserve"> главой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Малеевой Аленой Васильевной на срок полномочий Собрания депутатов.</w:t>
      </w:r>
    </w:p>
    <w:p w:rsidR="00A20240" w:rsidRDefault="00A20240" w:rsidP="00A20240">
      <w:pPr>
        <w:numPr>
          <w:ilvl w:val="2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момента его принятия.</w:t>
      </w:r>
    </w:p>
    <w:p w:rsidR="00A20240" w:rsidRDefault="00A20240" w:rsidP="00A20240">
      <w:pPr>
        <w:numPr>
          <w:ilvl w:val="2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настоящее решение в установленном порядке.</w:t>
      </w:r>
    </w:p>
    <w:p w:rsidR="00A20240" w:rsidRDefault="00A20240" w:rsidP="00A20240">
      <w:pPr>
        <w:ind w:left="502"/>
        <w:jc w:val="both"/>
        <w:rPr>
          <w:sz w:val="26"/>
          <w:szCs w:val="26"/>
        </w:rPr>
      </w:pPr>
    </w:p>
    <w:p w:rsidR="00A20240" w:rsidRDefault="00A20240" w:rsidP="00A20240">
      <w:pPr>
        <w:ind w:left="502"/>
        <w:jc w:val="both"/>
        <w:rPr>
          <w:sz w:val="26"/>
          <w:szCs w:val="26"/>
        </w:rPr>
      </w:pPr>
    </w:p>
    <w:p w:rsidR="00A20240" w:rsidRDefault="00A20240" w:rsidP="00A20240">
      <w:pPr>
        <w:ind w:left="502"/>
        <w:jc w:val="both"/>
        <w:rPr>
          <w:sz w:val="26"/>
          <w:szCs w:val="26"/>
        </w:rPr>
      </w:pPr>
    </w:p>
    <w:p w:rsidR="00A20240" w:rsidRDefault="00A20240" w:rsidP="00A20240">
      <w:pPr>
        <w:ind w:left="5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                   Т.П. </w:t>
      </w:r>
      <w:proofErr w:type="spellStart"/>
      <w:r>
        <w:rPr>
          <w:sz w:val="26"/>
          <w:szCs w:val="26"/>
        </w:rPr>
        <w:t>Можайцева</w:t>
      </w:r>
      <w:proofErr w:type="spellEnd"/>
    </w:p>
    <w:p w:rsidR="00A20240" w:rsidRDefault="00A20240" w:rsidP="00A20240">
      <w:pPr>
        <w:ind w:left="502"/>
        <w:jc w:val="both"/>
        <w:rPr>
          <w:sz w:val="26"/>
          <w:szCs w:val="26"/>
        </w:rPr>
      </w:pPr>
    </w:p>
    <w:p w:rsidR="00A20240" w:rsidRDefault="00A20240" w:rsidP="00A20240">
      <w:pPr>
        <w:ind w:left="502"/>
        <w:jc w:val="both"/>
        <w:rPr>
          <w:sz w:val="26"/>
          <w:szCs w:val="26"/>
        </w:rPr>
      </w:pPr>
    </w:p>
    <w:p w:rsidR="00E875E1" w:rsidRDefault="00E875E1"/>
    <w:sectPr w:rsidR="00E875E1" w:rsidSect="00E8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240"/>
    <w:rsid w:val="004B7FED"/>
    <w:rsid w:val="009D7032"/>
    <w:rsid w:val="00A20240"/>
    <w:rsid w:val="00E8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40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703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D7032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703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D7032"/>
    <w:rPr>
      <w:rFonts w:ascii="Arial" w:hAnsi="Arial"/>
      <w:sz w:val="24"/>
    </w:rPr>
  </w:style>
  <w:style w:type="character" w:styleId="a3">
    <w:name w:val="Emphasis"/>
    <w:basedOn w:val="a0"/>
    <w:qFormat/>
    <w:rsid w:val="009D7032"/>
    <w:rPr>
      <w:i/>
      <w:iCs/>
    </w:rPr>
  </w:style>
  <w:style w:type="paragraph" w:styleId="a4">
    <w:name w:val="Title"/>
    <w:basedOn w:val="a"/>
    <w:next w:val="a"/>
    <w:link w:val="a5"/>
    <w:qFormat/>
    <w:rsid w:val="00A2024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20240"/>
    <w:rPr>
      <w:rFonts w:cs="Calibri"/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2019-02-04T03:05:00Z</dcterms:created>
  <dcterms:modified xsi:type="dcterms:W3CDTF">2019-02-04T03:06:00Z</dcterms:modified>
</cp:coreProperties>
</file>