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A9A" w:rsidRPr="00040F33" w:rsidRDefault="00112201" w:rsidP="00805A9A">
      <w:r w:rsidRPr="00E11AA2">
        <w:rPr>
          <w:rFonts w:ascii="Times New Roman" w:hAnsi="Times New Roman" w:cs="Times New Roman"/>
          <w:noProof/>
          <w:color w:val="FF0000"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449790C9" wp14:editId="059A5659">
            <wp:simplePos x="0" y="0"/>
            <wp:positionH relativeFrom="column">
              <wp:posOffset>2514600</wp:posOffset>
            </wp:positionH>
            <wp:positionV relativeFrom="paragraph">
              <wp:posOffset>0</wp:posOffset>
            </wp:positionV>
            <wp:extent cx="719455" cy="719455"/>
            <wp:effectExtent l="0" t="0" r="4445" b="4445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5A9A">
        <w:t xml:space="preserve">               </w:t>
      </w:r>
    </w:p>
    <w:p w:rsidR="00805A9A" w:rsidRPr="00E11AA2" w:rsidRDefault="00805A9A" w:rsidP="00805A9A">
      <w:pPr>
        <w:rPr>
          <w:rFonts w:ascii="Times New Roman" w:hAnsi="Times New Roman" w:cs="Times New Roman"/>
          <w:color w:val="FF0000"/>
          <w:sz w:val="26"/>
          <w:szCs w:val="26"/>
        </w:rPr>
      </w:pPr>
    </w:p>
    <w:p w:rsidR="00805A9A" w:rsidRPr="00E11AA2" w:rsidRDefault="00805A9A" w:rsidP="00805A9A">
      <w:pPr>
        <w:rPr>
          <w:rFonts w:ascii="Times New Roman" w:hAnsi="Times New Roman" w:cs="Times New Roman"/>
          <w:color w:val="FF0000"/>
          <w:sz w:val="26"/>
          <w:szCs w:val="26"/>
        </w:rPr>
      </w:pPr>
    </w:p>
    <w:p w:rsidR="00805A9A" w:rsidRPr="00E11AA2" w:rsidRDefault="00805A9A" w:rsidP="00805A9A">
      <w:pPr>
        <w:rPr>
          <w:rFonts w:ascii="Times New Roman" w:hAnsi="Times New Roman" w:cs="Times New Roman"/>
          <w:color w:val="FF0000"/>
          <w:sz w:val="26"/>
          <w:szCs w:val="26"/>
        </w:rPr>
      </w:pPr>
    </w:p>
    <w:p w:rsidR="00805A9A" w:rsidRPr="00E11AA2" w:rsidRDefault="00805A9A" w:rsidP="00805A9A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05A9A" w:rsidRPr="00E11AA2" w:rsidRDefault="00805A9A" w:rsidP="00805A9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11AA2"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805A9A" w:rsidRPr="00E11AA2" w:rsidRDefault="00805A9A" w:rsidP="00805A9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11AA2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</w:t>
      </w:r>
      <w:r w:rsidR="008B5CD6">
        <w:rPr>
          <w:rFonts w:ascii="Times New Roman" w:hAnsi="Times New Roman" w:cs="Times New Roman"/>
          <w:b/>
          <w:sz w:val="26"/>
          <w:szCs w:val="26"/>
        </w:rPr>
        <w:t xml:space="preserve">СОСНОВСКОГО </w:t>
      </w:r>
      <w:r w:rsidRPr="00E11AA2">
        <w:rPr>
          <w:rFonts w:ascii="Times New Roman" w:hAnsi="Times New Roman" w:cs="Times New Roman"/>
          <w:b/>
          <w:sz w:val="26"/>
          <w:szCs w:val="26"/>
        </w:rPr>
        <w:t>СЕЛЬСОВЕТА</w:t>
      </w:r>
    </w:p>
    <w:p w:rsidR="00805A9A" w:rsidRDefault="008B5CD6" w:rsidP="00805A9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ЗАРИНСКОГО РАЙОНА </w:t>
      </w:r>
      <w:r w:rsidR="00B75CA1">
        <w:rPr>
          <w:rFonts w:ascii="Times New Roman" w:hAnsi="Times New Roman" w:cs="Times New Roman"/>
          <w:b/>
          <w:sz w:val="26"/>
          <w:szCs w:val="26"/>
        </w:rPr>
        <w:t xml:space="preserve">АЛТАЙСКОГО </w:t>
      </w:r>
      <w:r w:rsidR="00805A9A" w:rsidRPr="00E11AA2">
        <w:rPr>
          <w:rFonts w:ascii="Times New Roman" w:hAnsi="Times New Roman" w:cs="Times New Roman"/>
          <w:b/>
          <w:sz w:val="26"/>
          <w:szCs w:val="26"/>
        </w:rPr>
        <w:t>КРАЯ</w:t>
      </w:r>
    </w:p>
    <w:p w:rsidR="00805A9A" w:rsidRPr="00E11AA2" w:rsidRDefault="00805A9A" w:rsidP="00805A9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05A9A" w:rsidRPr="00E11AA2" w:rsidRDefault="00805A9A" w:rsidP="00805A9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11AA2">
        <w:rPr>
          <w:rFonts w:ascii="Times New Roman" w:hAnsi="Times New Roman" w:cs="Times New Roman"/>
          <w:b/>
          <w:sz w:val="26"/>
          <w:szCs w:val="26"/>
        </w:rPr>
        <w:t>Р Е Ш Е Н И Е</w:t>
      </w:r>
      <w:r w:rsidR="001417F0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805A9A" w:rsidRPr="00E11AA2" w:rsidRDefault="00805A9A" w:rsidP="00805A9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05A9A" w:rsidRPr="00E11AA2" w:rsidRDefault="00102ED5" w:rsidP="00805A9A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23.04.2025</w:t>
      </w:r>
      <w:r w:rsidR="00805A9A">
        <w:rPr>
          <w:rFonts w:ascii="Times New Roman" w:hAnsi="Times New Roman" w:cs="Times New Roman"/>
          <w:sz w:val="26"/>
          <w:szCs w:val="26"/>
        </w:rPr>
        <w:tab/>
      </w:r>
      <w:r w:rsidR="00805A9A">
        <w:rPr>
          <w:rFonts w:ascii="Times New Roman" w:hAnsi="Times New Roman" w:cs="Times New Roman"/>
          <w:sz w:val="26"/>
          <w:szCs w:val="26"/>
        </w:rPr>
        <w:tab/>
      </w:r>
      <w:r w:rsidR="00805A9A">
        <w:rPr>
          <w:rFonts w:ascii="Times New Roman" w:hAnsi="Times New Roman" w:cs="Times New Roman"/>
          <w:sz w:val="26"/>
          <w:szCs w:val="26"/>
        </w:rPr>
        <w:tab/>
      </w:r>
      <w:r w:rsidR="00805A9A">
        <w:rPr>
          <w:rFonts w:ascii="Times New Roman" w:hAnsi="Times New Roman" w:cs="Times New Roman"/>
          <w:sz w:val="26"/>
          <w:szCs w:val="26"/>
        </w:rPr>
        <w:tab/>
      </w:r>
      <w:r w:rsidR="00805A9A">
        <w:rPr>
          <w:rFonts w:ascii="Times New Roman" w:hAnsi="Times New Roman" w:cs="Times New Roman"/>
          <w:sz w:val="26"/>
          <w:szCs w:val="26"/>
        </w:rPr>
        <w:tab/>
      </w:r>
      <w:r w:rsidR="00805A9A">
        <w:rPr>
          <w:rFonts w:ascii="Times New Roman" w:hAnsi="Times New Roman" w:cs="Times New Roman"/>
          <w:sz w:val="26"/>
          <w:szCs w:val="26"/>
        </w:rPr>
        <w:tab/>
      </w:r>
      <w:r w:rsidR="00805A9A">
        <w:rPr>
          <w:rFonts w:ascii="Times New Roman" w:hAnsi="Times New Roman" w:cs="Times New Roman"/>
          <w:sz w:val="26"/>
          <w:szCs w:val="26"/>
        </w:rPr>
        <w:tab/>
      </w:r>
      <w:r w:rsidR="00805A9A">
        <w:rPr>
          <w:rFonts w:ascii="Times New Roman" w:hAnsi="Times New Roman" w:cs="Times New Roman"/>
          <w:sz w:val="26"/>
          <w:szCs w:val="26"/>
        </w:rPr>
        <w:tab/>
      </w:r>
      <w:r w:rsidR="00805A9A">
        <w:rPr>
          <w:rFonts w:ascii="Times New Roman" w:hAnsi="Times New Roman" w:cs="Times New Roman"/>
          <w:sz w:val="26"/>
          <w:szCs w:val="26"/>
        </w:rPr>
        <w:tab/>
      </w:r>
      <w:r w:rsidR="00805A9A">
        <w:rPr>
          <w:rFonts w:ascii="Times New Roman" w:hAnsi="Times New Roman" w:cs="Times New Roman"/>
          <w:sz w:val="26"/>
          <w:szCs w:val="26"/>
        </w:rPr>
        <w:tab/>
        <w:t xml:space="preserve">             № </w:t>
      </w:r>
      <w:r>
        <w:rPr>
          <w:rFonts w:ascii="Times New Roman" w:hAnsi="Times New Roman" w:cs="Times New Roman"/>
          <w:sz w:val="26"/>
          <w:szCs w:val="26"/>
        </w:rPr>
        <w:t>119</w:t>
      </w:r>
    </w:p>
    <w:p w:rsidR="00805A9A" w:rsidRPr="00E11AA2" w:rsidRDefault="00805A9A" w:rsidP="00805A9A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E11AA2">
        <w:rPr>
          <w:rFonts w:ascii="Times New Roman" w:hAnsi="Times New Roman" w:cs="Times New Roman"/>
          <w:sz w:val="26"/>
          <w:szCs w:val="26"/>
        </w:rPr>
        <w:t xml:space="preserve">с. </w:t>
      </w:r>
      <w:r w:rsidR="0055783E">
        <w:rPr>
          <w:rFonts w:ascii="Times New Roman" w:hAnsi="Times New Roman" w:cs="Times New Roman"/>
          <w:sz w:val="26"/>
          <w:szCs w:val="26"/>
        </w:rPr>
        <w:t>Сосновка</w:t>
      </w:r>
    </w:p>
    <w:p w:rsidR="00805A9A" w:rsidRPr="00E11AA2" w:rsidRDefault="00805A9A" w:rsidP="00805A9A">
      <w:pPr>
        <w:pStyle w:val="a3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335"/>
      </w:tblGrid>
      <w:tr w:rsidR="00805A9A" w:rsidRPr="00E11AA2" w:rsidTr="00E9788F">
        <w:trPr>
          <w:trHeight w:val="1230"/>
        </w:trPr>
        <w:tc>
          <w:tcPr>
            <w:tcW w:w="4335" w:type="dxa"/>
          </w:tcPr>
          <w:p w:rsidR="00805A9A" w:rsidRPr="00E11AA2" w:rsidRDefault="00102ED5" w:rsidP="00112201">
            <w:pPr>
              <w:pStyle w:val="a3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О внесении изменений в решение Собрания депутатов Сосновского сельсовета Заринского района Алтайского края от 26.02.2024 № 77 «О</w:t>
            </w:r>
            <w:r w:rsidR="00112201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дополнительных основаниях признания безнадежными к взысканию недоимки, задолженности по пеням и штрафам по месным налогам» (с изм. от 14.05.2024 № 84)</w:t>
            </w:r>
          </w:p>
          <w:p w:rsidR="00805A9A" w:rsidRPr="00E11AA2" w:rsidRDefault="00805A9A" w:rsidP="00E9788F">
            <w:pPr>
              <w:pStyle w:val="a3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</w:tbl>
    <w:p w:rsidR="00805A9A" w:rsidRPr="00E11AA2" w:rsidRDefault="00805A9A" w:rsidP="00805A9A">
      <w:pPr>
        <w:pStyle w:val="a3"/>
        <w:rPr>
          <w:rFonts w:ascii="Times New Roman" w:hAnsi="Times New Roman" w:cs="Times New Roman"/>
          <w:color w:val="FF0000"/>
          <w:sz w:val="26"/>
          <w:szCs w:val="26"/>
        </w:rPr>
      </w:pPr>
      <w:r w:rsidRPr="00E11AA2">
        <w:rPr>
          <w:rFonts w:ascii="Times New Roman" w:hAnsi="Times New Roman" w:cs="Times New Roman"/>
          <w:color w:val="FF0000"/>
          <w:sz w:val="26"/>
          <w:szCs w:val="26"/>
        </w:rPr>
        <w:tab/>
      </w:r>
      <w:r w:rsidRPr="00E11AA2">
        <w:rPr>
          <w:rFonts w:ascii="Times New Roman" w:hAnsi="Times New Roman" w:cs="Times New Roman"/>
          <w:color w:val="FF0000"/>
          <w:sz w:val="26"/>
          <w:szCs w:val="26"/>
        </w:rPr>
        <w:tab/>
      </w:r>
      <w:r w:rsidRPr="00E11AA2">
        <w:rPr>
          <w:rFonts w:ascii="Times New Roman" w:hAnsi="Times New Roman" w:cs="Times New Roman"/>
          <w:color w:val="FF0000"/>
          <w:sz w:val="26"/>
          <w:szCs w:val="26"/>
        </w:rPr>
        <w:tab/>
      </w:r>
      <w:r w:rsidRPr="00E11AA2">
        <w:rPr>
          <w:rFonts w:ascii="Times New Roman" w:hAnsi="Times New Roman" w:cs="Times New Roman"/>
          <w:color w:val="FF0000"/>
          <w:sz w:val="26"/>
          <w:szCs w:val="26"/>
        </w:rPr>
        <w:tab/>
      </w:r>
      <w:r w:rsidRPr="00E11AA2">
        <w:rPr>
          <w:rFonts w:ascii="Times New Roman" w:hAnsi="Times New Roman" w:cs="Times New Roman"/>
          <w:color w:val="FF0000"/>
          <w:sz w:val="26"/>
          <w:szCs w:val="26"/>
        </w:rPr>
        <w:tab/>
      </w:r>
      <w:r w:rsidRPr="00E11AA2">
        <w:rPr>
          <w:rFonts w:ascii="Times New Roman" w:hAnsi="Times New Roman" w:cs="Times New Roman"/>
          <w:color w:val="FF0000"/>
          <w:sz w:val="26"/>
          <w:szCs w:val="26"/>
        </w:rPr>
        <w:tab/>
      </w:r>
    </w:p>
    <w:p w:rsidR="00112201" w:rsidRPr="00112201" w:rsidRDefault="00112201" w:rsidP="00112201">
      <w:pPr>
        <w:ind w:firstLine="900"/>
        <w:jc w:val="both"/>
        <w:rPr>
          <w:rFonts w:ascii="Times New Roman" w:hAnsi="Times New Roman" w:cs="Times New Roman"/>
          <w:sz w:val="26"/>
          <w:szCs w:val="26"/>
        </w:rPr>
      </w:pPr>
      <w:r w:rsidRPr="00112201">
        <w:rPr>
          <w:rFonts w:ascii="Times New Roman" w:hAnsi="Times New Roman" w:cs="Times New Roman"/>
          <w:sz w:val="26"/>
          <w:szCs w:val="26"/>
        </w:rPr>
        <w:t xml:space="preserve">В соответствии с пунктом 3 статьи 59 Налогового кодекса Российской Федерации, </w:t>
      </w:r>
      <w:r w:rsidR="00847D24">
        <w:rPr>
          <w:rFonts w:ascii="Times New Roman" w:hAnsi="Times New Roman" w:cs="Times New Roman"/>
          <w:color w:val="auto"/>
          <w:sz w:val="26"/>
          <w:szCs w:val="26"/>
        </w:rPr>
        <w:t>Уставом муниципального образования сельское поселение Сосновский сельсовет Заринского района Алтайского края</w:t>
      </w:r>
      <w:r w:rsidRPr="00112201">
        <w:rPr>
          <w:rFonts w:ascii="Times New Roman" w:hAnsi="Times New Roman" w:cs="Times New Roman"/>
          <w:sz w:val="26"/>
          <w:szCs w:val="26"/>
        </w:rPr>
        <w:t>, Собрание депутатов Сосновского сельсовета</w:t>
      </w:r>
    </w:p>
    <w:p w:rsidR="00805A9A" w:rsidRPr="00112201" w:rsidRDefault="00805A9A" w:rsidP="00805A9A">
      <w:pPr>
        <w:jc w:val="center"/>
        <w:rPr>
          <w:rFonts w:ascii="Times New Roman" w:hAnsi="Times New Roman" w:cs="Times New Roman"/>
          <w:sz w:val="26"/>
          <w:szCs w:val="26"/>
        </w:rPr>
      </w:pPr>
      <w:r w:rsidRPr="00112201">
        <w:rPr>
          <w:rFonts w:ascii="Times New Roman" w:hAnsi="Times New Roman" w:cs="Times New Roman"/>
          <w:sz w:val="26"/>
          <w:szCs w:val="26"/>
        </w:rPr>
        <w:t>РЕШИЛО:</w:t>
      </w:r>
    </w:p>
    <w:p w:rsidR="00B06534" w:rsidRDefault="00B06534" w:rsidP="00B75CA1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Внести в абзац 8 пункта 1 решения Собрания депутатов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Сосновского сельсовета Заринского района Алтайского края от 26.02.2024 № 77 «О </w:t>
      </w:r>
      <w:r>
        <w:rPr>
          <w:rFonts w:ascii="Times New Roman" w:hAnsi="Times New Roman" w:cs="Times New Roman"/>
          <w:color w:val="auto"/>
          <w:sz w:val="26"/>
          <w:szCs w:val="26"/>
        </w:rPr>
        <w:t>дополнительных основаниях признания безнадежными к взысканию недоимки, задолженности по пеням и штрафам по месным налогам» (с изм. от 14.05.2024 № 84) изменение, изложив его в следующей редакции:</w:t>
      </w:r>
    </w:p>
    <w:p w:rsidR="00B06534" w:rsidRDefault="00B06534" w:rsidP="00B75CA1">
      <w:pPr>
        <w:pStyle w:val="a3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«- задолженность умерших или объявленных умершими в порядке, установленном гражданским процессуальным законодательством Российской Федерации, физических лиц, если по истечении 1 года с даты открытия наследства не установлены наследники, а </w:t>
      </w:r>
      <w:r w:rsidR="00B75CA1">
        <w:rPr>
          <w:rFonts w:ascii="Times New Roman" w:hAnsi="Times New Roman" w:cs="Times New Roman"/>
          <w:color w:val="auto"/>
          <w:sz w:val="26"/>
          <w:szCs w:val="26"/>
        </w:rPr>
        <w:t>выморочное имущество не оформлено в установленном законом порядке».</w:t>
      </w:r>
    </w:p>
    <w:p w:rsidR="00B75CA1" w:rsidRDefault="00B75CA1" w:rsidP="00B75CA1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Настоящее решение вступает в силу со дня опубликования в соответствии с Уставом муниципального образования сельское поселение Сосновский сельсовет Заринского района Алтайского края.</w:t>
      </w:r>
    </w:p>
    <w:p w:rsidR="00805A9A" w:rsidRPr="00B75CA1" w:rsidRDefault="00B75CA1" w:rsidP="00B75CA1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75CA1">
        <w:rPr>
          <w:rFonts w:ascii="Times New Roman" w:hAnsi="Times New Roman" w:cs="Times New Roman"/>
          <w:color w:val="auto"/>
          <w:sz w:val="26"/>
          <w:szCs w:val="26"/>
        </w:rPr>
        <w:t>Контроль за исполнением настоящего решения возложить на постоянную комиссию Собрания депутатов по бюджету, налоговой и кредитной политике.</w:t>
      </w:r>
    </w:p>
    <w:p w:rsidR="00805A9A" w:rsidRPr="00B75CA1" w:rsidRDefault="00805A9A" w:rsidP="00805A9A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505AAB" w:rsidRDefault="00A144F6" w:rsidP="00B75CA1">
      <w:pPr>
        <w:jc w:val="both"/>
      </w:pPr>
      <w:r w:rsidRPr="00B75CA1">
        <w:rPr>
          <w:rFonts w:ascii="Times New Roman" w:hAnsi="Times New Roman" w:cs="Times New Roman"/>
          <w:sz w:val="26"/>
        </w:rPr>
        <w:t>Г</w:t>
      </w:r>
      <w:r w:rsidR="00805A9A" w:rsidRPr="00B75CA1">
        <w:rPr>
          <w:rFonts w:ascii="Times New Roman" w:hAnsi="Times New Roman" w:cs="Times New Roman"/>
          <w:sz w:val="26"/>
        </w:rPr>
        <w:t>лав</w:t>
      </w:r>
      <w:r w:rsidRPr="00B75CA1">
        <w:rPr>
          <w:rFonts w:ascii="Times New Roman" w:hAnsi="Times New Roman" w:cs="Times New Roman"/>
          <w:sz w:val="26"/>
        </w:rPr>
        <w:t>а</w:t>
      </w:r>
      <w:r w:rsidR="00805A9A" w:rsidRPr="00B75CA1">
        <w:rPr>
          <w:rFonts w:ascii="Times New Roman" w:hAnsi="Times New Roman" w:cs="Times New Roman"/>
          <w:sz w:val="26"/>
        </w:rPr>
        <w:t xml:space="preserve"> сельсовета</w:t>
      </w:r>
      <w:r w:rsidR="00805A9A" w:rsidRPr="00B75CA1">
        <w:rPr>
          <w:rFonts w:ascii="Times New Roman" w:hAnsi="Times New Roman" w:cs="Times New Roman"/>
          <w:sz w:val="26"/>
        </w:rPr>
        <w:tab/>
      </w:r>
      <w:r w:rsidR="00805A9A" w:rsidRPr="00B75CA1">
        <w:rPr>
          <w:rFonts w:ascii="Times New Roman" w:hAnsi="Times New Roman" w:cs="Times New Roman"/>
          <w:sz w:val="26"/>
        </w:rPr>
        <w:tab/>
      </w:r>
      <w:r w:rsidR="00805A9A" w:rsidRPr="00B75CA1">
        <w:rPr>
          <w:rFonts w:ascii="Times New Roman" w:hAnsi="Times New Roman" w:cs="Times New Roman"/>
          <w:sz w:val="26"/>
        </w:rPr>
        <w:tab/>
      </w:r>
      <w:r w:rsidR="00805A9A" w:rsidRPr="00B75CA1">
        <w:rPr>
          <w:rFonts w:ascii="Times New Roman" w:hAnsi="Times New Roman" w:cs="Times New Roman"/>
          <w:sz w:val="26"/>
        </w:rPr>
        <w:tab/>
      </w:r>
      <w:r w:rsidR="00805A9A" w:rsidRPr="00B75CA1">
        <w:rPr>
          <w:rFonts w:ascii="Times New Roman" w:hAnsi="Times New Roman" w:cs="Times New Roman"/>
          <w:sz w:val="26"/>
        </w:rPr>
        <w:tab/>
      </w:r>
      <w:r w:rsidR="00805A9A" w:rsidRPr="00B75CA1">
        <w:rPr>
          <w:rFonts w:ascii="Times New Roman" w:hAnsi="Times New Roman" w:cs="Times New Roman"/>
          <w:sz w:val="26"/>
        </w:rPr>
        <w:tab/>
      </w:r>
      <w:r w:rsidR="00805A9A" w:rsidRPr="00B75CA1">
        <w:rPr>
          <w:rFonts w:ascii="Times New Roman" w:hAnsi="Times New Roman" w:cs="Times New Roman"/>
          <w:sz w:val="26"/>
        </w:rPr>
        <w:tab/>
      </w:r>
      <w:r w:rsidR="00805A9A" w:rsidRPr="00B75CA1">
        <w:rPr>
          <w:rFonts w:ascii="Times New Roman" w:hAnsi="Times New Roman" w:cs="Times New Roman"/>
          <w:sz w:val="26"/>
        </w:rPr>
        <w:tab/>
      </w:r>
      <w:r w:rsidR="0055783E" w:rsidRPr="00B75CA1">
        <w:rPr>
          <w:rFonts w:ascii="Times New Roman" w:hAnsi="Times New Roman" w:cs="Times New Roman"/>
          <w:sz w:val="26"/>
        </w:rPr>
        <w:t>Н.С. Малюгин</w:t>
      </w:r>
      <w:r w:rsidR="00805A9A" w:rsidRPr="00B75CA1">
        <w:rPr>
          <w:rFonts w:ascii="Times New Roman" w:hAnsi="Times New Roman" w:cs="Times New Roman"/>
          <w:sz w:val="26"/>
        </w:rPr>
        <w:t xml:space="preserve"> </w:t>
      </w:r>
    </w:p>
    <w:sectPr w:rsidR="00505A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6C0400"/>
    <w:multiLevelType w:val="hybridMultilevel"/>
    <w:tmpl w:val="FD707A82"/>
    <w:lvl w:ilvl="0" w:tplc="0CD45C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036E25"/>
    <w:multiLevelType w:val="hybridMultilevel"/>
    <w:tmpl w:val="7A407ED2"/>
    <w:lvl w:ilvl="0" w:tplc="D11813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A9A"/>
    <w:rsid w:val="00102ED5"/>
    <w:rsid w:val="00112201"/>
    <w:rsid w:val="001417F0"/>
    <w:rsid w:val="002248AF"/>
    <w:rsid w:val="003131FB"/>
    <w:rsid w:val="003937EB"/>
    <w:rsid w:val="00505AAB"/>
    <w:rsid w:val="0055783E"/>
    <w:rsid w:val="00612D3A"/>
    <w:rsid w:val="0077484C"/>
    <w:rsid w:val="007A3428"/>
    <w:rsid w:val="00805A9A"/>
    <w:rsid w:val="00847D24"/>
    <w:rsid w:val="008B5CD6"/>
    <w:rsid w:val="00923A7F"/>
    <w:rsid w:val="009A221D"/>
    <w:rsid w:val="00A144F6"/>
    <w:rsid w:val="00A6255B"/>
    <w:rsid w:val="00B06534"/>
    <w:rsid w:val="00B75CA1"/>
    <w:rsid w:val="00BE7752"/>
    <w:rsid w:val="00C15844"/>
    <w:rsid w:val="00CC255B"/>
    <w:rsid w:val="00CF6D3A"/>
    <w:rsid w:val="00DF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DC3D9"/>
  <w15:chartTrackingRefBased/>
  <w15:docId w15:val="{6F4DC2B7-5556-4F4E-9269-CA764F2F8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A9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05A9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805A9A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484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7484C"/>
    <w:rPr>
      <w:rFonts w:ascii="Segoe UI" w:eastAsia="Courier New" w:hAnsi="Segoe UI" w:cs="Segoe UI"/>
      <w:color w:val="000000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B065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Sosnovka</cp:lastModifiedBy>
  <cp:revision>10</cp:revision>
  <cp:lastPrinted>2025-03-21T01:34:00Z</cp:lastPrinted>
  <dcterms:created xsi:type="dcterms:W3CDTF">2025-03-12T04:26:00Z</dcterms:created>
  <dcterms:modified xsi:type="dcterms:W3CDTF">2025-04-09T02:56:00Z</dcterms:modified>
</cp:coreProperties>
</file>