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AF" w:rsidRPr="00E11AA2" w:rsidRDefault="006A3CAF" w:rsidP="006A3CAF">
      <w:pPr>
        <w:pStyle w:val="aa"/>
        <w:jc w:val="both"/>
        <w:rPr>
          <w:sz w:val="26"/>
          <w:szCs w:val="26"/>
        </w:rPr>
      </w:pPr>
      <w:r w:rsidRPr="00E11AA2">
        <w:rPr>
          <w:sz w:val="26"/>
          <w:szCs w:val="26"/>
        </w:rPr>
        <w:tab/>
      </w:r>
    </w:p>
    <w:p w:rsidR="006A3CAF" w:rsidRDefault="006A3CAF" w:rsidP="006A3CAF">
      <w:pPr>
        <w:rPr>
          <w:b/>
          <w:caps/>
          <w:spacing w:val="20"/>
          <w:sz w:val="26"/>
          <w:szCs w:val="26"/>
        </w:rPr>
      </w:pPr>
    </w:p>
    <w:p w:rsidR="006A3CAF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A3CAF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CC27B5"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50.95pt;width:62.35pt;height:57.7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33644308" r:id="rId8"/>
        </w:object>
      </w:r>
      <w:r w:rsidRPr="00CC27B5">
        <w:rPr>
          <w:rFonts w:ascii="Times New Roman" w:hAnsi="Times New Roman" w:cs="Times New Roman"/>
          <w:b/>
          <w:caps/>
          <w:spacing w:val="20"/>
          <w:sz w:val="26"/>
          <w:szCs w:val="26"/>
        </w:rPr>
        <w:t>СОБРАНИЕ депутатов ХМЕЛЕВСКОГО сельсовета</w:t>
      </w: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CC27B5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6A3CAF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CC27B5">
        <w:rPr>
          <w:rFonts w:ascii="Times New Roman" w:hAnsi="Times New Roman" w:cs="Times New Roman"/>
          <w:b/>
          <w:caps/>
          <w:spacing w:val="84"/>
          <w:sz w:val="26"/>
          <w:szCs w:val="26"/>
        </w:rPr>
        <w:t>решение</w:t>
      </w:r>
    </w:p>
    <w:p w:rsidR="006A3CAF" w:rsidRPr="00CC27B5" w:rsidRDefault="006A3CAF" w:rsidP="006A3CA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6A3CAF" w:rsidRPr="00CC27B5" w:rsidRDefault="006A3CAF" w:rsidP="006A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24.12</w:t>
      </w:r>
      <w:r w:rsidRPr="00CC27B5">
        <w:rPr>
          <w:rFonts w:ascii="Times New Roman" w:hAnsi="Times New Roman" w:cs="Times New Roman"/>
        </w:rPr>
        <w:t xml:space="preserve">.2019                                                                             </w:t>
      </w:r>
      <w:bookmarkStart w:id="0" w:name="_GoBack"/>
      <w:bookmarkEnd w:id="0"/>
      <w:r w:rsidRPr="00CC27B5">
        <w:rPr>
          <w:rFonts w:ascii="Times New Roman" w:hAnsi="Times New Roman" w:cs="Times New Roman"/>
        </w:rPr>
        <w:t xml:space="preserve">                                                  №  </w:t>
      </w:r>
      <w:r>
        <w:rPr>
          <w:rFonts w:ascii="Times New Roman" w:hAnsi="Times New Roman" w:cs="Times New Roman"/>
        </w:rPr>
        <w:t>43</w:t>
      </w: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27B5">
        <w:rPr>
          <w:rFonts w:ascii="Times New Roman" w:hAnsi="Times New Roman" w:cs="Times New Roman"/>
          <w:b/>
          <w:sz w:val="20"/>
          <w:szCs w:val="20"/>
        </w:rPr>
        <w:t>с. Хмелевка</w:t>
      </w:r>
    </w:p>
    <w:p w:rsidR="006A3CAF" w:rsidRDefault="006A3CAF" w:rsidP="006A3CA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О внесении изменений и  дополнений в решение 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Собрания    депутатов   Хмелевского  сельсовета 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от  21.12.2018  № 34  «Об  утверждении  Правил 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благоустройства на территории муниципального 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образования  Хмелевский  сельсовет  Заринского 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района Алтайского края»</w:t>
      </w:r>
    </w:p>
    <w:p w:rsidR="006A3CAF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Российской Федерации от 06.10.2003 № 131-ФЗ  «Об общих принципах организации местного самоуправления в Российской Ф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дерации», законом Алтайского края от 11.03.2019 № 20-ЗС "О порядке определения орг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нами местного самоуправления границ прилегающих территорий", Уставом муниципал</w:t>
      </w:r>
      <w:r w:rsidRPr="00CC27B5">
        <w:rPr>
          <w:rFonts w:ascii="Times New Roman" w:hAnsi="Times New Roman" w:cs="Times New Roman"/>
          <w:sz w:val="26"/>
          <w:szCs w:val="26"/>
        </w:rPr>
        <w:t>ь</w:t>
      </w:r>
      <w:r w:rsidRPr="00CC27B5">
        <w:rPr>
          <w:rFonts w:ascii="Times New Roman" w:hAnsi="Times New Roman" w:cs="Times New Roman"/>
          <w:sz w:val="26"/>
          <w:szCs w:val="26"/>
        </w:rPr>
        <w:t>ного образования Хмелевский сельсовет Заринского района А</w:t>
      </w:r>
      <w:r w:rsidRPr="00CC27B5">
        <w:rPr>
          <w:rFonts w:ascii="Times New Roman" w:hAnsi="Times New Roman" w:cs="Times New Roman"/>
          <w:sz w:val="26"/>
          <w:szCs w:val="26"/>
        </w:rPr>
        <w:t>л</w:t>
      </w:r>
      <w:r w:rsidRPr="00CC27B5">
        <w:rPr>
          <w:rFonts w:ascii="Times New Roman" w:hAnsi="Times New Roman" w:cs="Times New Roman"/>
          <w:sz w:val="26"/>
          <w:szCs w:val="26"/>
        </w:rPr>
        <w:t>тайского края, Собрание депутатов Хмелевского сельсовета Зари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ского района Алтайского края</w:t>
      </w:r>
    </w:p>
    <w:p w:rsidR="006A3CAF" w:rsidRPr="00CC27B5" w:rsidRDefault="006A3CAF" w:rsidP="006A3CAF">
      <w:pPr>
        <w:jc w:val="center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РЕШИЛО: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ab/>
        <w:t>1. Внести в решение Собрания    депутатов   Хмелевского  сельсовета от  21.12.2018  № 34  «Об  утверждении  Правил благоустройства на территории муниципального обр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зования  Хмелевский  сельсовет  Заринского района Алтайского края», следующие изм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нения:</w:t>
      </w:r>
      <w:r w:rsidRPr="00CC27B5">
        <w:rPr>
          <w:rFonts w:ascii="Times New Roman" w:hAnsi="Times New Roman" w:cs="Times New Roman"/>
          <w:sz w:val="26"/>
          <w:szCs w:val="26"/>
        </w:rPr>
        <w:tab/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ab/>
        <w:t>1.1. Пункт 1.9 раздела 1 изложить в следующей редакции: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«1.9.</w:t>
      </w:r>
      <w:r w:rsidRPr="00CC27B5">
        <w:rPr>
          <w:rFonts w:ascii="Times New Roman" w:hAnsi="Times New Roman" w:cs="Times New Roman"/>
          <w:sz w:val="26"/>
          <w:szCs w:val="26"/>
        </w:rPr>
        <w:t>   В настоящих Правилах используются следующие пон</w:t>
      </w:r>
      <w:r w:rsidRPr="00CC27B5">
        <w:rPr>
          <w:rFonts w:ascii="Times New Roman" w:hAnsi="Times New Roman" w:cs="Times New Roman"/>
          <w:sz w:val="26"/>
          <w:szCs w:val="26"/>
        </w:rPr>
        <w:t>я</w:t>
      </w:r>
      <w:r w:rsidRPr="00CC27B5">
        <w:rPr>
          <w:rFonts w:ascii="Times New Roman" w:hAnsi="Times New Roman" w:cs="Times New Roman"/>
          <w:sz w:val="26"/>
          <w:szCs w:val="26"/>
        </w:rPr>
        <w:t>тия: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 xml:space="preserve">- благоустройство территории </w:t>
      </w:r>
      <w:r w:rsidRPr="00CC27B5">
        <w:rPr>
          <w:rFonts w:ascii="Times New Roman" w:hAnsi="Times New Roman" w:cs="Times New Roman"/>
          <w:sz w:val="26"/>
          <w:szCs w:val="26"/>
        </w:rPr>
        <w:t>– деятельность по реализации комплекса меропри</w:t>
      </w:r>
      <w:r w:rsidRPr="00CC27B5">
        <w:rPr>
          <w:rFonts w:ascii="Times New Roman" w:hAnsi="Times New Roman" w:cs="Times New Roman"/>
          <w:sz w:val="26"/>
          <w:szCs w:val="26"/>
        </w:rPr>
        <w:t>я</w:t>
      </w:r>
      <w:r w:rsidRPr="00CC27B5">
        <w:rPr>
          <w:rFonts w:ascii="Times New Roman" w:hAnsi="Times New Roman" w:cs="Times New Roman"/>
          <w:sz w:val="26"/>
          <w:szCs w:val="26"/>
        </w:rPr>
        <w:t>тий, установленного правилами благоустройства территории муниципального образов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ния, направленная на обеспечение и повышение комфортности условий проживания гр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ждан, по поддержанию и улучшению санитарного и эстетического состояния те</w:t>
      </w:r>
      <w:r w:rsidRPr="00CC27B5">
        <w:rPr>
          <w:rFonts w:ascii="Times New Roman" w:hAnsi="Times New Roman" w:cs="Times New Roman"/>
          <w:sz w:val="26"/>
          <w:szCs w:val="26"/>
        </w:rPr>
        <w:t>р</w:t>
      </w:r>
      <w:r w:rsidRPr="00CC27B5">
        <w:rPr>
          <w:rFonts w:ascii="Times New Roman" w:hAnsi="Times New Roman" w:cs="Times New Roman"/>
          <w:sz w:val="26"/>
          <w:szCs w:val="26"/>
        </w:rPr>
        <w:t>ритории муниципального образования, по содержанию территорий населенных пунктов и расп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A3CAF" w:rsidRPr="00CC27B5" w:rsidRDefault="006A3CAF" w:rsidP="006A3CAF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- границы прилегающей территории - условные линии, определяющие местопол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жение прилегающей территории, установленные в горизонтальной плоскости перпенд</w:t>
      </w:r>
      <w:r w:rsidRPr="00CC27B5">
        <w:rPr>
          <w:sz w:val="26"/>
          <w:szCs w:val="26"/>
        </w:rPr>
        <w:t>и</w:t>
      </w:r>
      <w:r w:rsidRPr="00CC27B5">
        <w:rPr>
          <w:sz w:val="26"/>
          <w:szCs w:val="26"/>
        </w:rPr>
        <w:t>кулярно границам здания, строения, сооружения, земельного участка, если такой земел</w:t>
      </w:r>
      <w:r w:rsidRPr="00CC27B5">
        <w:rPr>
          <w:sz w:val="26"/>
          <w:szCs w:val="26"/>
        </w:rPr>
        <w:t>ь</w:t>
      </w:r>
      <w:r w:rsidRPr="00CC27B5">
        <w:rPr>
          <w:sz w:val="26"/>
          <w:szCs w:val="26"/>
        </w:rPr>
        <w:t xml:space="preserve">ный участок образован (далее - земельный участок); </w:t>
      </w:r>
    </w:p>
    <w:p w:rsidR="006A3CAF" w:rsidRPr="00CC27B5" w:rsidRDefault="006A3CAF" w:rsidP="006A3CAF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CC27B5">
        <w:rPr>
          <w:sz w:val="26"/>
          <w:szCs w:val="26"/>
        </w:rPr>
        <w:lastRenderedPageBreak/>
        <w:tab/>
        <w:t>- внутренняя граница прилегающей территории - часть границы прилегающей те</w:t>
      </w:r>
      <w:r w:rsidRPr="00CC27B5">
        <w:rPr>
          <w:sz w:val="26"/>
          <w:szCs w:val="26"/>
        </w:rPr>
        <w:t>р</w:t>
      </w:r>
      <w:r w:rsidRPr="00CC27B5">
        <w:rPr>
          <w:sz w:val="26"/>
          <w:szCs w:val="26"/>
        </w:rPr>
        <w:t>ритории, непосредственно примыкающая к границе здания, строения, сооружения, з</w:t>
      </w:r>
      <w:r w:rsidRPr="00CC27B5">
        <w:rPr>
          <w:sz w:val="26"/>
          <w:szCs w:val="26"/>
        </w:rPr>
        <w:t>е</w:t>
      </w:r>
      <w:r w:rsidRPr="00CC27B5">
        <w:rPr>
          <w:sz w:val="26"/>
          <w:szCs w:val="26"/>
        </w:rPr>
        <w:t>мельного участка и являющаяся их общей границей;</w:t>
      </w:r>
    </w:p>
    <w:p w:rsidR="006A3CAF" w:rsidRPr="00CC27B5" w:rsidRDefault="006A3CAF" w:rsidP="006A3CAF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CC27B5">
        <w:rPr>
          <w:color w:val="FF0000"/>
          <w:sz w:val="26"/>
          <w:szCs w:val="26"/>
        </w:rPr>
        <w:tab/>
      </w:r>
      <w:r w:rsidRPr="00CC27B5">
        <w:rPr>
          <w:sz w:val="26"/>
          <w:szCs w:val="26"/>
        </w:rPr>
        <w:t>- внешняя граница прилегающей территории - часть границы прилегающей терр</w:t>
      </w:r>
      <w:r w:rsidRPr="00CC27B5">
        <w:rPr>
          <w:sz w:val="26"/>
          <w:szCs w:val="26"/>
        </w:rPr>
        <w:t>и</w:t>
      </w:r>
      <w:r w:rsidRPr="00CC27B5">
        <w:rPr>
          <w:sz w:val="26"/>
          <w:szCs w:val="26"/>
        </w:rPr>
        <w:t>тории, не примыкающая непосредственно к границе здания, строения, сооружения, з</w:t>
      </w:r>
      <w:r w:rsidRPr="00CC27B5">
        <w:rPr>
          <w:sz w:val="26"/>
          <w:szCs w:val="26"/>
        </w:rPr>
        <w:t>е</w:t>
      </w:r>
      <w:r w:rsidRPr="00CC27B5">
        <w:rPr>
          <w:sz w:val="26"/>
          <w:szCs w:val="26"/>
        </w:rPr>
        <w:t>мельного участка и не выходящая за пределы территорий общего пользования;</w:t>
      </w:r>
    </w:p>
    <w:p w:rsidR="006A3CAF" w:rsidRPr="00CC27B5" w:rsidRDefault="006A3CAF" w:rsidP="006A3CAF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rStyle w:val="a00"/>
          <w:sz w:val="26"/>
          <w:szCs w:val="26"/>
        </w:rPr>
        <w:t>- домовладелец</w:t>
      </w:r>
      <w:r w:rsidRPr="00CC27B5">
        <w:rPr>
          <w:sz w:val="26"/>
          <w:szCs w:val="26"/>
        </w:rPr>
        <w:t xml:space="preserve"> - физическое (юридическое) лицо, пользующееся жилым помещ</w:t>
      </w:r>
      <w:r w:rsidRPr="00CC27B5">
        <w:rPr>
          <w:sz w:val="26"/>
          <w:szCs w:val="26"/>
        </w:rPr>
        <w:t>е</w:t>
      </w:r>
      <w:r w:rsidRPr="00CC27B5">
        <w:rPr>
          <w:sz w:val="26"/>
          <w:szCs w:val="26"/>
        </w:rPr>
        <w:t>нием, находящимся у него на праве собственности или по договору с собственником ж</w:t>
      </w:r>
      <w:r w:rsidRPr="00CC27B5">
        <w:rPr>
          <w:sz w:val="26"/>
          <w:szCs w:val="26"/>
        </w:rPr>
        <w:t>и</w:t>
      </w:r>
      <w:r w:rsidRPr="00CC27B5">
        <w:rPr>
          <w:sz w:val="26"/>
          <w:szCs w:val="26"/>
        </w:rPr>
        <w:t>лого п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мещения или лицом, уполномоченным собственником;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домовладение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строения и сооружения вспомогательного использования, расположенные в зоне застро</w:t>
      </w:r>
      <w:r w:rsidRPr="00CC27B5">
        <w:rPr>
          <w:rFonts w:ascii="Times New Roman" w:hAnsi="Times New Roman" w:cs="Times New Roman"/>
          <w:sz w:val="26"/>
          <w:szCs w:val="26"/>
        </w:rPr>
        <w:t>й</w:t>
      </w:r>
      <w:r w:rsidRPr="00CC27B5">
        <w:rPr>
          <w:rFonts w:ascii="Times New Roman" w:hAnsi="Times New Roman" w:cs="Times New Roman"/>
          <w:sz w:val="26"/>
          <w:szCs w:val="26"/>
        </w:rPr>
        <w:t>ки инд</w:t>
      </w:r>
      <w:r w:rsidRPr="00CC27B5">
        <w:rPr>
          <w:rFonts w:ascii="Times New Roman" w:hAnsi="Times New Roman" w:cs="Times New Roman"/>
          <w:sz w:val="26"/>
          <w:szCs w:val="26"/>
        </w:rPr>
        <w:t>и</w:t>
      </w:r>
      <w:r w:rsidRPr="00CC27B5">
        <w:rPr>
          <w:rFonts w:ascii="Times New Roman" w:hAnsi="Times New Roman" w:cs="Times New Roman"/>
          <w:sz w:val="26"/>
          <w:szCs w:val="26"/>
        </w:rPr>
        <w:t>видуальными жилыми домами;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зеленые насаждения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древесно-кустарниковая и травянистая растительность е</w:t>
      </w:r>
      <w:r w:rsidRPr="00CC27B5">
        <w:rPr>
          <w:rFonts w:ascii="Times New Roman" w:hAnsi="Times New Roman" w:cs="Times New Roman"/>
          <w:sz w:val="26"/>
          <w:szCs w:val="26"/>
        </w:rPr>
        <w:t>с</w:t>
      </w:r>
      <w:r w:rsidRPr="00CC27B5">
        <w:rPr>
          <w:rFonts w:ascii="Times New Roman" w:hAnsi="Times New Roman" w:cs="Times New Roman"/>
          <w:sz w:val="26"/>
          <w:szCs w:val="26"/>
        </w:rPr>
        <w:t>тественного и искусственного происхождения в населенных пунктах;</w:t>
      </w:r>
    </w:p>
    <w:p w:rsidR="006A3CAF" w:rsidRPr="00CC27B5" w:rsidRDefault="006A3CAF" w:rsidP="006A3CA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CC27B5">
        <w:rPr>
          <w:sz w:val="26"/>
          <w:szCs w:val="26"/>
        </w:rPr>
        <w:t xml:space="preserve">- </w:t>
      </w:r>
      <w:r w:rsidRPr="00CC27B5">
        <w:rPr>
          <w:spacing w:val="2"/>
          <w:sz w:val="26"/>
          <w:szCs w:val="26"/>
        </w:rPr>
        <w:t>карта-схема - документ, содержащий схематичное изображение границ прил</w:t>
      </w:r>
      <w:r w:rsidRPr="00CC27B5">
        <w:rPr>
          <w:spacing w:val="2"/>
          <w:sz w:val="26"/>
          <w:szCs w:val="26"/>
        </w:rPr>
        <w:t>е</w:t>
      </w:r>
      <w:r w:rsidRPr="00CC27B5">
        <w:rPr>
          <w:spacing w:val="2"/>
          <w:sz w:val="26"/>
          <w:szCs w:val="26"/>
        </w:rPr>
        <w:t>гающей территории на объектах благоустройства и расположенных на этой территории элементов благоустройства;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малая архитектурная форма</w:t>
      </w:r>
      <w:r w:rsidRPr="00CC27B5">
        <w:rPr>
          <w:rFonts w:ascii="Times New Roman" w:hAnsi="Times New Roman" w:cs="Times New Roman"/>
          <w:sz w:val="26"/>
          <w:szCs w:val="26"/>
        </w:rPr>
        <w:t xml:space="preserve"> (МАФ) - элементы монументально-декоративного оформления территорий общего пользования, придом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вых территорий, устройства для оформления мобильного и верт</w:t>
      </w:r>
      <w:r w:rsidRPr="00CC27B5">
        <w:rPr>
          <w:rFonts w:ascii="Times New Roman" w:hAnsi="Times New Roman" w:cs="Times New Roman"/>
          <w:sz w:val="26"/>
          <w:szCs w:val="26"/>
        </w:rPr>
        <w:t>и</w:t>
      </w:r>
      <w:r w:rsidRPr="00CC27B5">
        <w:rPr>
          <w:rFonts w:ascii="Times New Roman" w:hAnsi="Times New Roman" w:cs="Times New Roman"/>
          <w:sz w:val="26"/>
          <w:szCs w:val="26"/>
        </w:rPr>
        <w:t>кального озеленения, водные устройства, коммунально-бытовое и техническое оборудование, а также игровое, спортивное, осветительное обор</w:t>
      </w:r>
      <w:r w:rsidRPr="00CC27B5">
        <w:rPr>
          <w:rFonts w:ascii="Times New Roman" w:hAnsi="Times New Roman" w:cs="Times New Roman"/>
          <w:sz w:val="26"/>
          <w:szCs w:val="26"/>
        </w:rPr>
        <w:t>у</w:t>
      </w:r>
      <w:r w:rsidRPr="00CC27B5">
        <w:rPr>
          <w:rFonts w:ascii="Times New Roman" w:hAnsi="Times New Roman" w:cs="Times New Roman"/>
          <w:sz w:val="26"/>
          <w:szCs w:val="26"/>
        </w:rPr>
        <w:t>дование, средства наружной рекламы и информации, в том числе фонтан, декоративный бассейн, водопад, беседка, тен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вой навес, пергола, подпорная стенка, лестница, парапет, обор</w:t>
      </w:r>
      <w:r w:rsidRPr="00CC27B5">
        <w:rPr>
          <w:rFonts w:ascii="Times New Roman" w:hAnsi="Times New Roman" w:cs="Times New Roman"/>
          <w:sz w:val="26"/>
          <w:szCs w:val="26"/>
        </w:rPr>
        <w:t>у</w:t>
      </w:r>
      <w:r w:rsidRPr="00CC27B5">
        <w:rPr>
          <w:rFonts w:ascii="Times New Roman" w:hAnsi="Times New Roman" w:cs="Times New Roman"/>
          <w:sz w:val="26"/>
          <w:szCs w:val="26"/>
        </w:rPr>
        <w:t>дование для игр детей и отдыха взрослого населения, ограждение, садово-парковая мебель;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нестационарные объекты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сооружения, у которых отсутствует прочная связь с землей и заглубленный фундамент; при возведении данных объектов не требуется пров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дение существенных земляных работ (рытье котлованов и траншей); указанные сооруж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ния являются легковозводимыми, сборно-разборными конструкциями, для которых во</w:t>
      </w:r>
      <w:r w:rsidRPr="00CC27B5">
        <w:rPr>
          <w:rFonts w:ascii="Times New Roman" w:hAnsi="Times New Roman" w:cs="Times New Roman"/>
          <w:sz w:val="26"/>
          <w:szCs w:val="26"/>
        </w:rPr>
        <w:t>з</w:t>
      </w:r>
      <w:r w:rsidRPr="00CC27B5">
        <w:rPr>
          <w:rFonts w:ascii="Times New Roman" w:hAnsi="Times New Roman" w:cs="Times New Roman"/>
          <w:sz w:val="26"/>
          <w:szCs w:val="26"/>
        </w:rPr>
        <w:t>можен неоднократный монтаж, перемещение на другое м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сто с последующей установкой при сохранении эксплуатационных к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честв и проектных характеристик конструктивных элементов, без потери технич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 xml:space="preserve">ских свойств и технологических функций; 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- нестационарный торговый объект - торговый объект, представляющий собой вр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менное сооружение или временную конструкцию, не связанные прочно с земельным уч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стком вне зависимости от наличия или отсутствия подключения (технологического пр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соединения) к сетям инженерно-технического обеспечения, в том числе передвижное с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CC27B5">
        <w:rPr>
          <w:rFonts w:ascii="Times New Roman" w:hAnsi="Times New Roman" w:cs="Times New Roman"/>
          <w:sz w:val="26"/>
          <w:szCs w:val="26"/>
          <w:shd w:val="clear" w:color="auto" w:fill="FFFFFF"/>
        </w:rPr>
        <w:t>оружение;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общественные пространства - территории муниципального о</w:t>
      </w:r>
      <w:r w:rsidRPr="00CC27B5">
        <w:rPr>
          <w:rFonts w:ascii="Times New Roman" w:hAnsi="Times New Roman" w:cs="Times New Roman"/>
          <w:sz w:val="26"/>
          <w:szCs w:val="26"/>
        </w:rPr>
        <w:t>б</w:t>
      </w:r>
      <w:r w:rsidRPr="00CC27B5">
        <w:rPr>
          <w:rFonts w:ascii="Times New Roman" w:hAnsi="Times New Roman" w:cs="Times New Roman"/>
          <w:sz w:val="26"/>
          <w:szCs w:val="26"/>
        </w:rPr>
        <w:t>разования, которые постоянно и без платы за посещение доступны для населения, в том числе площади, н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бережные, улицы, пешехо</w:t>
      </w:r>
      <w:r w:rsidRPr="00CC27B5">
        <w:rPr>
          <w:rFonts w:ascii="Times New Roman" w:hAnsi="Times New Roman" w:cs="Times New Roman"/>
          <w:sz w:val="26"/>
          <w:szCs w:val="26"/>
        </w:rPr>
        <w:t>д</w:t>
      </w:r>
      <w:r w:rsidRPr="00CC27B5">
        <w:rPr>
          <w:rFonts w:ascii="Times New Roman" w:hAnsi="Times New Roman" w:cs="Times New Roman"/>
          <w:sz w:val="26"/>
          <w:szCs w:val="26"/>
        </w:rPr>
        <w:t>ные зоны, скверы, парки;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объект благоустройства территории</w:t>
      </w:r>
      <w:r w:rsidRPr="00CC27B5">
        <w:rPr>
          <w:rFonts w:ascii="Times New Roman" w:hAnsi="Times New Roman" w:cs="Times New Roman"/>
          <w:sz w:val="26"/>
          <w:szCs w:val="26"/>
        </w:rPr>
        <w:t xml:space="preserve"> – территории различного функционального назначения, на которых осуществляется деятел</w:t>
      </w:r>
      <w:r w:rsidRPr="00CC27B5">
        <w:rPr>
          <w:rFonts w:ascii="Times New Roman" w:hAnsi="Times New Roman" w:cs="Times New Roman"/>
          <w:sz w:val="26"/>
          <w:szCs w:val="26"/>
        </w:rPr>
        <w:t>ь</w:t>
      </w:r>
      <w:r w:rsidRPr="00CC27B5">
        <w:rPr>
          <w:rFonts w:ascii="Times New Roman" w:hAnsi="Times New Roman" w:cs="Times New Roman"/>
          <w:sz w:val="26"/>
          <w:szCs w:val="26"/>
        </w:rPr>
        <w:t xml:space="preserve">ность по благоустройству, в том числе: 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детские площадки, спортивные и другие площадки отдыха и д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суга;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улицы (в том числе пешеходные) и дороги;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lastRenderedPageBreak/>
        <w:t>парки, скверы, иные зеленые зоны;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площади, набережные и другие территории;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технические зоны транспортных, инженерных коммуникаций, в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доохранные зоны;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отведенный земельный участок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это земельный участок, предоставленный в п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рядке, установленном законодательством. В случае, если в отношении земельного учас</w:t>
      </w:r>
      <w:r w:rsidRPr="00CC27B5">
        <w:rPr>
          <w:rFonts w:ascii="Times New Roman" w:hAnsi="Times New Roman" w:cs="Times New Roman"/>
          <w:sz w:val="26"/>
          <w:szCs w:val="26"/>
        </w:rPr>
        <w:t>т</w:t>
      </w:r>
      <w:r w:rsidRPr="00CC27B5">
        <w:rPr>
          <w:rFonts w:ascii="Times New Roman" w:hAnsi="Times New Roman" w:cs="Times New Roman"/>
          <w:sz w:val="26"/>
          <w:szCs w:val="26"/>
        </w:rPr>
        <w:t>ка, на котором расположены здания, строения, сооружения, объекты транспортной и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фраструктуры, подземные инженерные коммуникации, нестационарные объекты, иные элементы благоустройства, не осуществлен государственный кадастровый учет или св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дения о нем отсутствуют в государственном кадастре недвижимости, то площадь отв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денного земельного участка определяется с учетом фактического землепользования, красных линий, местоположения границ смежных земельных участков (при их наличии), естественных границ земельного учас</w:t>
      </w:r>
      <w:r w:rsidRPr="00CC27B5">
        <w:rPr>
          <w:rFonts w:ascii="Times New Roman" w:hAnsi="Times New Roman" w:cs="Times New Roman"/>
          <w:sz w:val="26"/>
          <w:szCs w:val="26"/>
        </w:rPr>
        <w:t>т</w:t>
      </w:r>
      <w:r w:rsidRPr="00CC27B5">
        <w:rPr>
          <w:rFonts w:ascii="Times New Roman" w:hAnsi="Times New Roman" w:cs="Times New Roman"/>
          <w:sz w:val="26"/>
          <w:szCs w:val="26"/>
        </w:rPr>
        <w:t>ка;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повреждение зеленых насаждений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причинение вреда кроне, стволу, ветвям др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весно-кустарниковых растений, их корневой системе, повреждение надземной части и корневой системы травянистых растений, не влекущее прекращ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ние роста;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прилегающая территория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</w:t>
      </w:r>
      <w:r w:rsidRPr="00CC27B5">
        <w:rPr>
          <w:rFonts w:ascii="Times New Roman" w:hAnsi="Times New Roman" w:cs="Times New Roman"/>
          <w:sz w:val="26"/>
          <w:szCs w:val="26"/>
        </w:rPr>
        <w:t>ъ</w:t>
      </w:r>
      <w:r w:rsidRPr="00CC27B5">
        <w:rPr>
          <w:rFonts w:ascii="Times New Roman" w:hAnsi="Times New Roman" w:cs="Times New Roman"/>
          <w:sz w:val="26"/>
          <w:szCs w:val="26"/>
        </w:rPr>
        <w:t>екта Российской Федерации;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производственные объекты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сооружения, используемые при капитальном ремо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те, ремонте, содержании автомобильных дорог;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разрешение (ордер) на проведение земляных работ - это документ, выданный А</w:t>
      </w:r>
      <w:r w:rsidRPr="00CC27B5">
        <w:rPr>
          <w:rFonts w:ascii="Times New Roman" w:hAnsi="Times New Roman" w:cs="Times New Roman"/>
          <w:sz w:val="26"/>
          <w:szCs w:val="26"/>
        </w:rPr>
        <w:t>д</w:t>
      </w:r>
      <w:r w:rsidRPr="00CC27B5">
        <w:rPr>
          <w:rFonts w:ascii="Times New Roman" w:hAnsi="Times New Roman" w:cs="Times New Roman"/>
          <w:sz w:val="26"/>
          <w:szCs w:val="26"/>
        </w:rPr>
        <w:t>министрацией сельсовета, разрешающий проведение работ, связанных с разрытием гру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та или вскрытием дорожных покрытий (для прокладки, реконструкции или ремонта по</w:t>
      </w:r>
      <w:r w:rsidRPr="00CC27B5">
        <w:rPr>
          <w:rFonts w:ascii="Times New Roman" w:hAnsi="Times New Roman" w:cs="Times New Roman"/>
          <w:sz w:val="26"/>
          <w:szCs w:val="26"/>
        </w:rPr>
        <w:t>д</w:t>
      </w:r>
      <w:r w:rsidRPr="00CC27B5">
        <w:rPr>
          <w:rFonts w:ascii="Times New Roman" w:hAnsi="Times New Roman" w:cs="Times New Roman"/>
          <w:sz w:val="26"/>
          <w:szCs w:val="26"/>
        </w:rPr>
        <w:t>земных коммуникаций, забивки свай и шпунта, планировки грунта, буровых работ, уст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новки ре</w:t>
      </w:r>
      <w:r w:rsidRPr="00CC27B5">
        <w:rPr>
          <w:rFonts w:ascii="Times New Roman" w:hAnsi="Times New Roman" w:cs="Times New Roman"/>
          <w:sz w:val="26"/>
          <w:szCs w:val="26"/>
        </w:rPr>
        <w:t>к</w:t>
      </w:r>
      <w:r w:rsidRPr="00CC27B5">
        <w:rPr>
          <w:rFonts w:ascii="Times New Roman" w:hAnsi="Times New Roman" w:cs="Times New Roman"/>
          <w:sz w:val="26"/>
          <w:szCs w:val="26"/>
        </w:rPr>
        <w:t>ламных конструкций).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содержание территории - комплекс мероприятий (работ) по обеспечению чист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ты, санитарного содержания собственных террит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рий и по поддержанию в надлежащем состоянии внешнего вида расп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ложенных на них зданий, строений, сооружений и иных об</w:t>
      </w:r>
      <w:r w:rsidRPr="00CC27B5">
        <w:rPr>
          <w:rFonts w:ascii="Times New Roman" w:hAnsi="Times New Roman" w:cs="Times New Roman"/>
          <w:sz w:val="26"/>
          <w:szCs w:val="26"/>
        </w:rPr>
        <w:t>ъ</w:t>
      </w:r>
      <w:r w:rsidRPr="00CC27B5">
        <w:rPr>
          <w:rFonts w:ascii="Times New Roman" w:hAnsi="Times New Roman" w:cs="Times New Roman"/>
          <w:sz w:val="26"/>
          <w:szCs w:val="26"/>
        </w:rPr>
        <w:t>ектов;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специализированные организации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организации, выполняющие работы по благ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устройству на основании договоров с юридическими или физическими л</w:t>
      </w:r>
      <w:r w:rsidRPr="00CC27B5">
        <w:rPr>
          <w:rFonts w:ascii="Times New Roman" w:hAnsi="Times New Roman" w:cs="Times New Roman"/>
          <w:sz w:val="26"/>
          <w:szCs w:val="26"/>
        </w:rPr>
        <w:t>и</w:t>
      </w:r>
      <w:r w:rsidRPr="00CC27B5">
        <w:rPr>
          <w:rFonts w:ascii="Times New Roman" w:hAnsi="Times New Roman" w:cs="Times New Roman"/>
          <w:sz w:val="26"/>
          <w:szCs w:val="26"/>
        </w:rPr>
        <w:t>цами;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территории общего пользования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территории, которыми беспрепятственно пол</w:t>
      </w:r>
      <w:r w:rsidRPr="00CC27B5">
        <w:rPr>
          <w:rFonts w:ascii="Times New Roman" w:hAnsi="Times New Roman" w:cs="Times New Roman"/>
          <w:sz w:val="26"/>
          <w:szCs w:val="26"/>
        </w:rPr>
        <w:t>ь</w:t>
      </w:r>
      <w:r w:rsidRPr="00CC27B5">
        <w:rPr>
          <w:rFonts w:ascii="Times New Roman" w:hAnsi="Times New Roman" w:cs="Times New Roman"/>
          <w:sz w:val="26"/>
          <w:szCs w:val="26"/>
        </w:rPr>
        <w:t>зуется неограниченный круг лиц, занятые площадями, улицами, проездами, набережн</w:t>
      </w:r>
      <w:r w:rsidRPr="00CC27B5">
        <w:rPr>
          <w:rFonts w:ascii="Times New Roman" w:hAnsi="Times New Roman" w:cs="Times New Roman"/>
          <w:sz w:val="26"/>
          <w:szCs w:val="26"/>
        </w:rPr>
        <w:t>ы</w:t>
      </w:r>
      <w:r w:rsidRPr="00CC27B5">
        <w:rPr>
          <w:rFonts w:ascii="Times New Roman" w:hAnsi="Times New Roman" w:cs="Times New Roman"/>
          <w:sz w:val="26"/>
          <w:szCs w:val="26"/>
        </w:rPr>
        <w:t>ми, береговыми полосами во</w:t>
      </w:r>
      <w:r w:rsidRPr="00CC27B5">
        <w:rPr>
          <w:rFonts w:ascii="Times New Roman" w:hAnsi="Times New Roman" w:cs="Times New Roman"/>
          <w:sz w:val="26"/>
          <w:szCs w:val="26"/>
        </w:rPr>
        <w:t>д</w:t>
      </w:r>
      <w:r w:rsidRPr="00CC27B5">
        <w:rPr>
          <w:rFonts w:ascii="Times New Roman" w:hAnsi="Times New Roman" w:cs="Times New Roman"/>
          <w:sz w:val="26"/>
          <w:szCs w:val="26"/>
        </w:rPr>
        <w:t>ных объектов общего пользования, скверами, бульварами, па</w:t>
      </w:r>
      <w:r w:rsidRPr="00CC27B5">
        <w:rPr>
          <w:rFonts w:ascii="Times New Roman" w:hAnsi="Times New Roman" w:cs="Times New Roman"/>
          <w:sz w:val="26"/>
          <w:szCs w:val="26"/>
        </w:rPr>
        <w:t>р</w:t>
      </w:r>
      <w:r w:rsidRPr="00CC27B5">
        <w:rPr>
          <w:rFonts w:ascii="Times New Roman" w:hAnsi="Times New Roman" w:cs="Times New Roman"/>
          <w:sz w:val="26"/>
          <w:szCs w:val="26"/>
        </w:rPr>
        <w:t>ками;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уборка территорий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виды деятельности, связанные со сбором, вывозом в спец</w:t>
      </w:r>
      <w:r w:rsidRPr="00CC27B5">
        <w:rPr>
          <w:rFonts w:ascii="Times New Roman" w:hAnsi="Times New Roman" w:cs="Times New Roman"/>
          <w:sz w:val="26"/>
          <w:szCs w:val="26"/>
        </w:rPr>
        <w:t>и</w:t>
      </w:r>
      <w:r w:rsidRPr="00CC27B5">
        <w:rPr>
          <w:rFonts w:ascii="Times New Roman" w:hAnsi="Times New Roman" w:cs="Times New Roman"/>
          <w:sz w:val="26"/>
          <w:szCs w:val="26"/>
        </w:rPr>
        <w:t>ально отведенные для этого места отходов и снега, а также иные мероприятия, напра</w:t>
      </w:r>
      <w:r w:rsidRPr="00CC27B5">
        <w:rPr>
          <w:rFonts w:ascii="Times New Roman" w:hAnsi="Times New Roman" w:cs="Times New Roman"/>
          <w:sz w:val="26"/>
          <w:szCs w:val="26"/>
        </w:rPr>
        <w:t>в</w:t>
      </w:r>
      <w:r w:rsidRPr="00CC27B5">
        <w:rPr>
          <w:rFonts w:ascii="Times New Roman" w:hAnsi="Times New Roman" w:cs="Times New Roman"/>
          <w:sz w:val="26"/>
          <w:szCs w:val="26"/>
        </w:rPr>
        <w:t>ленные на обеспечение экологического и санитарно-эпидемиологического благополучия н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селения и охрану окружающей среды;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уничтожение зеленых насаждений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повреждение, снос или выкапывание зеленых наса</w:t>
      </w:r>
      <w:r w:rsidRPr="00CC27B5">
        <w:rPr>
          <w:rFonts w:ascii="Times New Roman" w:hAnsi="Times New Roman" w:cs="Times New Roman"/>
          <w:sz w:val="26"/>
          <w:szCs w:val="26"/>
        </w:rPr>
        <w:t>ж</w:t>
      </w:r>
      <w:r w:rsidRPr="00CC27B5">
        <w:rPr>
          <w:rFonts w:ascii="Times New Roman" w:hAnsi="Times New Roman" w:cs="Times New Roman"/>
          <w:sz w:val="26"/>
          <w:szCs w:val="26"/>
        </w:rPr>
        <w:t>дений, которые повлекли их гибель или утрату;</w:t>
      </w:r>
    </w:p>
    <w:p w:rsidR="006A3CAF" w:rsidRPr="00CC27B5" w:rsidRDefault="006A3CAF" w:rsidP="006A3CA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CC27B5">
        <w:rPr>
          <w:spacing w:val="2"/>
          <w:sz w:val="26"/>
          <w:szCs w:val="26"/>
        </w:rPr>
        <w:lastRenderedPageBreak/>
        <w:t>- уполномоченные лица - лица, уполномоченные собственниками и (или)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фасад здания, сооружения - наружная сторона здания, с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оружения;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элементы благоустройства - декоративные, технические, планировочные, конс</w:t>
      </w:r>
      <w:r w:rsidRPr="00CC27B5">
        <w:rPr>
          <w:rFonts w:ascii="Times New Roman" w:hAnsi="Times New Roman" w:cs="Times New Roman"/>
          <w:sz w:val="26"/>
          <w:szCs w:val="26"/>
        </w:rPr>
        <w:t>т</w:t>
      </w:r>
      <w:r w:rsidRPr="00CC27B5">
        <w:rPr>
          <w:rFonts w:ascii="Times New Roman" w:hAnsi="Times New Roman" w:cs="Times New Roman"/>
          <w:sz w:val="26"/>
          <w:szCs w:val="26"/>
        </w:rPr>
        <w:t>руктивные устройства, элементы озеленения, различные виды оборудования и оформл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ния, в том числе: фасадов зданий, строений, сооружений, малые архитектурные формы, некапитальные нестационарные строения и сооружения, информационные щиты и указ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тели, применяемые как составные части благоустройства территории;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Style w:val="a00"/>
          <w:rFonts w:ascii="Times New Roman" w:hAnsi="Times New Roman" w:cs="Times New Roman"/>
          <w:sz w:val="26"/>
          <w:szCs w:val="26"/>
        </w:rPr>
        <w:t>- элементы обустройства автомобильных дорог</w:t>
      </w:r>
      <w:r w:rsidRPr="00CC27B5">
        <w:rPr>
          <w:rFonts w:ascii="Times New Roman" w:hAnsi="Times New Roman" w:cs="Times New Roman"/>
          <w:sz w:val="26"/>
          <w:szCs w:val="26"/>
        </w:rPr>
        <w:t xml:space="preserve"> - сооружения, к которым относятся дорожные знаки, дорожные ограждения, светофоры и другие устройства для регулиров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ния дорожного движения, места отдыха, остановочные пункты, объекты, предназначе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ные для освещения автомобильных дорог, пешеходные дорожки, пункты весового и габ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ритного контроля транспортных средств, пункты взимания пл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ты, стоянки транспортных средств, сооружения, предназначенные для охраны автомобильных дорог и искусстве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ных дорожных сооружений, тротуары, другие предназначенные для обеспечения доро</w:t>
      </w:r>
      <w:r w:rsidRPr="00CC27B5">
        <w:rPr>
          <w:rFonts w:ascii="Times New Roman" w:hAnsi="Times New Roman" w:cs="Times New Roman"/>
          <w:sz w:val="26"/>
          <w:szCs w:val="26"/>
        </w:rPr>
        <w:t>ж</w:t>
      </w:r>
      <w:r w:rsidRPr="00CC27B5">
        <w:rPr>
          <w:rFonts w:ascii="Times New Roman" w:hAnsi="Times New Roman" w:cs="Times New Roman"/>
          <w:sz w:val="26"/>
          <w:szCs w:val="26"/>
        </w:rPr>
        <w:t>ного движения, в том числе его безопасности, сооружения, за исключением объектов д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рожного се</w:t>
      </w:r>
      <w:r w:rsidRPr="00CC27B5">
        <w:rPr>
          <w:rFonts w:ascii="Times New Roman" w:hAnsi="Times New Roman" w:cs="Times New Roman"/>
          <w:sz w:val="26"/>
          <w:szCs w:val="26"/>
        </w:rPr>
        <w:t>р</w:t>
      </w:r>
      <w:r w:rsidRPr="00CC27B5">
        <w:rPr>
          <w:rFonts w:ascii="Times New Roman" w:hAnsi="Times New Roman" w:cs="Times New Roman"/>
          <w:sz w:val="26"/>
          <w:szCs w:val="26"/>
        </w:rPr>
        <w:t>виса.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безнадзорные домашние животные - домашние животные, находящиеся в общ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ственных местах без сопровождающего лица;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владельцы домашних животных – граждане и юридические лица, независимо от организ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ционно-правовых форм, осуществляющие содержание домашних животных;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домашние животные - животные, исторически прирученные и разводимые чел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веком, находящиеся на содержании владельца, а также используемые для производства продуктов питания (сельск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хозяйственные животные);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кочевые пасеки - передвижные пасеки, временно размещенные на определенном земел</w:t>
      </w:r>
      <w:r w:rsidRPr="00CC27B5">
        <w:rPr>
          <w:rFonts w:ascii="Times New Roman" w:hAnsi="Times New Roman" w:cs="Times New Roman"/>
          <w:sz w:val="26"/>
          <w:szCs w:val="26"/>
        </w:rPr>
        <w:t>ь</w:t>
      </w:r>
      <w:r w:rsidRPr="00CC27B5">
        <w:rPr>
          <w:rFonts w:ascii="Times New Roman" w:hAnsi="Times New Roman" w:cs="Times New Roman"/>
          <w:sz w:val="26"/>
          <w:szCs w:val="26"/>
        </w:rPr>
        <w:t>ном участке;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сельскохозяйственные животные - крупный и мелкий рогатый скот, лошади, св</w:t>
      </w:r>
      <w:r w:rsidRPr="00CC27B5">
        <w:rPr>
          <w:rFonts w:ascii="Times New Roman" w:hAnsi="Times New Roman" w:cs="Times New Roman"/>
          <w:sz w:val="26"/>
          <w:szCs w:val="26"/>
        </w:rPr>
        <w:t>и</w:t>
      </w:r>
      <w:r w:rsidRPr="00CC27B5">
        <w:rPr>
          <w:rFonts w:ascii="Times New Roman" w:hAnsi="Times New Roman" w:cs="Times New Roman"/>
          <w:sz w:val="26"/>
          <w:szCs w:val="26"/>
        </w:rPr>
        <w:t>ньи, пушные звери, а также домашняя птица (к</w:t>
      </w:r>
      <w:r w:rsidRPr="00CC27B5">
        <w:rPr>
          <w:rFonts w:ascii="Times New Roman" w:hAnsi="Times New Roman" w:cs="Times New Roman"/>
          <w:sz w:val="26"/>
          <w:szCs w:val="26"/>
        </w:rPr>
        <w:t>у</w:t>
      </w:r>
      <w:r w:rsidRPr="00CC27B5">
        <w:rPr>
          <w:rFonts w:ascii="Times New Roman" w:hAnsi="Times New Roman" w:cs="Times New Roman"/>
          <w:sz w:val="26"/>
          <w:szCs w:val="26"/>
        </w:rPr>
        <w:t>ры, гуси, утки и т.п.);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стационарные пасеки - пасеки, размещенные на постоянном земельном участке;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ульи - искусственные жилища для пчел;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- эвтаназия - вызванная необходимостью гуманная акция по прекращению жизн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деятельн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сти животных.</w:t>
      </w:r>
    </w:p>
    <w:p w:rsidR="006A3CAF" w:rsidRPr="00CC27B5" w:rsidRDefault="006A3CAF" w:rsidP="006A3C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</w:t>
      </w:r>
      <w:r w:rsidRPr="00CC27B5">
        <w:rPr>
          <w:rFonts w:ascii="Times New Roman" w:hAnsi="Times New Roman" w:cs="Times New Roman"/>
          <w:sz w:val="26"/>
          <w:szCs w:val="26"/>
        </w:rPr>
        <w:t>й</w:t>
      </w:r>
      <w:r w:rsidRPr="00CC27B5">
        <w:rPr>
          <w:rFonts w:ascii="Times New Roman" w:hAnsi="Times New Roman" w:cs="Times New Roman"/>
          <w:sz w:val="26"/>
          <w:szCs w:val="26"/>
        </w:rPr>
        <w:t xml:space="preserve">ской Федерации, отдельными положениями настоящих Правил.»    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C27B5">
        <w:rPr>
          <w:sz w:val="26"/>
          <w:szCs w:val="26"/>
        </w:rPr>
        <w:tab/>
        <w:t>1.2. Раздел 5 изложить в новой редакции:</w:t>
      </w:r>
    </w:p>
    <w:p w:rsidR="006A3CAF" w:rsidRPr="00CC27B5" w:rsidRDefault="006A3CAF" w:rsidP="006A3CA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«5.  Порядок определения границ прилегающих территории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ab/>
        <w:t>Правила определения границ прилегающих территорий</w:t>
      </w:r>
    </w:p>
    <w:p w:rsidR="006A3CAF" w:rsidRPr="00CC27B5" w:rsidRDefault="006A3CAF" w:rsidP="006A3CAF">
      <w:pPr>
        <w:pStyle w:val="ae"/>
        <w:numPr>
          <w:ilvl w:val="0"/>
          <w:numId w:val="1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6"/>
          <w:szCs w:val="26"/>
        </w:rPr>
      </w:pPr>
    </w:p>
    <w:p w:rsidR="006A3CAF" w:rsidRPr="00CC27B5" w:rsidRDefault="006A3CAF" w:rsidP="006A3CAF">
      <w:pPr>
        <w:pStyle w:val="ae"/>
        <w:numPr>
          <w:ilvl w:val="0"/>
          <w:numId w:val="1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6"/>
          <w:szCs w:val="26"/>
        </w:rPr>
      </w:pPr>
    </w:p>
    <w:p w:rsidR="006A3CAF" w:rsidRPr="00CC27B5" w:rsidRDefault="006A3CAF" w:rsidP="006A3CAF">
      <w:pPr>
        <w:pStyle w:val="ae"/>
        <w:numPr>
          <w:ilvl w:val="0"/>
          <w:numId w:val="1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6"/>
          <w:szCs w:val="26"/>
        </w:rPr>
      </w:pPr>
    </w:p>
    <w:p w:rsidR="006A3CAF" w:rsidRPr="00CC27B5" w:rsidRDefault="006A3CAF" w:rsidP="006A3CAF">
      <w:pPr>
        <w:pStyle w:val="ae"/>
        <w:numPr>
          <w:ilvl w:val="0"/>
          <w:numId w:val="1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6"/>
          <w:szCs w:val="26"/>
        </w:rPr>
      </w:pPr>
    </w:p>
    <w:p w:rsidR="006A3CAF" w:rsidRPr="00CC27B5" w:rsidRDefault="006A3CAF" w:rsidP="006A3CAF">
      <w:pPr>
        <w:pStyle w:val="ae"/>
        <w:numPr>
          <w:ilvl w:val="0"/>
          <w:numId w:val="1"/>
        </w:numPr>
        <w:shd w:val="clear" w:color="auto" w:fill="FFFFFF"/>
        <w:contextualSpacing w:val="0"/>
        <w:jc w:val="both"/>
        <w:textAlignment w:val="baseline"/>
        <w:rPr>
          <w:noProof/>
          <w:vanish/>
          <w:sz w:val="26"/>
          <w:szCs w:val="26"/>
        </w:rPr>
      </w:pPr>
    </w:p>
    <w:p w:rsidR="006A3CAF" w:rsidRPr="00CC27B5" w:rsidRDefault="006A3CAF" w:rsidP="006A3CAF">
      <w:pPr>
        <w:pStyle w:val="af"/>
        <w:spacing w:after="0" w:line="240" w:lineRule="auto"/>
        <w:rPr>
          <w:sz w:val="26"/>
          <w:szCs w:val="26"/>
        </w:rPr>
      </w:pPr>
      <w:r w:rsidRPr="00CC27B5">
        <w:rPr>
          <w:sz w:val="26"/>
          <w:szCs w:val="26"/>
        </w:rPr>
        <w:t xml:space="preserve">5.1. 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</w:t>
      </w:r>
      <w:r w:rsidRPr="00CC27B5">
        <w:rPr>
          <w:sz w:val="26"/>
          <w:szCs w:val="26"/>
        </w:rPr>
        <w:lastRenderedPageBreak/>
        <w:t>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</w:p>
    <w:p w:rsidR="006A3CAF" w:rsidRPr="00CC27B5" w:rsidRDefault="006A3CAF" w:rsidP="006A3C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C27B5">
        <w:rPr>
          <w:color w:val="auto"/>
          <w:sz w:val="26"/>
          <w:szCs w:val="26"/>
        </w:rPr>
        <w:t>5.2.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6A3CAF" w:rsidRPr="00CC27B5" w:rsidRDefault="006A3CAF" w:rsidP="006A3C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C27B5">
        <w:rPr>
          <w:color w:val="auto"/>
          <w:sz w:val="26"/>
          <w:szCs w:val="26"/>
        </w:rPr>
        <w:t xml:space="preserve">5.3.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 </w:t>
      </w:r>
    </w:p>
    <w:p w:rsidR="006A3CAF" w:rsidRPr="00CC27B5" w:rsidRDefault="006A3CAF" w:rsidP="006A3C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C27B5">
        <w:rPr>
          <w:color w:val="auto"/>
          <w:sz w:val="26"/>
          <w:szCs w:val="26"/>
        </w:rPr>
        <w:t>5.4. Внешняя граница прилегающей территории устанавливается дифференцир</w:t>
      </w:r>
      <w:r w:rsidRPr="00CC27B5">
        <w:rPr>
          <w:color w:val="auto"/>
          <w:sz w:val="26"/>
          <w:szCs w:val="26"/>
        </w:rPr>
        <w:t>о</w:t>
      </w:r>
      <w:r w:rsidRPr="00CC27B5">
        <w:rPr>
          <w:color w:val="auto"/>
          <w:sz w:val="26"/>
          <w:szCs w:val="26"/>
        </w:rPr>
        <w:t>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</w:p>
    <w:p w:rsidR="006A3CAF" w:rsidRPr="00CC27B5" w:rsidRDefault="006A3CAF" w:rsidP="006A3CA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C27B5">
        <w:rPr>
          <w:color w:val="auto"/>
          <w:sz w:val="26"/>
          <w:szCs w:val="26"/>
        </w:rPr>
        <w:t>5.5.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6A3CAF" w:rsidRPr="00CC27B5" w:rsidRDefault="006A3CAF" w:rsidP="006A3CAF">
      <w:pPr>
        <w:pStyle w:val="Default"/>
        <w:ind w:firstLine="708"/>
        <w:jc w:val="both"/>
        <w:rPr>
          <w:color w:val="auto"/>
          <w:sz w:val="26"/>
          <w:szCs w:val="26"/>
          <w:highlight w:val="green"/>
        </w:rPr>
      </w:pPr>
      <w:r w:rsidRPr="00CC27B5">
        <w:rPr>
          <w:color w:val="auto"/>
          <w:sz w:val="26"/>
          <w:szCs w:val="26"/>
        </w:rPr>
        <w:t>5.6. Внешняя граница прилегающей территории определяется в метрах от внутре</w:t>
      </w:r>
      <w:r w:rsidRPr="00CC27B5">
        <w:rPr>
          <w:color w:val="auto"/>
          <w:sz w:val="26"/>
          <w:szCs w:val="26"/>
        </w:rPr>
        <w:t>н</w:t>
      </w:r>
      <w:r w:rsidRPr="00CC27B5">
        <w:rPr>
          <w:color w:val="auto"/>
          <w:sz w:val="26"/>
          <w:szCs w:val="26"/>
        </w:rPr>
        <w:t>ней границы прилегающей территории, за исключением случаев, установленных в пункте 5.7.  настоящей статьи, и устанавливается: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для зданий, строений, сооружений, не имеющих ограждения, расположенных на земельных участках, границы которых не сформированы в соответствии с федерал</w:t>
      </w:r>
      <w:r w:rsidRPr="00CC27B5">
        <w:rPr>
          <w:sz w:val="26"/>
          <w:szCs w:val="26"/>
          <w:lang w:val="ru-RU"/>
        </w:rPr>
        <w:t>ь</w:t>
      </w:r>
      <w:r w:rsidRPr="00CC27B5">
        <w:rPr>
          <w:sz w:val="26"/>
          <w:szCs w:val="26"/>
          <w:lang w:val="ru-RU"/>
        </w:rPr>
        <w:t xml:space="preserve">ным законодательством, - </w:t>
      </w:r>
      <w:smartTag w:uri="urn:schemas-microsoft-com:office:smarttags" w:element="metricconverter">
        <w:smartTagPr>
          <w:attr w:name="ProductID" w:val="20 метров"/>
        </w:smartTagPr>
        <w:r w:rsidRPr="00CC27B5">
          <w:rPr>
            <w:sz w:val="26"/>
            <w:szCs w:val="26"/>
            <w:lang w:val="ru-RU"/>
          </w:rPr>
          <w:t>20 метров</w:t>
        </w:r>
      </w:smartTag>
      <w:r w:rsidRPr="00CC27B5">
        <w:rPr>
          <w:sz w:val="26"/>
          <w:szCs w:val="26"/>
          <w:lang w:val="ru-RU"/>
        </w:rPr>
        <w:t xml:space="preserve"> по периметру от фактических границ указанных зд</w:t>
      </w:r>
      <w:r w:rsidRPr="00CC27B5">
        <w:rPr>
          <w:sz w:val="26"/>
          <w:szCs w:val="26"/>
          <w:lang w:val="ru-RU"/>
        </w:rPr>
        <w:t>а</w:t>
      </w:r>
      <w:r w:rsidRPr="00CC27B5">
        <w:rPr>
          <w:sz w:val="26"/>
          <w:szCs w:val="26"/>
          <w:lang w:val="ru-RU"/>
        </w:rPr>
        <w:t>ний, строений, сооружений;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 xml:space="preserve"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CC27B5">
          <w:rPr>
            <w:sz w:val="26"/>
            <w:szCs w:val="26"/>
            <w:lang w:val="ru-RU"/>
          </w:rPr>
          <w:t>15 метров</w:t>
        </w:r>
      </w:smartTag>
      <w:r w:rsidRPr="00CC27B5">
        <w:rPr>
          <w:sz w:val="26"/>
          <w:szCs w:val="26"/>
          <w:lang w:val="ru-RU"/>
        </w:rPr>
        <w:t xml:space="preserve"> по периметру от ограждений;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3) для земельных участков, границы которых сформированы в соответствии с ф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 xml:space="preserve">деральным законодательством, - </w:t>
      </w:r>
      <w:smartTag w:uri="urn:schemas-microsoft-com:office:smarttags" w:element="metricconverter">
        <w:smartTagPr>
          <w:attr w:name="ProductID" w:val="15 метров"/>
        </w:smartTagPr>
        <w:r w:rsidRPr="00CC27B5">
          <w:rPr>
            <w:sz w:val="26"/>
            <w:szCs w:val="26"/>
            <w:lang w:val="ru-RU"/>
          </w:rPr>
          <w:t>15 метров</w:t>
        </w:r>
      </w:smartTag>
      <w:r w:rsidRPr="00CC27B5">
        <w:rPr>
          <w:sz w:val="26"/>
          <w:szCs w:val="26"/>
          <w:lang w:val="ru-RU"/>
        </w:rPr>
        <w:t xml:space="preserve"> по периметру от границ таких земельных уч</w:t>
      </w:r>
      <w:r w:rsidRPr="00CC27B5">
        <w:rPr>
          <w:sz w:val="26"/>
          <w:szCs w:val="26"/>
          <w:lang w:val="ru-RU"/>
        </w:rPr>
        <w:t>а</w:t>
      </w:r>
      <w:r w:rsidRPr="00CC27B5">
        <w:rPr>
          <w:sz w:val="26"/>
          <w:szCs w:val="26"/>
          <w:lang w:val="ru-RU"/>
        </w:rPr>
        <w:t>стков;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4) для отдельно стоящих сооружений цилиндрической формы (указателей, рекла</w:t>
      </w:r>
      <w:r w:rsidRPr="00CC27B5">
        <w:rPr>
          <w:sz w:val="26"/>
          <w:szCs w:val="26"/>
          <w:lang w:val="ru-RU"/>
        </w:rPr>
        <w:t>м</w:t>
      </w:r>
      <w:r w:rsidRPr="00CC27B5">
        <w:rPr>
          <w:sz w:val="26"/>
          <w:szCs w:val="26"/>
          <w:lang w:val="ru-RU"/>
        </w:rPr>
        <w:t xml:space="preserve">ных конструкций, столбов, опор освещения, контактной и электросети, водоразборных колонок и иных сооружений) – </w:t>
      </w:r>
      <w:smartTag w:uri="urn:schemas-microsoft-com:office:smarttags" w:element="metricconverter">
        <w:smartTagPr>
          <w:attr w:name="ProductID" w:val="5 метров"/>
        </w:smartTagPr>
        <w:r w:rsidRPr="00CC27B5">
          <w:rPr>
            <w:sz w:val="26"/>
            <w:szCs w:val="26"/>
            <w:lang w:val="ru-RU"/>
          </w:rPr>
          <w:t>5 метров</w:t>
        </w:r>
      </w:smartTag>
      <w:r w:rsidRPr="00CC27B5">
        <w:rPr>
          <w:sz w:val="26"/>
          <w:szCs w:val="26"/>
          <w:lang w:val="ru-RU"/>
        </w:rPr>
        <w:t xml:space="preserve"> по радиусу от их фактических границ;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5) для отдельно стоящих стационарных и нестационарных объектов потребител</w:t>
      </w:r>
      <w:r w:rsidRPr="00CC27B5">
        <w:rPr>
          <w:sz w:val="26"/>
          <w:szCs w:val="26"/>
          <w:lang w:val="ru-RU"/>
        </w:rPr>
        <w:t>ь</w:t>
      </w:r>
      <w:r w:rsidRPr="00CC27B5">
        <w:rPr>
          <w:sz w:val="26"/>
          <w:szCs w:val="26"/>
          <w:lang w:val="ru-RU"/>
        </w:rPr>
        <w:t xml:space="preserve">ского рынка (киосков, палаток, павильонов, автомоек) – </w:t>
      </w:r>
      <w:smartTag w:uri="urn:schemas-microsoft-com:office:smarttags" w:element="metricconverter">
        <w:smartTagPr>
          <w:attr w:name="ProductID" w:val="10 метров"/>
        </w:smartTagPr>
        <w:r w:rsidRPr="00CC27B5">
          <w:rPr>
            <w:sz w:val="26"/>
            <w:szCs w:val="26"/>
            <w:lang w:val="ru-RU"/>
          </w:rPr>
          <w:t>10 метров</w:t>
        </w:r>
      </w:smartTag>
      <w:r w:rsidRPr="00CC27B5">
        <w:rPr>
          <w:sz w:val="26"/>
          <w:szCs w:val="26"/>
          <w:lang w:val="ru-RU"/>
        </w:rPr>
        <w:t xml:space="preserve"> по периметру такого объекта;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 xml:space="preserve">6) 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</w:t>
      </w:r>
      <w:smartTag w:uri="urn:schemas-microsoft-com:office:smarttags" w:element="metricconverter">
        <w:smartTagPr>
          <w:attr w:name="ProductID" w:val="15 метров"/>
        </w:smartTagPr>
        <w:r w:rsidRPr="00CC27B5">
          <w:rPr>
            <w:sz w:val="26"/>
            <w:szCs w:val="26"/>
            <w:lang w:val="ru-RU"/>
          </w:rPr>
          <w:t>15 ме</w:t>
        </w:r>
        <w:r w:rsidRPr="00CC27B5">
          <w:rPr>
            <w:sz w:val="26"/>
            <w:szCs w:val="26"/>
            <w:lang w:val="ru-RU"/>
          </w:rPr>
          <w:t>т</w:t>
        </w:r>
        <w:r w:rsidRPr="00CC27B5">
          <w:rPr>
            <w:sz w:val="26"/>
            <w:szCs w:val="26"/>
            <w:lang w:val="ru-RU"/>
          </w:rPr>
          <w:t>ров</w:t>
        </w:r>
      </w:smartTag>
      <w:r w:rsidRPr="00CC27B5">
        <w:rPr>
          <w:sz w:val="26"/>
          <w:szCs w:val="26"/>
          <w:lang w:val="ru-RU"/>
        </w:rPr>
        <w:t xml:space="preserve"> по периметру контейнерной площадки;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 xml:space="preserve">7) для кладбищ - </w:t>
      </w:r>
      <w:smartTag w:uri="urn:schemas-microsoft-com:office:smarttags" w:element="metricconverter">
        <w:smartTagPr>
          <w:attr w:name="ProductID" w:val="25 метров"/>
        </w:smartTagPr>
        <w:r w:rsidRPr="00CC27B5">
          <w:rPr>
            <w:sz w:val="26"/>
            <w:szCs w:val="26"/>
            <w:lang w:val="ru-RU"/>
          </w:rPr>
          <w:t>25 метров</w:t>
        </w:r>
      </w:smartTag>
      <w:r w:rsidRPr="00CC27B5">
        <w:rPr>
          <w:sz w:val="26"/>
          <w:szCs w:val="26"/>
          <w:lang w:val="ru-RU"/>
        </w:rPr>
        <w:t xml:space="preserve"> по периметру земельного участка, выделенного под размещение кладбища.5.7. Для объектов, не установленных пунктом 5.6., расстояния от объекта до внешней границы прилегающей территории принимаются </w:t>
      </w:r>
      <w:smartTag w:uri="urn:schemas-microsoft-com:office:smarttags" w:element="metricconverter">
        <w:smartTagPr>
          <w:attr w:name="ProductID" w:val="15 метров"/>
        </w:smartTagPr>
        <w:r w:rsidRPr="00CC27B5">
          <w:rPr>
            <w:sz w:val="26"/>
            <w:szCs w:val="26"/>
            <w:lang w:val="ru-RU"/>
          </w:rPr>
          <w:t>15 метров</w:t>
        </w:r>
      </w:smartTag>
      <w:r w:rsidRPr="00CC27B5">
        <w:rPr>
          <w:sz w:val="26"/>
          <w:szCs w:val="26"/>
          <w:lang w:val="ru-RU"/>
        </w:rPr>
        <w:t>.</w:t>
      </w:r>
    </w:p>
    <w:p w:rsidR="006A3CAF" w:rsidRPr="00CC27B5" w:rsidRDefault="006A3CAF" w:rsidP="006A3CAF">
      <w:pPr>
        <w:pStyle w:val="ae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5.8. Внешняя граница прилегающей территории может устанавливаться соглаш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нием об определении границ прилегающей территории, заключаемым между админис</w:t>
      </w:r>
      <w:r w:rsidRPr="00CC27B5">
        <w:rPr>
          <w:sz w:val="26"/>
          <w:szCs w:val="26"/>
          <w:lang w:val="ru-RU"/>
        </w:rPr>
        <w:t>т</w:t>
      </w:r>
      <w:r w:rsidRPr="00CC27B5">
        <w:rPr>
          <w:sz w:val="26"/>
          <w:szCs w:val="26"/>
          <w:lang w:val="ru-RU"/>
        </w:rPr>
        <w:t xml:space="preserve">рацией Хмелевского сельсовета Заринского района Алтайского края </w:t>
      </w:r>
      <w:r w:rsidRPr="00CC27B5">
        <w:rPr>
          <w:sz w:val="26"/>
          <w:szCs w:val="26"/>
          <w:lang w:val="ru-RU"/>
        </w:rPr>
        <w:lastRenderedPageBreak/>
        <w:t>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пун</w:t>
      </w:r>
      <w:r w:rsidRPr="00CC27B5">
        <w:rPr>
          <w:sz w:val="26"/>
          <w:szCs w:val="26"/>
          <w:lang w:val="ru-RU"/>
        </w:rPr>
        <w:t>к</w:t>
      </w:r>
      <w:r w:rsidRPr="00CC27B5">
        <w:rPr>
          <w:sz w:val="26"/>
          <w:szCs w:val="26"/>
          <w:lang w:val="ru-RU"/>
        </w:rPr>
        <w:t>тами 5.6., 5.7. Границы прилегающей территории, установленные Соглашением, отобр</w:t>
      </w:r>
      <w:r w:rsidRPr="00CC27B5">
        <w:rPr>
          <w:sz w:val="26"/>
          <w:szCs w:val="26"/>
          <w:lang w:val="ru-RU"/>
        </w:rPr>
        <w:t>а</w:t>
      </w:r>
      <w:r w:rsidRPr="00CC27B5">
        <w:rPr>
          <w:sz w:val="26"/>
          <w:szCs w:val="26"/>
          <w:lang w:val="ru-RU"/>
        </w:rPr>
        <w:t>жаются собственником и (или) иным законным владельцем здания, строения, сооруж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 xml:space="preserve">ния, земельного участка либо уполномоченным лицом на карте-схеме, являющейся его неотъемлемой частью. 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5.9. Соглашение заключается по инициативе и на основании письменного заявл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ния правообладателя объекта.</w:t>
      </w:r>
    </w:p>
    <w:p w:rsidR="006A3CAF" w:rsidRPr="00CC27B5" w:rsidRDefault="006A3CAF" w:rsidP="006A3CA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5.10. С заявлением представляются следующие документы: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копия паспорта гражданина либо иного документа, удостоверяющего ли</w:t>
      </w:r>
      <w:r w:rsidRPr="00CC27B5">
        <w:rPr>
          <w:sz w:val="26"/>
          <w:szCs w:val="26"/>
          <w:lang w:val="ru-RU"/>
        </w:rPr>
        <w:t>ч</w:t>
      </w:r>
      <w:r w:rsidRPr="00CC27B5">
        <w:rPr>
          <w:sz w:val="26"/>
          <w:szCs w:val="26"/>
          <w:lang w:val="ru-RU"/>
        </w:rPr>
        <w:t>ность заявителя;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документ, подтверждающий (удостоверяющий) полномочия лица на осущ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ствление действий от имени заявителя, в случае подачи заявления иным лицом, дейс</w:t>
      </w:r>
      <w:r w:rsidRPr="00CC27B5">
        <w:rPr>
          <w:sz w:val="26"/>
          <w:szCs w:val="26"/>
          <w:lang w:val="ru-RU"/>
        </w:rPr>
        <w:t>т</w:t>
      </w:r>
      <w:r w:rsidRPr="00CC27B5">
        <w:rPr>
          <w:sz w:val="26"/>
          <w:szCs w:val="26"/>
          <w:lang w:val="ru-RU"/>
        </w:rPr>
        <w:t>вующим в интересах заявителя (при обращении представителя);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копии правоустанавливающих документов на объект недвижимости (в сл</w:t>
      </w:r>
      <w:r w:rsidRPr="00CC27B5">
        <w:rPr>
          <w:sz w:val="26"/>
          <w:szCs w:val="26"/>
          <w:lang w:val="ru-RU"/>
        </w:rPr>
        <w:t>у</w:t>
      </w:r>
      <w:r w:rsidRPr="00CC27B5">
        <w:rPr>
          <w:sz w:val="26"/>
          <w:szCs w:val="26"/>
          <w:lang w:val="ru-RU"/>
        </w:rPr>
        <w:t>чае если права на объекты недвижимости не зарегистрированы в ЕГРН), либо копия р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шения суда о признании права собственности на объект недвижимости, кадастровый план земельного участка (при его наличии);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владельцы нестационарных торговых объектов, временных конструкций, п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редвижных объектов мелкорозничной сети представляют разрешение на размещение н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стационарного торгового объекта, выданное в установленном порядке;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27B5">
        <w:rPr>
          <w:bCs/>
          <w:sz w:val="26"/>
          <w:szCs w:val="26"/>
        </w:rPr>
        <w:t>карта-схема прилегающей территории</w:t>
      </w:r>
      <w:r w:rsidRPr="00CC27B5">
        <w:rPr>
          <w:sz w:val="26"/>
          <w:szCs w:val="26"/>
        </w:rPr>
        <w:t>.</w:t>
      </w:r>
    </w:p>
    <w:p w:rsidR="006A3CAF" w:rsidRPr="00CC27B5" w:rsidRDefault="006A3CAF" w:rsidP="006A3CA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5.11. Карта-схема подготавливается на топографической съе</w:t>
      </w:r>
      <w:r w:rsidRPr="00CC27B5">
        <w:rPr>
          <w:rFonts w:ascii="Times New Roman" w:hAnsi="Times New Roman" w:cs="Times New Roman"/>
          <w:sz w:val="26"/>
          <w:szCs w:val="26"/>
        </w:rPr>
        <w:t>м</w:t>
      </w:r>
      <w:r w:rsidRPr="00CC27B5">
        <w:rPr>
          <w:rFonts w:ascii="Times New Roman" w:hAnsi="Times New Roman" w:cs="Times New Roman"/>
          <w:sz w:val="26"/>
          <w:szCs w:val="26"/>
        </w:rPr>
        <w:t>ке масштабом 1:500 и должна содержать следующие сведения: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4"/>
        </w:numPr>
        <w:tabs>
          <w:tab w:val="left" w:pos="426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адрес здания, строения, сооружения, земельного участка (при его наличии) л</w:t>
      </w:r>
      <w:r w:rsidRPr="00CC27B5">
        <w:rPr>
          <w:sz w:val="26"/>
          <w:szCs w:val="26"/>
          <w:lang w:val="ru-RU"/>
        </w:rPr>
        <w:t>и</w:t>
      </w:r>
      <w:r w:rsidRPr="00CC27B5">
        <w:rPr>
          <w:sz w:val="26"/>
          <w:szCs w:val="26"/>
          <w:lang w:val="ru-RU"/>
        </w:rPr>
        <w:t>бо обозначение места расположения объекта с указанием наименования, в отношении к</w:t>
      </w:r>
      <w:r w:rsidRPr="00CC27B5">
        <w:rPr>
          <w:sz w:val="26"/>
          <w:szCs w:val="26"/>
          <w:lang w:val="ru-RU"/>
        </w:rPr>
        <w:t>о</w:t>
      </w:r>
      <w:r w:rsidRPr="00CC27B5">
        <w:rPr>
          <w:sz w:val="26"/>
          <w:szCs w:val="26"/>
          <w:lang w:val="ru-RU"/>
        </w:rPr>
        <w:t>торого устанавливаются границы прилегающей территории;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информация о собственнике и (или) ином законном владельце здания, стро</w:t>
      </w:r>
      <w:r w:rsidRPr="00CC27B5">
        <w:rPr>
          <w:sz w:val="26"/>
          <w:szCs w:val="26"/>
          <w:lang w:val="ru-RU"/>
        </w:rPr>
        <w:t>е</w:t>
      </w:r>
      <w:r w:rsidRPr="00CC27B5">
        <w:rPr>
          <w:sz w:val="26"/>
          <w:szCs w:val="26"/>
          <w:lang w:val="ru-RU"/>
        </w:rPr>
        <w:t>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</w:t>
      </w:r>
      <w:r w:rsidRPr="00CC27B5">
        <w:rPr>
          <w:sz w:val="26"/>
          <w:szCs w:val="26"/>
          <w:lang w:val="ru-RU"/>
        </w:rPr>
        <w:t>д</w:t>
      </w:r>
      <w:r w:rsidRPr="00CC27B5">
        <w:rPr>
          <w:sz w:val="26"/>
          <w:szCs w:val="26"/>
          <w:lang w:val="ru-RU"/>
        </w:rPr>
        <w:t>принимателя и физического лица), место нахождения (для юридического лица), почтовый адрес, контактные телефоны;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схематическое изображение границ здания, строения, сооружения, земельного участка;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схематическое изображение границ прилегающей территории;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схематическое изображение элементов благоустройства (их наименования), п</w:t>
      </w:r>
      <w:r w:rsidRPr="00CC27B5">
        <w:rPr>
          <w:sz w:val="26"/>
          <w:szCs w:val="26"/>
          <w:lang w:val="ru-RU"/>
        </w:rPr>
        <w:t>о</w:t>
      </w:r>
      <w:r w:rsidRPr="00CC27B5">
        <w:rPr>
          <w:sz w:val="26"/>
          <w:szCs w:val="26"/>
          <w:lang w:val="ru-RU"/>
        </w:rPr>
        <w:t>падающих в границы прилегающей территории.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5.12. Заявление с прилагаемыми к нему документами подлежат регистрации в жу</w:t>
      </w:r>
      <w:r w:rsidRPr="00CC27B5">
        <w:rPr>
          <w:sz w:val="26"/>
          <w:szCs w:val="26"/>
        </w:rPr>
        <w:t>р</w:t>
      </w:r>
      <w:r w:rsidRPr="00CC27B5">
        <w:rPr>
          <w:sz w:val="26"/>
          <w:szCs w:val="26"/>
        </w:rPr>
        <w:t>нале регистрации входящей корреспонденции администрацией Новозыряновского сел</w:t>
      </w:r>
      <w:r w:rsidRPr="00CC27B5">
        <w:rPr>
          <w:sz w:val="26"/>
          <w:szCs w:val="26"/>
        </w:rPr>
        <w:t>ь</w:t>
      </w:r>
      <w:r w:rsidRPr="00CC27B5">
        <w:rPr>
          <w:sz w:val="26"/>
          <w:szCs w:val="26"/>
        </w:rPr>
        <w:t xml:space="preserve">совета не позднее одного рабочего дня со дня поступления. 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5.13. Администрация Хме</w:t>
      </w:r>
      <w:r w:rsidRPr="00CC27B5">
        <w:rPr>
          <w:sz w:val="26"/>
          <w:szCs w:val="26"/>
        </w:rPr>
        <w:t>л</w:t>
      </w:r>
      <w:r>
        <w:rPr>
          <w:sz w:val="26"/>
          <w:szCs w:val="26"/>
        </w:rPr>
        <w:t>е</w:t>
      </w:r>
      <w:r w:rsidRPr="00CC27B5">
        <w:rPr>
          <w:sz w:val="26"/>
          <w:szCs w:val="26"/>
        </w:rPr>
        <w:t>вского сельсовета принимает решение о подготовке проекта Соглашения или подготовке проекта уведомления об отказе в заключение С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глашения не позднее 15 рабочих дней с даты регистрации заявления с учетом мнения к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миссии по рассмотрению заявлений об изменении границ прилегающих территорий.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lastRenderedPageBreak/>
        <w:t xml:space="preserve">5.14. Проект Соглашения, подписанный главой  администрации Новозыряновского сельсовета, или уведомление об отказе в заключении Соглашения подлежат направлению (вручению) заявителю не позднее 3 рабочих дней со дня их подписания. 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5.15. Проект Соглашения, подписанный главой администрации Хмелевского сел</w:t>
      </w:r>
      <w:r w:rsidRPr="00CC27B5">
        <w:rPr>
          <w:sz w:val="26"/>
          <w:szCs w:val="26"/>
        </w:rPr>
        <w:t>ь</w:t>
      </w:r>
      <w:r w:rsidRPr="00CC27B5">
        <w:rPr>
          <w:sz w:val="26"/>
          <w:szCs w:val="26"/>
        </w:rPr>
        <w:t>совета, подлежит подписанию заявителем и возвращению в администрацию Хмелевского сельсовета не позднее 30 дней с момента его направления (вручения) заявителю.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5.16. Соглашения регистрируются администрацией Хмеелвского сельсовета в жу</w:t>
      </w:r>
      <w:r w:rsidRPr="00CC27B5">
        <w:rPr>
          <w:sz w:val="26"/>
          <w:szCs w:val="26"/>
        </w:rPr>
        <w:t>р</w:t>
      </w:r>
      <w:r w:rsidRPr="00CC27B5">
        <w:rPr>
          <w:sz w:val="26"/>
          <w:szCs w:val="26"/>
        </w:rPr>
        <w:t>нале регистрации Соглашений.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5.17. Основаниями для отказа в заключение Соглашения являются: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не предоставление и (или) не поступление в порядке межведомственного вза</w:t>
      </w:r>
      <w:r w:rsidRPr="00CC27B5">
        <w:rPr>
          <w:sz w:val="26"/>
          <w:szCs w:val="26"/>
          <w:lang w:val="ru-RU"/>
        </w:rPr>
        <w:t>и</w:t>
      </w:r>
      <w:r w:rsidRPr="00CC27B5">
        <w:rPr>
          <w:sz w:val="26"/>
          <w:szCs w:val="26"/>
          <w:lang w:val="ru-RU"/>
        </w:rPr>
        <w:t>модействия заявления и документов, указанных в пункте 5.10.  Правил, за исключением документов, которые заявитель предоставляет по собственной инициативе;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предоставление документов, содержащих недостоверные сведения;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закрепления указанной в заявлении прилегающей территории Соглашением</w:t>
      </w:r>
      <w:r w:rsidRPr="00CC27B5">
        <w:rPr>
          <w:sz w:val="26"/>
          <w:szCs w:val="26"/>
        </w:rPr>
        <w:t> </w:t>
      </w:r>
      <w:r w:rsidRPr="00CC27B5">
        <w:rPr>
          <w:sz w:val="26"/>
          <w:szCs w:val="26"/>
          <w:lang w:val="ru-RU"/>
        </w:rPr>
        <w:t xml:space="preserve"> о закреплении прилегающей территории за иным физическим, юридическим лицом, инд</w:t>
      </w:r>
      <w:r w:rsidRPr="00CC27B5">
        <w:rPr>
          <w:sz w:val="26"/>
          <w:szCs w:val="26"/>
          <w:lang w:val="ru-RU"/>
        </w:rPr>
        <w:t>и</w:t>
      </w:r>
      <w:r w:rsidRPr="00CC27B5">
        <w:rPr>
          <w:sz w:val="26"/>
          <w:szCs w:val="26"/>
          <w:lang w:val="ru-RU"/>
        </w:rPr>
        <w:t>видуальным предпринимателем;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наличие в заявлении исправлений, повреждений, ошибок, описок, не позв</w:t>
      </w:r>
      <w:r w:rsidRPr="00CC27B5">
        <w:rPr>
          <w:sz w:val="26"/>
          <w:szCs w:val="26"/>
          <w:lang w:val="ru-RU"/>
        </w:rPr>
        <w:t>о</w:t>
      </w:r>
      <w:r w:rsidRPr="00CC27B5">
        <w:rPr>
          <w:sz w:val="26"/>
          <w:szCs w:val="26"/>
          <w:lang w:val="ru-RU"/>
        </w:rPr>
        <w:t>ляющих однозначно установить его содержание.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5.18. Администрация Хмелевского сельсовета вправе самостоятельно направить юридическим (их должностным лицам), должностным лицам, физическим лицам, инд</w:t>
      </w:r>
      <w:r w:rsidRPr="00CC27B5">
        <w:rPr>
          <w:sz w:val="26"/>
          <w:szCs w:val="26"/>
        </w:rPr>
        <w:t>и</w:t>
      </w:r>
      <w:r w:rsidRPr="00CC27B5">
        <w:rPr>
          <w:sz w:val="26"/>
          <w:szCs w:val="26"/>
        </w:rPr>
        <w:t>видуальным предпринимателям являющихся владельцами объектов, в том числе време</w:t>
      </w:r>
      <w:r w:rsidRPr="00CC27B5">
        <w:rPr>
          <w:sz w:val="26"/>
          <w:szCs w:val="26"/>
        </w:rPr>
        <w:t>н</w:t>
      </w:r>
      <w:r w:rsidRPr="00CC27B5">
        <w:rPr>
          <w:sz w:val="26"/>
          <w:szCs w:val="26"/>
        </w:rPr>
        <w:t>ных объектов, а также лицам, владеющим земельными участками на праве собственн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сти, ином вещном праве, праве аренды, ином законном праве, предложение о заключении Соглашения.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C27B5">
        <w:rPr>
          <w:sz w:val="26"/>
          <w:szCs w:val="26"/>
        </w:rPr>
        <w:t>5.19. Заключение Соглашения не влечет перехода к собственникам и (или) иным законным владельцам зданий, строений, сооружений, земельных участков либо уполн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моченным лицам права, предполагающего владение и (или) пользование прилегающей территорией.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5.20. В границах прилегающих территорий могут располагаться только следующие территории общего пользования или их части: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пешеходные коммуникации, в том числе тротуары, аллеи, дорожки, тропи</w:t>
      </w:r>
      <w:r w:rsidRPr="00CC27B5">
        <w:rPr>
          <w:sz w:val="26"/>
          <w:szCs w:val="26"/>
          <w:lang w:val="ru-RU"/>
        </w:rPr>
        <w:t>н</w:t>
      </w:r>
      <w:r w:rsidRPr="00CC27B5">
        <w:rPr>
          <w:sz w:val="26"/>
          <w:szCs w:val="26"/>
          <w:lang w:val="ru-RU"/>
        </w:rPr>
        <w:t>ки;</w:t>
      </w:r>
    </w:p>
    <w:p w:rsidR="006A3CAF" w:rsidRPr="00CC27B5" w:rsidRDefault="006A3CAF" w:rsidP="006A3CAF">
      <w:pPr>
        <w:pStyle w:val="ae"/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C27B5">
        <w:rPr>
          <w:sz w:val="26"/>
          <w:szCs w:val="26"/>
          <w:lang w:val="ru-RU"/>
        </w:rPr>
        <w:t>иные территории общего пользования, установленные Правилами, за искл</w:t>
      </w:r>
      <w:r w:rsidRPr="00CC27B5">
        <w:rPr>
          <w:sz w:val="26"/>
          <w:szCs w:val="26"/>
          <w:lang w:val="ru-RU"/>
        </w:rPr>
        <w:t>ю</w:t>
      </w:r>
      <w:r w:rsidRPr="00CC27B5">
        <w:rPr>
          <w:sz w:val="26"/>
          <w:szCs w:val="26"/>
          <w:lang w:val="ru-RU"/>
        </w:rPr>
        <w:t>чением дорог, проездов, других транспортных коммуникаций, парков, скверов, бульв</w:t>
      </w:r>
      <w:r w:rsidRPr="00CC27B5">
        <w:rPr>
          <w:sz w:val="26"/>
          <w:szCs w:val="26"/>
          <w:lang w:val="ru-RU"/>
        </w:rPr>
        <w:t>а</w:t>
      </w:r>
      <w:r w:rsidRPr="00CC27B5">
        <w:rPr>
          <w:sz w:val="26"/>
          <w:szCs w:val="26"/>
          <w:lang w:val="ru-RU"/>
        </w:rPr>
        <w:t>ров, береговых полос, а также иных территорий, содержание которых является обязанн</w:t>
      </w:r>
      <w:r w:rsidRPr="00CC27B5">
        <w:rPr>
          <w:sz w:val="26"/>
          <w:szCs w:val="26"/>
          <w:lang w:val="ru-RU"/>
        </w:rPr>
        <w:t>о</w:t>
      </w:r>
      <w:r w:rsidRPr="00CC27B5">
        <w:rPr>
          <w:sz w:val="26"/>
          <w:szCs w:val="26"/>
          <w:lang w:val="ru-RU"/>
        </w:rPr>
        <w:t>стью правообладателя в соответствии с законодательством Российской Федерации.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5.21. В отношении каждого здания, строения, сооружения, земельного участка у</w:t>
      </w:r>
      <w:r w:rsidRPr="00CC27B5">
        <w:rPr>
          <w:rFonts w:ascii="Times New Roman" w:hAnsi="Times New Roman" w:cs="Times New Roman"/>
          <w:sz w:val="26"/>
          <w:szCs w:val="26"/>
        </w:rPr>
        <w:t>с</w:t>
      </w:r>
      <w:r w:rsidRPr="00CC27B5">
        <w:rPr>
          <w:rFonts w:ascii="Times New Roman" w:hAnsi="Times New Roman" w:cs="Times New Roman"/>
          <w:sz w:val="26"/>
          <w:szCs w:val="26"/>
        </w:rPr>
        <w:t>танавливаются границы только одной прилега</w:t>
      </w:r>
      <w:r w:rsidRPr="00CC27B5">
        <w:rPr>
          <w:rFonts w:ascii="Times New Roman" w:hAnsi="Times New Roman" w:cs="Times New Roman"/>
          <w:sz w:val="26"/>
          <w:szCs w:val="26"/>
        </w:rPr>
        <w:t>ю</w:t>
      </w:r>
      <w:r w:rsidRPr="00CC27B5">
        <w:rPr>
          <w:rFonts w:ascii="Times New Roman" w:hAnsi="Times New Roman" w:cs="Times New Roman"/>
          <w:sz w:val="26"/>
          <w:szCs w:val="26"/>
        </w:rPr>
        <w:t>щей территории (в том числе границы, имеющие один замкнутый ко</w:t>
      </w:r>
      <w:r w:rsidRPr="00CC27B5">
        <w:rPr>
          <w:rFonts w:ascii="Times New Roman" w:hAnsi="Times New Roman" w:cs="Times New Roman"/>
          <w:sz w:val="26"/>
          <w:szCs w:val="26"/>
        </w:rPr>
        <w:t>н</w:t>
      </w:r>
      <w:r w:rsidRPr="00CC27B5">
        <w:rPr>
          <w:rFonts w:ascii="Times New Roman" w:hAnsi="Times New Roman" w:cs="Times New Roman"/>
          <w:sz w:val="26"/>
          <w:szCs w:val="26"/>
        </w:rPr>
        <w:t>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5.22. Пересечение границ прилегающей территории, за исключением случаев </w:t>
      </w:r>
      <w:r w:rsidRPr="00CC27B5">
        <w:rPr>
          <w:rFonts w:ascii="Times New Roman" w:hAnsi="Times New Roman" w:cs="Times New Roman"/>
          <w:sz w:val="26"/>
          <w:szCs w:val="26"/>
        </w:rPr>
        <w:lastRenderedPageBreak/>
        <w:t>уст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новления общих смежных границ прилегающей территории, не допускается. В случае е</w:t>
      </w:r>
      <w:r w:rsidRPr="00CC27B5">
        <w:rPr>
          <w:rFonts w:ascii="Times New Roman" w:hAnsi="Times New Roman" w:cs="Times New Roman"/>
          <w:sz w:val="26"/>
          <w:szCs w:val="26"/>
        </w:rPr>
        <w:t>с</w:t>
      </w:r>
      <w:r w:rsidRPr="00CC27B5">
        <w:rPr>
          <w:rFonts w:ascii="Times New Roman" w:hAnsi="Times New Roman" w:cs="Times New Roman"/>
          <w:sz w:val="26"/>
          <w:szCs w:val="26"/>
        </w:rPr>
        <w:t>ли границы смежных прил</w:t>
      </w:r>
      <w:r w:rsidRPr="00CC27B5">
        <w:rPr>
          <w:rFonts w:ascii="Times New Roman" w:hAnsi="Times New Roman" w:cs="Times New Roman"/>
          <w:sz w:val="26"/>
          <w:szCs w:val="26"/>
        </w:rPr>
        <w:t>е</w:t>
      </w:r>
      <w:r w:rsidRPr="00CC27B5">
        <w:rPr>
          <w:rFonts w:ascii="Times New Roman" w:hAnsi="Times New Roman" w:cs="Times New Roman"/>
          <w:sz w:val="26"/>
          <w:szCs w:val="26"/>
        </w:rPr>
        <w:t>гающих территорий, определенные в соответствии с пунктом 5.4.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C27B5">
        <w:rPr>
          <w:sz w:val="26"/>
          <w:szCs w:val="26"/>
        </w:rPr>
        <w:tab/>
        <w:t>5.23. Пересечение границ прилегающей территории с линейным объектом (линией электропередачи, линией связи (в том числе линейно-кабельным сооружением), труб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проводом, автомобильной дорогой, железнодорожной линией и другими подобными с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</w:t>
      </w:r>
      <w:r w:rsidRPr="00CC27B5">
        <w:rPr>
          <w:sz w:val="26"/>
          <w:szCs w:val="26"/>
        </w:rPr>
        <w:t>о</w:t>
      </w:r>
      <w:r w:rsidRPr="00CC27B5">
        <w:rPr>
          <w:sz w:val="26"/>
          <w:szCs w:val="26"/>
        </w:rPr>
        <w:t>ной, ограждением, дорожным бордюром.»;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CC27B5">
        <w:rPr>
          <w:color w:val="FF0000"/>
          <w:sz w:val="26"/>
          <w:szCs w:val="26"/>
        </w:rPr>
        <w:tab/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C27B5">
        <w:rPr>
          <w:color w:val="FF0000"/>
          <w:sz w:val="26"/>
          <w:szCs w:val="26"/>
        </w:rPr>
        <w:tab/>
      </w:r>
      <w:r w:rsidRPr="00CC27B5">
        <w:rPr>
          <w:sz w:val="26"/>
          <w:szCs w:val="26"/>
        </w:rPr>
        <w:t>1.3. Подпункт 2  п.7.4  раздела 7 изложить в новой редакции:</w:t>
      </w:r>
    </w:p>
    <w:p w:rsidR="006A3CAF" w:rsidRPr="00CC27B5" w:rsidRDefault="006A3CAF" w:rsidP="006A3CAF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C27B5">
        <w:rPr>
          <w:sz w:val="26"/>
          <w:szCs w:val="26"/>
        </w:rPr>
        <w:tab/>
        <w:t>«2) обеспечить санитарную уборку и очистку водосточных канав, мостков, труб, др</w:t>
      </w:r>
      <w:r w:rsidRPr="00CC27B5">
        <w:rPr>
          <w:sz w:val="26"/>
          <w:szCs w:val="26"/>
        </w:rPr>
        <w:t>е</w:t>
      </w:r>
      <w:r w:rsidRPr="00CC27B5">
        <w:rPr>
          <w:sz w:val="26"/>
          <w:szCs w:val="26"/>
        </w:rPr>
        <w:t>нажей предназначенных для отвода поверхностных и грунтовых вод с поверхности отведенных, прилегающих территорий, надлежащее содержание газонов, скашивание травы, вырез сухостоя, удаление снега и наледи с отмостков, пешеходных дорожек, ст</w:t>
      </w:r>
      <w:r w:rsidRPr="00CC27B5">
        <w:rPr>
          <w:sz w:val="26"/>
          <w:szCs w:val="26"/>
        </w:rPr>
        <w:t>у</w:t>
      </w:r>
      <w:r w:rsidRPr="00CC27B5">
        <w:rPr>
          <w:sz w:val="26"/>
          <w:szCs w:val="26"/>
        </w:rPr>
        <w:t>пеней наружных площадок подъездов, побелку бордюров, ремонт скамеек и оборудов</w:t>
      </w:r>
      <w:r w:rsidRPr="00CC27B5">
        <w:rPr>
          <w:sz w:val="26"/>
          <w:szCs w:val="26"/>
        </w:rPr>
        <w:t>а</w:t>
      </w:r>
      <w:r w:rsidRPr="00CC27B5">
        <w:rPr>
          <w:sz w:val="26"/>
          <w:szCs w:val="26"/>
        </w:rPr>
        <w:t>ния хозяйственно-бытовых площадок, ремонт и окраску ограждений.»;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1.4. Исключить раздел 11 «Порядок содержания мест временного складирования отходов».</w:t>
      </w:r>
    </w:p>
    <w:p w:rsidR="006A3CAF" w:rsidRPr="00CC27B5" w:rsidRDefault="006A3CAF" w:rsidP="006A3C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>1.5. Исключить раздел 17 «Содержание и эксплуатация дорог».</w:t>
      </w:r>
    </w:p>
    <w:p w:rsidR="006A3CAF" w:rsidRPr="00CC27B5" w:rsidRDefault="006A3CAF" w:rsidP="006A3C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6A3CAF" w:rsidRPr="00CC27B5" w:rsidRDefault="006A3CAF" w:rsidP="006A3CA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r w:rsidRPr="00CC27B5">
        <w:rPr>
          <w:rFonts w:ascii="Times New Roman" w:hAnsi="Times New Roman" w:cs="Times New Roman"/>
          <w:sz w:val="26"/>
          <w:szCs w:val="26"/>
        </w:rPr>
        <w:t xml:space="preserve">Настоящее решение Собрания депутатов подлежит размещению на </w:t>
      </w:r>
      <w:r w:rsidRPr="00CC27B5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CC27B5">
        <w:rPr>
          <w:rFonts w:ascii="Times New Roman" w:hAnsi="Times New Roman" w:cs="Times New Roman"/>
          <w:sz w:val="26"/>
          <w:szCs w:val="26"/>
        </w:rPr>
        <w:t>-странице администрации Хмелевского сельсовета официальн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 xml:space="preserve">го сайта Администрации Заринского района и на информационном стенде в администрации сельсовета, а также на информационных стендах в селе Клабуковка и поселке Новодресвянка. </w:t>
      </w:r>
    </w:p>
    <w:p w:rsidR="006A3CAF" w:rsidRPr="00CC27B5" w:rsidRDefault="006A3CAF" w:rsidP="006A3CAF">
      <w:pPr>
        <w:ind w:firstLine="705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ab/>
        <w:t>3. Контроль за выполнением решения возложить на постоянную комиссию Собр</w:t>
      </w:r>
      <w:r w:rsidRPr="00CC27B5">
        <w:rPr>
          <w:rFonts w:ascii="Times New Roman" w:hAnsi="Times New Roman" w:cs="Times New Roman"/>
          <w:sz w:val="26"/>
          <w:szCs w:val="26"/>
        </w:rPr>
        <w:t>а</w:t>
      </w:r>
      <w:r w:rsidRPr="00CC27B5">
        <w:rPr>
          <w:rFonts w:ascii="Times New Roman" w:hAnsi="Times New Roman" w:cs="Times New Roman"/>
          <w:sz w:val="26"/>
          <w:szCs w:val="26"/>
        </w:rPr>
        <w:t>ния депутатов Хмелевского сельсовета по финансам, планированию и социальным в</w:t>
      </w:r>
      <w:r w:rsidRPr="00CC27B5">
        <w:rPr>
          <w:rFonts w:ascii="Times New Roman" w:hAnsi="Times New Roman" w:cs="Times New Roman"/>
          <w:sz w:val="26"/>
          <w:szCs w:val="26"/>
        </w:rPr>
        <w:t>о</w:t>
      </w:r>
      <w:r w:rsidRPr="00CC27B5">
        <w:rPr>
          <w:rFonts w:ascii="Times New Roman" w:hAnsi="Times New Roman" w:cs="Times New Roman"/>
          <w:sz w:val="26"/>
          <w:szCs w:val="26"/>
        </w:rPr>
        <w:t>просам муниципального образования Хмелевский сельсовет.</w:t>
      </w: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CAF" w:rsidRPr="00CC27B5" w:rsidRDefault="006A3CAF" w:rsidP="006A3CAF">
      <w:pPr>
        <w:jc w:val="both"/>
        <w:rPr>
          <w:rFonts w:ascii="Times New Roman" w:hAnsi="Times New Roman" w:cs="Times New Roman"/>
          <w:sz w:val="26"/>
          <w:szCs w:val="26"/>
        </w:rPr>
      </w:pPr>
      <w:r w:rsidRPr="00CC27B5">
        <w:rPr>
          <w:rFonts w:ascii="Times New Roman" w:hAnsi="Times New Roman" w:cs="Times New Roman"/>
          <w:sz w:val="26"/>
          <w:szCs w:val="26"/>
        </w:rPr>
        <w:t xml:space="preserve">  Глава сельсовета          </w:t>
      </w:r>
      <w:r w:rsidRPr="00CC27B5">
        <w:rPr>
          <w:rFonts w:ascii="Times New Roman" w:hAnsi="Times New Roman" w:cs="Times New Roman"/>
          <w:sz w:val="26"/>
          <w:szCs w:val="26"/>
        </w:rPr>
        <w:tab/>
      </w:r>
      <w:r w:rsidRPr="00CC27B5">
        <w:rPr>
          <w:rFonts w:ascii="Times New Roman" w:hAnsi="Times New Roman" w:cs="Times New Roman"/>
          <w:sz w:val="26"/>
          <w:szCs w:val="26"/>
        </w:rPr>
        <w:tab/>
      </w:r>
      <w:r w:rsidRPr="00CC27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МГ. Корчагина</w:t>
      </w: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6A3CAF" w:rsidRPr="00E11AA2" w:rsidRDefault="006A3CAF" w:rsidP="006A3CAF">
      <w:pPr>
        <w:jc w:val="both"/>
        <w:rPr>
          <w:rFonts w:ascii="Times New Roman" w:hAnsi="Times New Roman" w:cs="Times New Roman"/>
        </w:rPr>
      </w:pPr>
    </w:p>
    <w:p w:rsidR="009A0FF9" w:rsidRPr="00141C93" w:rsidRDefault="009A0FF9" w:rsidP="00141C93"/>
    <w:sectPr w:rsidR="009A0FF9" w:rsidRPr="00141C93" w:rsidSect="00A050B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BB" w:rsidRDefault="00C926BB" w:rsidP="009A0FF9">
      <w:r>
        <w:separator/>
      </w:r>
    </w:p>
  </w:endnote>
  <w:endnote w:type="continuationSeparator" w:id="0">
    <w:p w:rsidR="00C926BB" w:rsidRDefault="00C926BB" w:rsidP="009A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BB" w:rsidRDefault="00C926BB" w:rsidP="009A0FF9">
      <w:r>
        <w:separator/>
      </w:r>
    </w:p>
  </w:footnote>
  <w:footnote w:type="continuationSeparator" w:id="0">
    <w:p w:rsidR="00C926BB" w:rsidRDefault="00C926BB" w:rsidP="009A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 w15:restartNumberingAfterBreak="0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DD"/>
    <w:rsid w:val="0006580C"/>
    <w:rsid w:val="00073CA4"/>
    <w:rsid w:val="00141C93"/>
    <w:rsid w:val="003C642A"/>
    <w:rsid w:val="004A1369"/>
    <w:rsid w:val="006A3CAF"/>
    <w:rsid w:val="00711E12"/>
    <w:rsid w:val="00832CDA"/>
    <w:rsid w:val="008C489B"/>
    <w:rsid w:val="00955285"/>
    <w:rsid w:val="009A0FF9"/>
    <w:rsid w:val="00A050BF"/>
    <w:rsid w:val="00B267D4"/>
    <w:rsid w:val="00C926BB"/>
    <w:rsid w:val="00E77E94"/>
    <w:rsid w:val="00F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986F09A"/>
  <w15:chartTrackingRefBased/>
  <w15:docId w15:val="{95389D04-17C2-449D-8A69-917FBD52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C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FF9"/>
  </w:style>
  <w:style w:type="paragraph" w:styleId="a7">
    <w:name w:val="footer"/>
    <w:basedOn w:val="a"/>
    <w:link w:val="a8"/>
    <w:uiPriority w:val="99"/>
    <w:unhideWhenUsed/>
    <w:rsid w:val="009A0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FF9"/>
  </w:style>
  <w:style w:type="paragraph" w:styleId="a9">
    <w:name w:val="No Spacing"/>
    <w:uiPriority w:val="1"/>
    <w:qFormat/>
    <w:rsid w:val="00A050BF"/>
    <w:pPr>
      <w:spacing w:after="0" w:line="240" w:lineRule="auto"/>
    </w:pPr>
  </w:style>
  <w:style w:type="paragraph" w:styleId="aa">
    <w:basedOn w:val="a"/>
    <w:next w:val="ab"/>
    <w:link w:val="ac"/>
    <w:qFormat/>
    <w:rsid w:val="006A3CA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2"/>
      <w:lang w:eastAsia="en-US"/>
    </w:rPr>
  </w:style>
  <w:style w:type="character" w:customStyle="1" w:styleId="ac">
    <w:name w:val="Название Знак"/>
    <w:basedOn w:val="a0"/>
    <w:link w:val="aa"/>
    <w:rsid w:val="006A3CAF"/>
    <w:rPr>
      <w:rFonts w:ascii="Times New Roman" w:eastAsia="Times New Roman" w:hAnsi="Times New Roman" w:cs="Times New Roman"/>
      <w:b/>
      <w:sz w:val="28"/>
    </w:rPr>
  </w:style>
  <w:style w:type="paragraph" w:customStyle="1" w:styleId="formattext">
    <w:name w:val="formattext"/>
    <w:basedOn w:val="a"/>
    <w:rsid w:val="006A3C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Normal (Web)"/>
    <w:basedOn w:val="a"/>
    <w:unhideWhenUsed/>
    <w:rsid w:val="006A3C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6A3CA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rsid w:val="006A3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"/>
    <w:basedOn w:val="a"/>
    <w:next w:val="2"/>
    <w:autoRedefine/>
    <w:rsid w:val="006A3CAF"/>
    <w:pPr>
      <w:widowControl/>
      <w:shd w:val="clear" w:color="auto" w:fill="FFFFFF"/>
      <w:spacing w:after="160" w:line="315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color w:val="auto"/>
      <w:sz w:val="28"/>
      <w:szCs w:val="28"/>
      <w:lang w:eastAsia="en-US"/>
    </w:rPr>
  </w:style>
  <w:style w:type="character" w:customStyle="1" w:styleId="a00">
    <w:name w:val="a0"/>
    <w:basedOn w:val="a0"/>
    <w:rsid w:val="006A3CAF"/>
  </w:style>
  <w:style w:type="paragraph" w:styleId="ab">
    <w:name w:val="Title"/>
    <w:basedOn w:val="a"/>
    <w:next w:val="a"/>
    <w:link w:val="af0"/>
    <w:uiPriority w:val="10"/>
    <w:qFormat/>
    <w:rsid w:val="006A3CA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6A3C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3C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2022-04-08T02:42:00Z</cp:lastPrinted>
  <dcterms:created xsi:type="dcterms:W3CDTF">2022-12-27T04:05:00Z</dcterms:created>
  <dcterms:modified xsi:type="dcterms:W3CDTF">2022-12-27T04:05:00Z</dcterms:modified>
</cp:coreProperties>
</file>