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11" w:rsidRPr="00496D78" w:rsidRDefault="00595211" w:rsidP="00496D78">
      <w:pPr>
        <w:pStyle w:val="a6"/>
        <w:rPr>
          <w:rFonts w:ascii="Times New Roman" w:hAnsi="Times New Roman" w:cs="Times New Roman"/>
        </w:rPr>
      </w:pPr>
      <w:r w:rsidRPr="00496D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52BD2F" wp14:editId="3130A7C4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  <w:t xml:space="preserve">         </w:t>
      </w:r>
    </w:p>
    <w:p w:rsidR="00595211" w:rsidRPr="00496D78" w:rsidRDefault="00595211" w:rsidP="00496D78">
      <w:pPr>
        <w:pStyle w:val="a6"/>
        <w:rPr>
          <w:rFonts w:ascii="Times New Roman" w:hAnsi="Times New Roman" w:cs="Times New Roman"/>
          <w:b/>
          <w:bCs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9">
        <w:rPr>
          <w:rFonts w:ascii="Times New Roman" w:hAnsi="Times New Roman" w:cs="Times New Roman"/>
          <w:b/>
          <w:sz w:val="24"/>
          <w:szCs w:val="24"/>
        </w:rPr>
        <w:t>СОБРАНИЕ ДЕПУТАТОВ ХМЕЛЕВКОГО СЕЛЬСОВЕТА</w:t>
      </w: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9">
        <w:rPr>
          <w:rFonts w:ascii="Times New Roman" w:hAnsi="Times New Roman" w:cs="Times New Roman"/>
          <w:b/>
          <w:sz w:val="24"/>
          <w:szCs w:val="24"/>
        </w:rPr>
        <w:t xml:space="preserve">ЗАРИНСКОГО </w:t>
      </w:r>
      <w:proofErr w:type="gramStart"/>
      <w:r w:rsidRPr="00917A19">
        <w:rPr>
          <w:rFonts w:ascii="Times New Roman" w:hAnsi="Times New Roman" w:cs="Times New Roman"/>
          <w:b/>
          <w:sz w:val="24"/>
          <w:szCs w:val="24"/>
        </w:rPr>
        <w:t>РАЙОНА  АЛТАЙСКОГО</w:t>
      </w:r>
      <w:proofErr w:type="gramEnd"/>
      <w:r w:rsidRPr="00917A19">
        <w:rPr>
          <w:rFonts w:ascii="Times New Roman" w:hAnsi="Times New Roman" w:cs="Times New Roman"/>
          <w:b/>
          <w:sz w:val="24"/>
          <w:szCs w:val="24"/>
        </w:rPr>
        <w:t xml:space="preserve"> КРАЯ</w:t>
      </w: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  <w:r w:rsidRPr="00917A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7A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7A19">
        <w:rPr>
          <w:rFonts w:ascii="Times New Roman" w:hAnsi="Times New Roman" w:cs="Times New Roman"/>
          <w:b/>
          <w:bCs/>
          <w:spacing w:val="84"/>
          <w:sz w:val="24"/>
          <w:szCs w:val="24"/>
        </w:rPr>
        <w:t>РЕШЕНИЕ</w:t>
      </w:r>
    </w:p>
    <w:p w:rsidR="00496D78" w:rsidRPr="00917A19" w:rsidRDefault="00496D78" w:rsidP="00496D78">
      <w:pPr>
        <w:pStyle w:val="a6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</w:p>
    <w:p w:rsidR="00496D78" w:rsidRPr="00917A19" w:rsidRDefault="00496D78" w:rsidP="00496D7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>13.11.2020                                      с. Хмелевка                                                 №</w:t>
      </w:r>
      <w:r w:rsidR="00496D78" w:rsidRPr="00917A19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595211" w:rsidRPr="00917A19" w:rsidRDefault="00595211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0"/>
      </w:tblGrid>
      <w:tr w:rsidR="00194BAD" w:rsidRPr="00917A19" w:rsidTr="00C74E02">
        <w:tc>
          <w:tcPr>
            <w:tcW w:w="6300" w:type="dxa"/>
          </w:tcPr>
          <w:p w:rsidR="00194BAD" w:rsidRPr="00917A19" w:rsidRDefault="00194BAD" w:rsidP="00496D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7A19">
              <w:rPr>
                <w:rFonts w:ascii="Times New Roman" w:hAnsi="Times New Roman" w:cs="Times New Roman"/>
                <w:sz w:val="24"/>
                <w:szCs w:val="24"/>
              </w:rPr>
              <w:t>О дополнительных основаниях признания  безнадежными к    взысканию недоимки, задолженности    по   пеням   и штрафам  по местным налогам</w:t>
            </w:r>
          </w:p>
        </w:tc>
      </w:tr>
    </w:tbl>
    <w:p w:rsidR="00194BAD" w:rsidRPr="00917A19" w:rsidRDefault="00194BAD" w:rsidP="00496D78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4BAD" w:rsidRPr="00917A19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 xml:space="preserve">Руководствуясь пунктом 3 статьи 59 части первой Налогового </w:t>
      </w:r>
      <w:proofErr w:type="gramStart"/>
      <w:r w:rsidRPr="00917A19">
        <w:rPr>
          <w:rFonts w:ascii="Times New Roman" w:hAnsi="Times New Roman" w:cs="Times New Roman"/>
          <w:sz w:val="24"/>
          <w:szCs w:val="24"/>
        </w:rPr>
        <w:t>кодекса  Российской</w:t>
      </w:r>
      <w:proofErr w:type="gramEnd"/>
      <w:r w:rsidRPr="00917A19">
        <w:rPr>
          <w:rFonts w:ascii="Times New Roman" w:hAnsi="Times New Roman" w:cs="Times New Roman"/>
          <w:sz w:val="24"/>
          <w:szCs w:val="24"/>
        </w:rPr>
        <w:t xml:space="preserve"> Федерации, Уставом муниципального образования </w:t>
      </w:r>
      <w:r w:rsidR="00496D78" w:rsidRPr="00917A19">
        <w:rPr>
          <w:rFonts w:ascii="Times New Roman" w:hAnsi="Times New Roman" w:cs="Times New Roman"/>
          <w:sz w:val="24"/>
          <w:szCs w:val="24"/>
        </w:rPr>
        <w:t xml:space="preserve">Хмелевский </w:t>
      </w:r>
      <w:r w:rsidRPr="00917A19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917A1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917A19">
        <w:rPr>
          <w:rFonts w:ascii="Times New Roman" w:hAnsi="Times New Roman" w:cs="Times New Roman"/>
          <w:sz w:val="24"/>
          <w:szCs w:val="24"/>
        </w:rPr>
        <w:t xml:space="preserve"> района Алтайского края, </w:t>
      </w:r>
      <w:r w:rsidR="00496D78" w:rsidRPr="00917A19">
        <w:rPr>
          <w:rFonts w:ascii="Times New Roman" w:hAnsi="Times New Roman" w:cs="Times New Roman"/>
          <w:sz w:val="24"/>
          <w:szCs w:val="24"/>
        </w:rPr>
        <w:t>Собрание депутатов Хмелевского сельсовета</w:t>
      </w:r>
      <w:r w:rsidRPr="00917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7A1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917A19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94BAD" w:rsidRPr="00917A19" w:rsidRDefault="00496D78" w:rsidP="00496D78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>Р</w:t>
      </w:r>
      <w:r w:rsidR="00194BAD" w:rsidRPr="00917A19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917A19">
        <w:rPr>
          <w:rFonts w:ascii="Times New Roman" w:hAnsi="Times New Roman" w:cs="Times New Roman"/>
          <w:sz w:val="24"/>
          <w:szCs w:val="24"/>
        </w:rPr>
        <w:t xml:space="preserve"> О</w:t>
      </w:r>
      <w:r w:rsidR="00194BAD" w:rsidRPr="00917A19">
        <w:rPr>
          <w:rFonts w:ascii="Times New Roman" w:hAnsi="Times New Roman" w:cs="Times New Roman"/>
          <w:sz w:val="24"/>
          <w:szCs w:val="24"/>
        </w:rPr>
        <w:t>:</w:t>
      </w:r>
    </w:p>
    <w:p w:rsidR="00194BAD" w:rsidRPr="00917A19" w:rsidRDefault="00496D78" w:rsidP="00496D7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>1</w:t>
      </w:r>
      <w:r w:rsidR="00194BAD" w:rsidRPr="00917A19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7" w:history="1">
        <w:r w:rsidR="00194BAD" w:rsidRPr="00917A1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94BAD" w:rsidRPr="00917A19">
        <w:rPr>
          <w:rFonts w:ascii="Times New Roman" w:hAnsi="Times New Roman" w:cs="Times New Roman"/>
          <w:sz w:val="24"/>
          <w:szCs w:val="24"/>
        </w:rPr>
        <w:t xml:space="preserve"> дополнительных оснований признания безнадежными к взысканию недоимки, задолженности по пеням и штрафам по местным налогам (приложение).</w:t>
      </w:r>
    </w:p>
    <w:p w:rsidR="00194BAD" w:rsidRPr="00917A19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 xml:space="preserve">2. Признать утратившими силу </w:t>
      </w:r>
      <w:r w:rsidR="00917A19" w:rsidRPr="00917A19">
        <w:rPr>
          <w:rFonts w:ascii="Times New Roman" w:hAnsi="Times New Roman" w:cs="Times New Roman"/>
          <w:sz w:val="24"/>
          <w:szCs w:val="24"/>
        </w:rPr>
        <w:t>реш</w:t>
      </w:r>
      <w:r w:rsidR="004F2C88">
        <w:rPr>
          <w:rFonts w:ascii="Times New Roman" w:hAnsi="Times New Roman" w:cs="Times New Roman"/>
          <w:sz w:val="24"/>
          <w:szCs w:val="24"/>
        </w:rPr>
        <w:t xml:space="preserve">ение Собрания депутатов Хмелевского сельсовета </w:t>
      </w:r>
      <w:proofErr w:type="spellStart"/>
      <w:r w:rsidR="004F2C88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4F2C8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917A19" w:rsidRPr="00917A19">
        <w:rPr>
          <w:rFonts w:ascii="Times New Roman" w:hAnsi="Times New Roman" w:cs="Times New Roman"/>
          <w:sz w:val="24"/>
          <w:szCs w:val="24"/>
        </w:rPr>
        <w:t xml:space="preserve"> от 28.09.2018 № 27 «</w:t>
      </w:r>
      <w:r w:rsidR="00917A19" w:rsidRPr="00917A19">
        <w:rPr>
          <w:rFonts w:ascii="Times New Roman" w:hAnsi="Times New Roman"/>
          <w:sz w:val="24"/>
          <w:szCs w:val="24"/>
        </w:rPr>
        <w:t xml:space="preserve">О дополнительных основаниях </w:t>
      </w:r>
      <w:proofErr w:type="gramStart"/>
      <w:r w:rsidR="00917A19" w:rsidRPr="00917A19">
        <w:rPr>
          <w:rFonts w:ascii="Times New Roman" w:hAnsi="Times New Roman"/>
          <w:sz w:val="24"/>
          <w:szCs w:val="24"/>
        </w:rPr>
        <w:t>пр</w:t>
      </w:r>
      <w:r w:rsidR="00917A19" w:rsidRPr="00917A19">
        <w:rPr>
          <w:rFonts w:ascii="Times New Roman" w:hAnsi="Times New Roman"/>
          <w:sz w:val="24"/>
          <w:szCs w:val="24"/>
        </w:rPr>
        <w:t>и</w:t>
      </w:r>
      <w:r w:rsidR="00917A19" w:rsidRPr="00917A19">
        <w:rPr>
          <w:rFonts w:ascii="Times New Roman" w:hAnsi="Times New Roman"/>
          <w:sz w:val="24"/>
          <w:szCs w:val="24"/>
        </w:rPr>
        <w:t>знания  безнадежными</w:t>
      </w:r>
      <w:proofErr w:type="gramEnd"/>
      <w:r w:rsidR="00917A19" w:rsidRPr="00917A19">
        <w:rPr>
          <w:rFonts w:ascii="Times New Roman" w:hAnsi="Times New Roman"/>
          <w:sz w:val="24"/>
          <w:szCs w:val="24"/>
        </w:rPr>
        <w:t xml:space="preserve"> к    взысканию недоимки, задолженности    по   п</w:t>
      </w:r>
      <w:r w:rsidR="00917A19" w:rsidRPr="00917A19">
        <w:rPr>
          <w:rFonts w:ascii="Times New Roman" w:hAnsi="Times New Roman"/>
          <w:sz w:val="24"/>
          <w:szCs w:val="24"/>
        </w:rPr>
        <w:t>е</w:t>
      </w:r>
      <w:r w:rsidR="00917A19" w:rsidRPr="00917A19">
        <w:rPr>
          <w:rFonts w:ascii="Times New Roman" w:hAnsi="Times New Roman"/>
          <w:sz w:val="24"/>
          <w:szCs w:val="24"/>
        </w:rPr>
        <w:t>ням   и штрафам</w:t>
      </w:r>
      <w:r w:rsidR="004F2C88">
        <w:rPr>
          <w:rFonts w:ascii="Times New Roman" w:hAnsi="Times New Roman"/>
          <w:sz w:val="24"/>
          <w:szCs w:val="24"/>
        </w:rPr>
        <w:t>».</w:t>
      </w:r>
    </w:p>
    <w:p w:rsidR="00496D78" w:rsidRPr="00917A19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 xml:space="preserve">3.  </w:t>
      </w:r>
      <w:r w:rsidR="00496D78" w:rsidRPr="00917A19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законом порядке.</w:t>
      </w:r>
    </w:p>
    <w:p w:rsidR="00194BAD" w:rsidRPr="00917A19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возлагается на </w:t>
      </w: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4BAD" w:rsidRPr="00917A19" w:rsidRDefault="00194BAD" w:rsidP="00496D78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</w:t>
      </w:r>
      <w:r w:rsidR="00496D78" w:rsidRPr="00917A19">
        <w:rPr>
          <w:rFonts w:ascii="Times New Roman" w:hAnsi="Times New Roman" w:cs="Times New Roman"/>
          <w:sz w:val="24"/>
          <w:szCs w:val="24"/>
        </w:rPr>
        <w:t xml:space="preserve">    </w:t>
      </w:r>
      <w:r w:rsidR="004F2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96D78" w:rsidRPr="00917A19">
        <w:rPr>
          <w:rFonts w:ascii="Times New Roman" w:hAnsi="Times New Roman" w:cs="Times New Roman"/>
          <w:sz w:val="24"/>
          <w:szCs w:val="24"/>
        </w:rPr>
        <w:t>М.Г. Корчагина</w:t>
      </w:r>
    </w:p>
    <w:p w:rsidR="00194BAD" w:rsidRPr="00917A19" w:rsidRDefault="00194BAD" w:rsidP="00496D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F2C88" w:rsidRDefault="004F2C88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F2C88" w:rsidRDefault="004F2C88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F2C88" w:rsidRPr="00496D78" w:rsidRDefault="004F2C88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F2C8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496D78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4F2C88" w:rsidRDefault="004F2C88" w:rsidP="004F2C8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</w:p>
    <w:p w:rsidR="00194BAD" w:rsidRPr="004F2C88" w:rsidRDefault="004F2C88" w:rsidP="004F2C8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Хмелевского сельсовета</w:t>
      </w:r>
    </w:p>
    <w:p w:rsidR="00194BAD" w:rsidRPr="00496D78" w:rsidRDefault="00194BAD" w:rsidP="004F2C8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496D78">
        <w:rPr>
          <w:rFonts w:ascii="Times New Roman" w:hAnsi="Times New Roman" w:cs="Times New Roman"/>
          <w:sz w:val="26"/>
          <w:szCs w:val="26"/>
        </w:rPr>
        <w:t xml:space="preserve">от </w:t>
      </w:r>
      <w:r w:rsidR="004F2C88">
        <w:rPr>
          <w:rFonts w:ascii="Times New Roman" w:hAnsi="Times New Roman" w:cs="Times New Roman"/>
          <w:sz w:val="26"/>
          <w:szCs w:val="26"/>
        </w:rPr>
        <w:t>13.11.2020 № 24</w:t>
      </w: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96D78" w:rsidRDefault="00194BAD" w:rsidP="004F2C88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78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194BAD" w:rsidRPr="00496D78" w:rsidRDefault="00194BAD" w:rsidP="004F2C88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78">
        <w:rPr>
          <w:rFonts w:ascii="Times New Roman" w:hAnsi="Times New Roman" w:cs="Times New Roman"/>
          <w:b/>
          <w:bCs/>
          <w:sz w:val="26"/>
          <w:szCs w:val="26"/>
        </w:rPr>
        <w:t>ДОПОЛНИТЕЛЬНЫХ ОСНОВАНИЙ ПРИЗНАНИЯ БЕЗНАДЕЖНЫМИ К ВЗЫСКАНИЮ НЕДОИМКИ, ЗАДОЛЖЕННОСТИ ПО ПЕНЯМ И ШТРАФАМ ПО МЕСТНЫМ НАЛОГАМ</w:t>
      </w:r>
    </w:p>
    <w:p w:rsidR="00194BAD" w:rsidRPr="00496D78" w:rsidRDefault="00194BAD" w:rsidP="00496D7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94BAD" w:rsidRPr="004F2C88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Признаются безнадежными к взысканию и подлежат списанию:</w:t>
      </w:r>
    </w:p>
    <w:p w:rsidR="00194BAD" w:rsidRPr="004F2C88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4F2C88">
        <w:rPr>
          <w:rFonts w:ascii="Times New Roman" w:hAnsi="Times New Roman" w:cs="Times New Roman"/>
          <w:sz w:val="24"/>
          <w:szCs w:val="24"/>
        </w:rPr>
        <w:t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следующих подтверждающих документов:</w:t>
      </w:r>
    </w:p>
    <w:p w:rsidR="00194BAD" w:rsidRPr="004F2C88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налогоплательщиков;</w:t>
      </w:r>
    </w:p>
    <w:p w:rsidR="00194BAD" w:rsidRPr="004F2C88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194BAD" w:rsidRPr="004F2C88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4F2C88">
        <w:rPr>
          <w:rFonts w:ascii="Times New Roman" w:hAnsi="Times New Roman" w:cs="Times New Roman"/>
          <w:sz w:val="24"/>
          <w:szCs w:val="24"/>
        </w:rPr>
        <w:t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с даты образования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194BAD" w:rsidRPr="004F2C88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копия исполнительного документа;</w:t>
      </w:r>
    </w:p>
    <w:p w:rsidR="00194BAD" w:rsidRPr="004F2C88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194BAD" w:rsidRPr="004F2C88" w:rsidRDefault="00194BAD" w:rsidP="004F2C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4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9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:rsidR="00194BAD" w:rsidRPr="004F2C88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F2C8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F2C88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194BAD" w:rsidRDefault="00194BAD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копия нормативного правового акта, которым налог был отменен.</w:t>
      </w:r>
    </w:p>
    <w:p w:rsidR="004F2C88" w:rsidRPr="004F2C88" w:rsidRDefault="004F2C88" w:rsidP="004F2C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8122F" w:rsidRPr="00496D78" w:rsidRDefault="00A8122F" w:rsidP="00496D78">
      <w:pPr>
        <w:pStyle w:val="a6"/>
        <w:rPr>
          <w:rFonts w:ascii="Times New Roman" w:hAnsi="Times New Roman" w:cs="Times New Roman"/>
        </w:rPr>
      </w:pPr>
    </w:p>
    <w:sectPr w:rsidR="00A8122F" w:rsidRPr="00496D78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B8"/>
    <w:rsid w:val="00025BEF"/>
    <w:rsid w:val="00041C8B"/>
    <w:rsid w:val="00100EDB"/>
    <w:rsid w:val="00131284"/>
    <w:rsid w:val="00194BAD"/>
    <w:rsid w:val="00322C1B"/>
    <w:rsid w:val="00485370"/>
    <w:rsid w:val="00496D78"/>
    <w:rsid w:val="004C3714"/>
    <w:rsid w:val="004F2C88"/>
    <w:rsid w:val="00595211"/>
    <w:rsid w:val="005A6FDC"/>
    <w:rsid w:val="0076766F"/>
    <w:rsid w:val="007A0B52"/>
    <w:rsid w:val="007F6912"/>
    <w:rsid w:val="0086517B"/>
    <w:rsid w:val="008F3352"/>
    <w:rsid w:val="00917A19"/>
    <w:rsid w:val="00A05E33"/>
    <w:rsid w:val="00A80AB8"/>
    <w:rsid w:val="00A8122F"/>
    <w:rsid w:val="00B458C6"/>
    <w:rsid w:val="00C842E7"/>
    <w:rsid w:val="00DE6446"/>
    <w:rsid w:val="00E22091"/>
    <w:rsid w:val="00E87551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CDAD"/>
  <w15:docId w15:val="{6359A390-7925-4601-8857-6EF3087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8B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6517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517B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517B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86517B"/>
    <w:pPr>
      <w:widowControl w:val="0"/>
      <w:shd w:val="clear" w:color="auto" w:fill="FFFFFF"/>
      <w:spacing w:after="300" w:line="312" w:lineRule="exact"/>
      <w:ind w:firstLine="84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86517B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8651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517B"/>
    <w:pPr>
      <w:widowControl w:val="0"/>
      <w:shd w:val="clear" w:color="auto" w:fill="FFFFFF"/>
      <w:spacing w:after="120" w:line="240" w:lineRule="atLeast"/>
      <w:ind w:hanging="760"/>
      <w:jc w:val="center"/>
      <w:outlineLvl w:val="0"/>
    </w:pPr>
    <w:rPr>
      <w:rFonts w:ascii="Times New Roman" w:hAnsi="Times New Roman" w:cs="Times New Roman"/>
      <w:b/>
      <w:bCs/>
    </w:rPr>
  </w:style>
  <w:style w:type="table" w:styleId="a5">
    <w:name w:val="Table Grid"/>
    <w:basedOn w:val="a1"/>
    <w:uiPriority w:val="59"/>
    <w:rsid w:val="0086517B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521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E3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194BAD"/>
    <w:rPr>
      <w:color w:val="0000FF"/>
      <w:u w:val="single"/>
    </w:rPr>
  </w:style>
  <w:style w:type="paragraph" w:styleId="aa">
    <w:name w:val="Body Text Indent"/>
    <w:basedOn w:val="a"/>
    <w:link w:val="ab"/>
    <w:rsid w:val="00917A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17A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E37E-47C5-402B-A47B-CF48076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2020-12-03T04:38:00Z</cp:lastPrinted>
  <dcterms:created xsi:type="dcterms:W3CDTF">2020-12-03T04:07:00Z</dcterms:created>
  <dcterms:modified xsi:type="dcterms:W3CDTF">2020-12-03T04:40:00Z</dcterms:modified>
</cp:coreProperties>
</file>