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C4F37" w14:textId="1E5C09DC" w:rsidR="00575048" w:rsidRPr="00575048" w:rsidRDefault="00575048" w:rsidP="00575048">
      <w:pPr>
        <w:jc w:val="center"/>
        <w:rPr>
          <w:rFonts w:ascii="Arial" w:hAnsi="Arial" w:cs="Arial"/>
          <w:b/>
          <w:sz w:val="24"/>
        </w:rPr>
      </w:pPr>
      <w:r w:rsidRPr="00575048">
        <w:rPr>
          <w:rFonts w:ascii="Arial" w:hAnsi="Arial" w:cs="Arial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6CB27701" wp14:editId="55AB2985">
            <wp:simplePos x="0" y="0"/>
            <wp:positionH relativeFrom="column">
              <wp:posOffset>2512695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7A01C" w14:textId="77777777" w:rsidR="00575048" w:rsidRPr="00575048" w:rsidRDefault="00575048" w:rsidP="00575048">
      <w:pPr>
        <w:jc w:val="center"/>
        <w:rPr>
          <w:rFonts w:ascii="Arial" w:hAnsi="Arial" w:cs="Arial"/>
          <w:b/>
          <w:sz w:val="24"/>
        </w:rPr>
      </w:pPr>
    </w:p>
    <w:p w14:paraId="7F5635AC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</w:p>
    <w:p w14:paraId="29561015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  <w:r w:rsidRPr="00575048">
        <w:rPr>
          <w:rFonts w:ascii="Arial" w:hAnsi="Arial" w:cs="Arial"/>
          <w:b/>
          <w:sz w:val="24"/>
        </w:rPr>
        <w:t>РОССИЙСКАЯ ФЕДЕРАЦИЯ</w:t>
      </w:r>
    </w:p>
    <w:p w14:paraId="65B3AE33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  <w:r w:rsidRPr="00575048">
        <w:rPr>
          <w:rFonts w:ascii="Arial" w:hAnsi="Arial" w:cs="Arial"/>
          <w:b/>
          <w:sz w:val="24"/>
        </w:rPr>
        <w:t>СОБРАНИЕ ДЕПУТАТОВ ХМЕЛЕВСКОГО СЕЛЬСОВЕТА</w:t>
      </w:r>
    </w:p>
    <w:p w14:paraId="392EB9B0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  <w:r w:rsidRPr="00575048">
        <w:rPr>
          <w:rFonts w:ascii="Arial" w:hAnsi="Arial" w:cs="Arial"/>
          <w:b/>
          <w:sz w:val="24"/>
        </w:rPr>
        <w:t>ЗАРИНСКОГО РАЙОНА АЛТАЙСКОГО КРАЯ</w:t>
      </w:r>
    </w:p>
    <w:p w14:paraId="509662A3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</w:p>
    <w:p w14:paraId="3452EEEB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</w:p>
    <w:p w14:paraId="6CA46FD5" w14:textId="74C6C3B5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  <w:r w:rsidRPr="00575048">
        <w:rPr>
          <w:rFonts w:ascii="Arial" w:hAnsi="Arial" w:cs="Arial"/>
          <w:b/>
          <w:sz w:val="24"/>
        </w:rPr>
        <w:t>РЕШЕНИЕ</w:t>
      </w:r>
      <w:r w:rsidR="00AF7FD3">
        <w:rPr>
          <w:rFonts w:ascii="Arial" w:hAnsi="Arial" w:cs="Arial"/>
          <w:b/>
          <w:sz w:val="24"/>
        </w:rPr>
        <w:t xml:space="preserve">  </w:t>
      </w:r>
    </w:p>
    <w:p w14:paraId="7B631CA3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</w:p>
    <w:p w14:paraId="244E868A" w14:textId="77777777" w:rsidR="00575048" w:rsidRPr="00575048" w:rsidRDefault="00575048" w:rsidP="00575048">
      <w:pPr>
        <w:pStyle w:val="a5"/>
        <w:jc w:val="center"/>
        <w:rPr>
          <w:rFonts w:ascii="Arial" w:hAnsi="Arial" w:cs="Arial"/>
          <w:b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575048" w:rsidRPr="00575048" w14:paraId="19EA49A3" w14:textId="77777777" w:rsidTr="00D776D5">
        <w:tc>
          <w:tcPr>
            <w:tcW w:w="2830" w:type="pct"/>
          </w:tcPr>
          <w:p w14:paraId="738C1035" w14:textId="04A6E08F" w:rsidR="00575048" w:rsidRPr="00575048" w:rsidRDefault="006D5189" w:rsidP="00CF6634">
            <w:pPr>
              <w:pStyle w:val="a5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30.06.2021</w:t>
            </w:r>
          </w:p>
        </w:tc>
        <w:tc>
          <w:tcPr>
            <w:tcW w:w="2170" w:type="pct"/>
          </w:tcPr>
          <w:p w14:paraId="5F56A44F" w14:textId="341C6E31" w:rsidR="00575048" w:rsidRPr="00575048" w:rsidRDefault="00575048" w:rsidP="006D5189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  </w:t>
            </w:r>
            <w:r w:rsidR="00DF728D">
              <w:rPr>
                <w:rFonts w:ascii="Arial" w:hAnsi="Arial" w:cs="Arial"/>
                <w:b/>
                <w:sz w:val="24"/>
              </w:rPr>
              <w:t xml:space="preserve">                             № </w:t>
            </w:r>
            <w:r w:rsidR="006D5189">
              <w:rPr>
                <w:rFonts w:ascii="Arial" w:hAnsi="Arial" w:cs="Arial"/>
                <w:b/>
                <w:sz w:val="24"/>
              </w:rPr>
              <w:t>18</w:t>
            </w:r>
            <w:bookmarkStart w:id="0" w:name="_GoBack"/>
            <w:bookmarkEnd w:id="0"/>
          </w:p>
        </w:tc>
      </w:tr>
    </w:tbl>
    <w:p w14:paraId="4C17AB03" w14:textId="77777777" w:rsidR="00575048" w:rsidRPr="00575048" w:rsidRDefault="00575048" w:rsidP="00575048">
      <w:pPr>
        <w:jc w:val="center"/>
        <w:rPr>
          <w:rFonts w:ascii="Arial" w:hAnsi="Arial" w:cs="Arial"/>
          <w:b/>
          <w:sz w:val="24"/>
        </w:rPr>
      </w:pPr>
      <w:r w:rsidRPr="00575048">
        <w:rPr>
          <w:rFonts w:ascii="Arial" w:hAnsi="Arial" w:cs="Arial"/>
          <w:b/>
          <w:sz w:val="24"/>
        </w:rPr>
        <w:t>с. Хмелевка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54C01" w14:paraId="1D545449" w14:textId="77777777" w:rsidTr="00DD6370">
        <w:tc>
          <w:tcPr>
            <w:tcW w:w="4361" w:type="dxa"/>
          </w:tcPr>
          <w:p w14:paraId="70D71040" w14:textId="0CA82F35" w:rsidR="00454C01" w:rsidRDefault="005E1E33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реализации инициативных проектов в муниципальном образовании Хмелевский сельсовет</w:t>
            </w:r>
          </w:p>
          <w:p w14:paraId="75215923" w14:textId="77777777" w:rsidR="00E91E83" w:rsidRPr="0081385E" w:rsidRDefault="00E91E83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976D9A" w14:textId="77777777" w:rsidR="00454C01" w:rsidRDefault="00454C01" w:rsidP="00DD6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3235DB" w14:textId="77777777" w:rsidR="00454C01" w:rsidRPr="0081385E" w:rsidRDefault="00454C01" w:rsidP="00454C01">
      <w:pPr>
        <w:rPr>
          <w:rFonts w:ascii="Times New Roman" w:hAnsi="Times New Roman" w:cs="Times New Roman"/>
          <w:sz w:val="26"/>
          <w:szCs w:val="26"/>
        </w:rPr>
      </w:pPr>
    </w:p>
    <w:p w14:paraId="6C48FB62" w14:textId="4AC3088D" w:rsidR="00454C01" w:rsidRPr="0081385E" w:rsidRDefault="00454C01" w:rsidP="00454C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1385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E1E33">
        <w:rPr>
          <w:rFonts w:ascii="Times New Roman" w:hAnsi="Times New Roman" w:cs="Times New Roman"/>
          <w:sz w:val="26"/>
          <w:szCs w:val="26"/>
        </w:rPr>
        <w:t xml:space="preserve">статьями 74  86 Бюджетного кодекса </w:t>
      </w:r>
      <w:proofErr w:type="spellStart"/>
      <w:r w:rsidR="005E1E33">
        <w:rPr>
          <w:rFonts w:ascii="Times New Roman" w:hAnsi="Times New Roman" w:cs="Times New Roman"/>
          <w:sz w:val="26"/>
          <w:szCs w:val="26"/>
        </w:rPr>
        <w:t>Росийской</w:t>
      </w:r>
      <w:proofErr w:type="spellEnd"/>
      <w:r w:rsidR="005E1E33">
        <w:rPr>
          <w:rFonts w:ascii="Times New Roman" w:hAnsi="Times New Roman" w:cs="Times New Roman"/>
          <w:sz w:val="26"/>
          <w:szCs w:val="26"/>
        </w:rPr>
        <w:t xml:space="preserve"> Федерации, статьи 26 Федерального закона от 06.10.2003 № 131-ФЗ «Об общих принципах организации местного самоуправления в Российской Федерации», с целью активизации участия жителей муниципального образования Хмелевский в осуществлении местного самоуправления и решения вопросов местного значения посредством реализации на территории муниципального образования Хмелевский сельсовет</w:t>
      </w:r>
      <w:r w:rsidR="00FA25C5" w:rsidRPr="005E1E33">
        <w:rPr>
          <w:rFonts w:ascii="Times New Roman" w:hAnsi="Times New Roman" w:cs="Times New Roman"/>
          <w:sz w:val="26"/>
          <w:szCs w:val="26"/>
        </w:rPr>
        <w:t xml:space="preserve"> </w:t>
      </w:r>
      <w:r w:rsidR="005E1E33">
        <w:rPr>
          <w:rFonts w:ascii="Times New Roman" w:hAnsi="Times New Roman" w:cs="Times New Roman"/>
          <w:sz w:val="26"/>
          <w:szCs w:val="26"/>
        </w:rPr>
        <w:t xml:space="preserve"> инициативных проектов, руководствуясь Уставом муниципального образования Хмелевский </w:t>
      </w:r>
      <w:proofErr w:type="spellStart"/>
      <w:r w:rsidR="005E1E33">
        <w:rPr>
          <w:rFonts w:ascii="Times New Roman" w:hAnsi="Times New Roman" w:cs="Times New Roman"/>
          <w:sz w:val="26"/>
          <w:szCs w:val="26"/>
        </w:rPr>
        <w:t>селсовет</w:t>
      </w:r>
      <w:proofErr w:type="spellEnd"/>
      <w:r w:rsidR="005E1E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E33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5E1E33">
        <w:rPr>
          <w:rFonts w:ascii="Times New Roman" w:hAnsi="Times New Roman" w:cs="Times New Roman"/>
          <w:sz w:val="26"/>
          <w:szCs w:val="26"/>
        </w:rPr>
        <w:t xml:space="preserve"> района Алтайского района Алтайского края </w:t>
      </w:r>
      <w:r w:rsidRPr="0081385E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</w:p>
    <w:p w14:paraId="46E0BCDC" w14:textId="77777777" w:rsidR="00454C01" w:rsidRDefault="00454C01" w:rsidP="00454C01">
      <w:pPr>
        <w:rPr>
          <w:rFonts w:ascii="Times New Roman" w:hAnsi="Times New Roman" w:cs="Times New Roman"/>
          <w:sz w:val="26"/>
          <w:szCs w:val="26"/>
        </w:rPr>
      </w:pPr>
      <w:r w:rsidRPr="008138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РЕШИЛО:</w:t>
      </w:r>
    </w:p>
    <w:p w14:paraId="36BA313E" w14:textId="2D2F32B0" w:rsidR="00454C01" w:rsidRDefault="00454C01" w:rsidP="00FA2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F65">
        <w:rPr>
          <w:rFonts w:ascii="Times New Roman" w:hAnsi="Times New Roman" w:cs="Times New Roman"/>
          <w:sz w:val="26"/>
          <w:szCs w:val="26"/>
        </w:rPr>
        <w:tab/>
        <w:t>1.</w:t>
      </w:r>
      <w:r w:rsidR="00FA25C5" w:rsidRPr="00FA25C5">
        <w:rPr>
          <w:rFonts w:ascii="Times New Roman" w:hAnsi="Times New Roman" w:cs="Times New Roman"/>
          <w:sz w:val="26"/>
          <w:szCs w:val="26"/>
        </w:rPr>
        <w:t xml:space="preserve"> </w:t>
      </w:r>
      <w:r w:rsidR="005E1E33">
        <w:rPr>
          <w:rFonts w:ascii="Times New Roman" w:hAnsi="Times New Roman" w:cs="Times New Roman"/>
          <w:sz w:val="26"/>
          <w:szCs w:val="26"/>
        </w:rPr>
        <w:t xml:space="preserve">Утвердить порядок реализации инициативных проектов в муниципальном образовании Хмелевский сельсовет </w:t>
      </w:r>
      <w:proofErr w:type="spellStart"/>
      <w:r w:rsidR="005E1E33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5E1E33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14:paraId="165B475F" w14:textId="55584FC5" w:rsidR="00454C01" w:rsidRPr="007807CD" w:rsidRDefault="00FA25C5" w:rsidP="00FA25C5">
      <w:pPr>
        <w:spacing w:after="0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>2. Данное решение вступает в силу после его обнародования в установленном порядке.</w:t>
      </w:r>
    </w:p>
    <w:p w14:paraId="5D744E9D" w14:textId="752662E0" w:rsidR="00454C01" w:rsidRDefault="00CD4CC6" w:rsidP="00AF7FD3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A25C5">
        <w:rPr>
          <w:rFonts w:ascii="Times New Roman" w:hAnsi="Times New Roman" w:cs="Times New Roman"/>
          <w:sz w:val="26"/>
          <w:szCs w:val="26"/>
        </w:rPr>
        <w:t xml:space="preserve"> 3</w:t>
      </w:r>
      <w:r w:rsidR="00454C01" w:rsidRPr="007807CD">
        <w:rPr>
          <w:rFonts w:ascii="Times New Roman" w:hAnsi="Times New Roman" w:cs="Times New Roman"/>
          <w:sz w:val="26"/>
          <w:szCs w:val="26"/>
        </w:rPr>
        <w:t xml:space="preserve">. Контроль за выполнением данного решения возложить на </w:t>
      </w:r>
      <w:r w:rsidR="00454C01">
        <w:rPr>
          <w:rFonts w:ascii="Times New Roman" w:hAnsi="Times New Roman" w:cs="Times New Roman"/>
          <w:sz w:val="26"/>
          <w:szCs w:val="26"/>
        </w:rPr>
        <w:t xml:space="preserve">постоянную комиссию по </w:t>
      </w:r>
      <w:r w:rsidR="00AF7FD3">
        <w:rPr>
          <w:rFonts w:ascii="Times New Roman" w:hAnsi="Times New Roman" w:cs="Times New Roman"/>
          <w:sz w:val="26"/>
          <w:szCs w:val="26"/>
        </w:rPr>
        <w:t>финансам, планированию и социальным вопросам.</w:t>
      </w:r>
    </w:p>
    <w:p w14:paraId="15B570E9" w14:textId="6CB9590F" w:rsidR="00FA25C5" w:rsidRDefault="00FA25C5" w:rsidP="00AF7FD3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</w:p>
    <w:p w14:paraId="1E548267" w14:textId="77777777" w:rsidR="00AF7FD3" w:rsidRDefault="00AF7FD3" w:rsidP="002B0F82">
      <w:pPr>
        <w:ind w:left="30"/>
        <w:rPr>
          <w:rFonts w:ascii="Times New Roman" w:hAnsi="Times New Roman" w:cs="Times New Roman"/>
          <w:sz w:val="26"/>
          <w:szCs w:val="26"/>
        </w:rPr>
      </w:pPr>
    </w:p>
    <w:p w14:paraId="51F8D764" w14:textId="0924E4B2" w:rsidR="00454C01" w:rsidRDefault="00454C01" w:rsidP="002B0F82">
      <w:pPr>
        <w:ind w:left="3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7CD">
        <w:rPr>
          <w:rFonts w:ascii="Times New Roman" w:hAnsi="Times New Roman" w:cs="Times New Roman"/>
          <w:sz w:val="26"/>
          <w:szCs w:val="26"/>
        </w:rPr>
        <w:t>Глава сельсовета</w:t>
      </w:r>
      <w:r w:rsidR="00AF7F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М.Г. Корчагина</w:t>
      </w:r>
    </w:p>
    <w:p w14:paraId="526C08EB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59F074D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E1E33" w14:paraId="520C56CE" w14:textId="77777777" w:rsidTr="005E1E33">
        <w:tc>
          <w:tcPr>
            <w:tcW w:w="3115" w:type="dxa"/>
          </w:tcPr>
          <w:p w14:paraId="5778996F" w14:textId="77777777" w:rsidR="005E1E33" w:rsidRDefault="005E1E33" w:rsidP="0081385E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8A313EF" w14:textId="77777777" w:rsidR="005E1E33" w:rsidRDefault="005E1E33" w:rsidP="0081385E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340A525" w14:textId="6DCF45A9" w:rsidR="005E1E33" w:rsidRDefault="005E1E33" w:rsidP="005E1E3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Приложение к решению Собрания депутатов Хмелевского сельсовета от______ №__________</w:t>
            </w:r>
          </w:p>
        </w:tc>
      </w:tr>
    </w:tbl>
    <w:p w14:paraId="10E7C5FB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6A2D9B8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0872FC6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D40A727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4597668" w14:textId="18BF1C7F" w:rsidR="00454C01" w:rsidRPr="005E1E33" w:rsidRDefault="005E1E33" w:rsidP="0081385E">
      <w:pPr>
        <w:pStyle w:val="Title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E1E33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76B4F7B8" w14:textId="49588529" w:rsidR="005E1E33" w:rsidRPr="005E1E33" w:rsidRDefault="005E1E33" w:rsidP="0081385E">
      <w:pPr>
        <w:pStyle w:val="Title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E1E33">
        <w:rPr>
          <w:rFonts w:ascii="Times New Roman" w:hAnsi="Times New Roman" w:cs="Times New Roman"/>
          <w:color w:val="000000"/>
          <w:sz w:val="28"/>
          <w:szCs w:val="28"/>
        </w:rPr>
        <w:t>РЕАЛИЗАЦИИ ИНИЦИАТИВНЫХ ПРОЕКТОВ</w:t>
      </w:r>
    </w:p>
    <w:p w14:paraId="63F94D2F" w14:textId="2BE55F79" w:rsidR="005E1E33" w:rsidRPr="005E1E33" w:rsidRDefault="005E1E33" w:rsidP="0081385E">
      <w:pPr>
        <w:pStyle w:val="Title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E1E33">
        <w:rPr>
          <w:rFonts w:ascii="Times New Roman" w:hAnsi="Times New Roman" w:cs="Times New Roman"/>
          <w:color w:val="000000"/>
          <w:sz w:val="28"/>
          <w:szCs w:val="28"/>
        </w:rPr>
        <w:t>В МУНИЦИПАЛЬНОМ ОБРАЗОВАНИИ ХМЕЛЕВСКИЙ СЕЛЬСОВЕТ ЗАРИНСКОГО РАОЙНА АЛТАЙСКОГО КРАЯ</w:t>
      </w:r>
    </w:p>
    <w:p w14:paraId="57205BB5" w14:textId="198C5E81" w:rsidR="00454C01" w:rsidRDefault="00454C01" w:rsidP="005E1E3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39124185" w14:textId="0C68702C" w:rsidR="005E1E33" w:rsidRDefault="005E1E33" w:rsidP="005E1E3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DA40E32" w14:textId="1D6FDF4C" w:rsidR="005E1E33" w:rsidRDefault="005E1E33" w:rsidP="005E1E33">
      <w:pPr>
        <w:pStyle w:val="Title"/>
        <w:numPr>
          <w:ilvl w:val="0"/>
          <w:numId w:val="3"/>
        </w:numPr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14:paraId="67D62399" w14:textId="60C08CC2" w:rsidR="005E1E33" w:rsidRDefault="005E1E33" w:rsidP="00E9370E">
      <w:pPr>
        <w:pStyle w:val="Title"/>
        <w:numPr>
          <w:ilvl w:val="0"/>
          <w:numId w:val="4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Порядок разработан в соответствии со статьями 74 и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в целях проведения мероприятий, </w:t>
      </w:r>
      <w:r w:rsidR="00123495">
        <w:rPr>
          <w:rFonts w:ascii="Times New Roman" w:hAnsi="Times New Roman" w:cs="Times New Roman"/>
          <w:b w:val="0"/>
          <w:color w:val="000000"/>
          <w:sz w:val="28"/>
          <w:szCs w:val="28"/>
        </w:rPr>
        <w:t>имеющих приоритетное значение для жителей муниципального образования Хмелевский сельсовет или его части, путем реализации инициативных проектов.</w:t>
      </w:r>
    </w:p>
    <w:p w14:paraId="55E4D5BA" w14:textId="654B77E4" w:rsidR="00123495" w:rsidRDefault="00123495" w:rsidP="00E9370E">
      <w:pPr>
        <w:pStyle w:val="Title"/>
        <w:numPr>
          <w:ilvl w:val="0"/>
          <w:numId w:val="4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Под инициативным проектом понимается проект, внесенный в администрацию муниципального образования, посредством которого обеспечивается реализация мероприятии, имеющих приоритетное значение для жителей муниципального образования Хмелевский сельсовет или его части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14:paraId="199A74C8" w14:textId="413A2003" w:rsidR="00123495" w:rsidRDefault="00123495" w:rsidP="00E9370E">
      <w:pPr>
        <w:pStyle w:val="Title"/>
        <w:numPr>
          <w:ilvl w:val="0"/>
          <w:numId w:val="4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иных вопросов, право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которых предоставлено органам местного самоуправления.</w:t>
      </w:r>
    </w:p>
    <w:p w14:paraId="6DEAE8A8" w14:textId="27E3AD31" w:rsidR="00123495" w:rsidRDefault="00123495" w:rsidP="00E9370E">
      <w:pPr>
        <w:pStyle w:val="Title"/>
        <w:numPr>
          <w:ilvl w:val="0"/>
          <w:numId w:val="4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Задачами реализации инициативных проектов являются:</w:t>
      </w:r>
    </w:p>
    <w:p w14:paraId="6477EB05" w14:textId="52759050" w:rsidR="00123495" w:rsidRDefault="00123495" w:rsidP="00E9370E">
      <w:pPr>
        <w:pStyle w:val="Title"/>
        <w:numPr>
          <w:ilvl w:val="0"/>
          <w:numId w:val="5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14:paraId="3D28CDDA" w14:textId="77777777" w:rsidR="00123495" w:rsidRDefault="00123495" w:rsidP="00E9370E">
      <w:pPr>
        <w:pStyle w:val="Title"/>
        <w:numPr>
          <w:ilvl w:val="0"/>
          <w:numId w:val="5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Повышение открытости деятельности органов местного самоуправления муниципального образования;</w:t>
      </w:r>
    </w:p>
    <w:p w14:paraId="032E36CA" w14:textId="01E85B3A" w:rsidR="00123495" w:rsidRDefault="00123495" w:rsidP="00E9370E">
      <w:pPr>
        <w:pStyle w:val="Title"/>
        <w:numPr>
          <w:ilvl w:val="0"/>
          <w:numId w:val="5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Развитие взаимодействия администрации муниципального образования с жителями и территориальными общественными самоуправлением муниципального образования.</w:t>
      </w:r>
    </w:p>
    <w:p w14:paraId="5C119E9B" w14:textId="4A007A84" w:rsidR="00123495" w:rsidRDefault="00123495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F68E782" w14:textId="473BAFE8" w:rsidR="00123495" w:rsidRDefault="00123495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5.Принципами реализации инициативных проектов являются:</w:t>
      </w:r>
    </w:p>
    <w:p w14:paraId="57D83491" w14:textId="6F2C046B" w:rsidR="00123495" w:rsidRDefault="00123495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1) равная доступность для всех граждан муниципального образования в выдвижении инициативных проектов;</w:t>
      </w:r>
    </w:p>
    <w:p w14:paraId="06B27523" w14:textId="2BAA11E4" w:rsidR="00123495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2) </w:t>
      </w:r>
      <w:r w:rsidR="00123495">
        <w:rPr>
          <w:rFonts w:ascii="Times New Roman" w:hAnsi="Times New Roman" w:cs="Times New Roman"/>
          <w:b w:val="0"/>
          <w:color w:val="000000"/>
          <w:sz w:val="28"/>
          <w:szCs w:val="28"/>
        </w:rPr>
        <w:t>Конкурсный отбор инициативных проектов;</w:t>
      </w:r>
    </w:p>
    <w:p w14:paraId="6C9E5DB7" w14:textId="43768721" w:rsidR="00123495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3) </w:t>
      </w:r>
      <w:r w:rsidR="00123495">
        <w:rPr>
          <w:rFonts w:ascii="Times New Roman" w:hAnsi="Times New Roman" w:cs="Times New Roman"/>
          <w:b w:val="0"/>
          <w:color w:val="000000"/>
          <w:sz w:val="28"/>
          <w:szCs w:val="28"/>
        </w:rPr>
        <w:t>Открытость и гласность процедур при выдвижении и рассмотрении инициативных проектов.</w:t>
      </w:r>
    </w:p>
    <w:p w14:paraId="4A275B86" w14:textId="743AD7B5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6.Участниками реализации инициативных проектов являются:</w:t>
      </w:r>
    </w:p>
    <w:p w14:paraId="10722C6C" w14:textId="76FFB96F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1) администрация Хмелевского сельсовета;</w:t>
      </w:r>
    </w:p>
    <w:p w14:paraId="4B79D19B" w14:textId="3C6A07CA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2) население муниципального образования;</w:t>
      </w:r>
    </w:p>
    <w:p w14:paraId="4AB9AE7E" w14:textId="5865320A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3) органы территориального общественного самоуправления;</w:t>
      </w:r>
    </w:p>
    <w:p w14:paraId="291093F5" w14:textId="25D877E5" w:rsidR="008D76D1" w:rsidRDefault="00E9370E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4) товарищества </w:t>
      </w:r>
      <w:r w:rsidR="008D76D1">
        <w:rPr>
          <w:rFonts w:ascii="Times New Roman" w:hAnsi="Times New Roman" w:cs="Times New Roman"/>
          <w:b w:val="0"/>
          <w:color w:val="000000"/>
          <w:sz w:val="28"/>
          <w:szCs w:val="28"/>
        </w:rPr>
        <w:t>собственников жилья;</w:t>
      </w:r>
    </w:p>
    <w:p w14:paraId="29A7951F" w14:textId="3A25D246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5) индивидуальные предприниматели, юридические и физические лица,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предоставившие средства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либо обеспечившие предоставление средств для реализации проекта (далее – организации и другие внебюджетные источники).</w:t>
      </w:r>
    </w:p>
    <w:p w14:paraId="67F294F7" w14:textId="77777777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504787E" w14:textId="2A0AE384" w:rsidR="00123495" w:rsidRDefault="008D76D1" w:rsidP="00E9370E">
      <w:pPr>
        <w:pStyle w:val="Title"/>
        <w:numPr>
          <w:ilvl w:val="0"/>
          <w:numId w:val="3"/>
        </w:numPr>
        <w:spacing w:before="0" w:after="0"/>
        <w:ind w:left="0"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 внесения инициативного проекта</w:t>
      </w:r>
    </w:p>
    <w:p w14:paraId="7EC6FA25" w14:textId="69183F7D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7.Инициаторами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инциативного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проекта (далее – инициаторы проекта) вправе выступать:</w:t>
      </w:r>
    </w:p>
    <w:p w14:paraId="62489385" w14:textId="6678841E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Хмелевский сельсовет;</w:t>
      </w:r>
    </w:p>
    <w:p w14:paraId="387159C7" w14:textId="075E2A00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2) органы территориального общественного самоуправления;</w:t>
      </w:r>
    </w:p>
    <w:p w14:paraId="455B87C9" w14:textId="2176BE38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3) товарищества собственников жилья.</w:t>
      </w:r>
    </w:p>
    <w:p w14:paraId="636C405C" w14:textId="2DCB29C3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14:paraId="660DE7A4" w14:textId="6E3F9BE4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Хмелевский сельсовет или его части</w:t>
      </w:r>
      <w:r w:rsidR="00E9370E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0F52F716" w14:textId="6A5840B4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2) обоснование предложений по решению указанной проблемы;</w:t>
      </w:r>
    </w:p>
    <w:p w14:paraId="56B7285C" w14:textId="2C79215A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3E0139D6" w14:textId="41C5A36C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561B3788" w14:textId="0EBB62CC" w:rsidR="008D76D1" w:rsidRDefault="008D76D1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5) планируемые сроки реализации инициативного </w:t>
      </w:r>
      <w:r w:rsidR="00E9370E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проекта;</w:t>
      </w:r>
    </w:p>
    <w:p w14:paraId="13687335" w14:textId="4CFC865C" w:rsidR="00E9370E" w:rsidRDefault="00E9370E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6) сведения о планируемом (возможном0 финансовом, имущественном и (или) трудовом участии заинтересованных лиц в реализации данного проекта;</w:t>
      </w:r>
    </w:p>
    <w:p w14:paraId="41BB5D10" w14:textId="67D002FE" w:rsidR="00E9370E" w:rsidRDefault="00E9370E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планируемого объема инициативных платежей;</w:t>
      </w:r>
    </w:p>
    <w:p w14:paraId="320FB7AB" w14:textId="49535944" w:rsidR="00E9370E" w:rsidRDefault="00E9370E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14:paraId="7B6F6E9A" w14:textId="77777777" w:rsidR="00E9370E" w:rsidRDefault="00E9370E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7066D04" w14:textId="77777777" w:rsidR="00E9370E" w:rsidRDefault="00E9370E" w:rsidP="00E9370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5B14DF8" w14:textId="77777777" w:rsidR="008D76D1" w:rsidRDefault="008D76D1" w:rsidP="00E9370E">
      <w:pPr>
        <w:pStyle w:val="Title"/>
        <w:spacing w:before="0" w:after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F6B0620" w14:textId="77777777" w:rsidR="00454C01" w:rsidRDefault="00454C01" w:rsidP="00E9370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7D6A529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08ADDD4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A6CCFE2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B6FB79E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7E3E9CF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D8D99FE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C597F6A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3079CCB1" w14:textId="77777777"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BAE6B35" w14:textId="77777777" w:rsidR="007D7F65" w:rsidRPr="0081385E" w:rsidRDefault="007D7F65" w:rsidP="0081385E">
      <w:pPr>
        <w:rPr>
          <w:rFonts w:ascii="Times New Roman" w:hAnsi="Times New Roman" w:cs="Times New Roman"/>
          <w:sz w:val="26"/>
          <w:szCs w:val="26"/>
        </w:rPr>
      </w:pPr>
    </w:p>
    <w:sectPr w:rsidR="007D7F65" w:rsidRPr="0081385E" w:rsidSect="0026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72F"/>
    <w:multiLevelType w:val="hybridMultilevel"/>
    <w:tmpl w:val="080AA96E"/>
    <w:lvl w:ilvl="0" w:tplc="B58AE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CC0E31"/>
    <w:multiLevelType w:val="hybridMultilevel"/>
    <w:tmpl w:val="E3D6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531B2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756869A5"/>
    <w:multiLevelType w:val="hybridMultilevel"/>
    <w:tmpl w:val="F9E0D1AC"/>
    <w:lvl w:ilvl="0" w:tplc="C142A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AB6EC7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08"/>
    <w:rsid w:val="00012064"/>
    <w:rsid w:val="00064F2E"/>
    <w:rsid w:val="00084A2A"/>
    <w:rsid w:val="000D7144"/>
    <w:rsid w:val="000E6316"/>
    <w:rsid w:val="00123495"/>
    <w:rsid w:val="001261D0"/>
    <w:rsid w:val="001670D2"/>
    <w:rsid w:val="00185DC2"/>
    <w:rsid w:val="00251E08"/>
    <w:rsid w:val="00265871"/>
    <w:rsid w:val="002B0F82"/>
    <w:rsid w:val="003D0047"/>
    <w:rsid w:val="003F204A"/>
    <w:rsid w:val="0044514C"/>
    <w:rsid w:val="00454C01"/>
    <w:rsid w:val="00461CB1"/>
    <w:rsid w:val="00575048"/>
    <w:rsid w:val="005B64DB"/>
    <w:rsid w:val="005E1E33"/>
    <w:rsid w:val="00620FA3"/>
    <w:rsid w:val="006D5189"/>
    <w:rsid w:val="00703489"/>
    <w:rsid w:val="00730EB4"/>
    <w:rsid w:val="007807CD"/>
    <w:rsid w:val="007D1706"/>
    <w:rsid w:val="007D7F65"/>
    <w:rsid w:val="0081385E"/>
    <w:rsid w:val="0086525B"/>
    <w:rsid w:val="008D76D1"/>
    <w:rsid w:val="009230D3"/>
    <w:rsid w:val="0096548E"/>
    <w:rsid w:val="009F555F"/>
    <w:rsid w:val="00AF7FD3"/>
    <w:rsid w:val="00B54383"/>
    <w:rsid w:val="00B72282"/>
    <w:rsid w:val="00B940C8"/>
    <w:rsid w:val="00CD230D"/>
    <w:rsid w:val="00CD4CC6"/>
    <w:rsid w:val="00CF6634"/>
    <w:rsid w:val="00DA0D4F"/>
    <w:rsid w:val="00DF728D"/>
    <w:rsid w:val="00E91E83"/>
    <w:rsid w:val="00E9370E"/>
    <w:rsid w:val="00F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E291"/>
  <w15:docId w15:val="{0764E0F7-114B-42DE-BB9B-28C1299A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Title">
    <w:name w:val="Title!Название НПА"/>
    <w:basedOn w:val="a"/>
    <w:rsid w:val="0081385E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4">
    <w:name w:val="Table Grid"/>
    <w:basedOn w:val="a1"/>
    <w:uiPriority w:val="59"/>
    <w:rsid w:val="0045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750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5750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F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7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405E-22E1-4B39-BF7F-228A7464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FIN_PC2</dc:creator>
  <cp:keywords/>
  <dc:description/>
  <cp:lastModifiedBy>User</cp:lastModifiedBy>
  <cp:revision>3</cp:revision>
  <cp:lastPrinted>2021-06-23T03:38:00Z</cp:lastPrinted>
  <dcterms:created xsi:type="dcterms:W3CDTF">2021-06-22T11:01:00Z</dcterms:created>
  <dcterms:modified xsi:type="dcterms:W3CDTF">2021-06-23T03:43:00Z</dcterms:modified>
</cp:coreProperties>
</file>