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7C" w:rsidRPr="00773AA7" w:rsidRDefault="00D8447C" w:rsidP="00D8447C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-405765</wp:posOffset>
            </wp:positionV>
            <wp:extent cx="723900" cy="7239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C" w:rsidRPr="00773AA7" w:rsidRDefault="00D8447C" w:rsidP="00D8447C">
      <w:pPr>
        <w:shd w:val="clear" w:color="auto" w:fill="FFFFFF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  <w:proofErr w:type="spellStart"/>
      <w:r w:rsidRPr="00773AA7">
        <w:rPr>
          <w:sz w:val="26"/>
          <w:szCs w:val="26"/>
        </w:rPr>
        <w:t>Заринский</w:t>
      </w:r>
      <w:proofErr w:type="spellEnd"/>
      <w:r w:rsidRPr="00773AA7">
        <w:rPr>
          <w:sz w:val="26"/>
          <w:szCs w:val="26"/>
        </w:rPr>
        <w:t xml:space="preserve"> районный Совет народных депутатов</w:t>
      </w: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  <w:r w:rsidRPr="00773AA7">
        <w:rPr>
          <w:sz w:val="26"/>
          <w:szCs w:val="26"/>
        </w:rPr>
        <w:t>Алтайского края</w:t>
      </w: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</w:p>
    <w:p w:rsidR="00D8447C" w:rsidRPr="00773AA7" w:rsidRDefault="00013849" w:rsidP="00D8447C">
      <w:pPr>
        <w:pStyle w:val="a5"/>
        <w:jc w:val="center"/>
        <w:rPr>
          <w:spacing w:val="84"/>
          <w:sz w:val="26"/>
          <w:szCs w:val="26"/>
        </w:rPr>
      </w:pPr>
      <w:r>
        <w:rPr>
          <w:spacing w:val="84"/>
          <w:sz w:val="26"/>
          <w:szCs w:val="26"/>
        </w:rPr>
        <w:t xml:space="preserve"> </w:t>
      </w:r>
      <w:r w:rsidR="00D8447C" w:rsidRPr="00773AA7">
        <w:rPr>
          <w:spacing w:val="84"/>
          <w:sz w:val="26"/>
          <w:szCs w:val="26"/>
        </w:rPr>
        <w:t>РЕШЕНИЕ</w:t>
      </w:r>
      <w:r w:rsidR="00773AA7" w:rsidRPr="00773AA7">
        <w:rPr>
          <w:spacing w:val="84"/>
          <w:sz w:val="26"/>
          <w:szCs w:val="26"/>
        </w:rPr>
        <w:t xml:space="preserve"> </w:t>
      </w: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</w:p>
    <w:p w:rsidR="00013849" w:rsidRDefault="00D8447C" w:rsidP="00013849">
      <w:pPr>
        <w:pStyle w:val="a5"/>
        <w:jc w:val="center"/>
        <w:rPr>
          <w:sz w:val="26"/>
          <w:szCs w:val="26"/>
        </w:rPr>
      </w:pPr>
      <w:r w:rsidRPr="00773AA7">
        <w:rPr>
          <w:sz w:val="26"/>
          <w:szCs w:val="26"/>
        </w:rPr>
        <w:t xml:space="preserve">21.12.2021                                                                                   </w:t>
      </w:r>
      <w:r w:rsidR="00013849" w:rsidRPr="00773AA7">
        <w:rPr>
          <w:sz w:val="26"/>
          <w:szCs w:val="26"/>
        </w:rPr>
        <w:t>№</w:t>
      </w:r>
      <w:r w:rsidR="00013849">
        <w:rPr>
          <w:sz w:val="26"/>
          <w:szCs w:val="26"/>
        </w:rPr>
        <w:t xml:space="preserve"> 46</w:t>
      </w:r>
      <w:r w:rsidR="00013849">
        <w:rPr>
          <w:sz w:val="26"/>
          <w:szCs w:val="26"/>
        </w:rPr>
        <w:t xml:space="preserve"> </w:t>
      </w:r>
    </w:p>
    <w:p w:rsidR="00013849" w:rsidRDefault="00D8447C" w:rsidP="00013849">
      <w:pPr>
        <w:pStyle w:val="a5"/>
        <w:rPr>
          <w:sz w:val="26"/>
          <w:szCs w:val="26"/>
        </w:rPr>
      </w:pPr>
      <w:r w:rsidRPr="00773AA7">
        <w:rPr>
          <w:sz w:val="26"/>
          <w:szCs w:val="26"/>
        </w:rPr>
        <w:t xml:space="preserve">     </w:t>
      </w:r>
      <w:r w:rsidR="00013849">
        <w:rPr>
          <w:sz w:val="26"/>
          <w:szCs w:val="26"/>
        </w:rPr>
        <w:t xml:space="preserve">                 </w:t>
      </w: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  <w:r w:rsidRPr="00773AA7">
        <w:rPr>
          <w:sz w:val="26"/>
          <w:szCs w:val="26"/>
        </w:rPr>
        <w:t>Заринск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>О решении «О внесении изменений</w:t>
      </w:r>
    </w:p>
    <w:p w:rsidR="00D8447C" w:rsidRPr="00773AA7" w:rsidRDefault="00D8447C" w:rsidP="00D8447C">
      <w:pPr>
        <w:pStyle w:val="a5"/>
        <w:jc w:val="both"/>
        <w:rPr>
          <w:bCs/>
          <w:sz w:val="26"/>
          <w:szCs w:val="26"/>
        </w:rPr>
      </w:pPr>
      <w:r w:rsidRPr="00773AA7">
        <w:rPr>
          <w:sz w:val="26"/>
          <w:szCs w:val="26"/>
        </w:rPr>
        <w:t xml:space="preserve">и дополнений </w:t>
      </w:r>
      <w:r w:rsidR="00773AA7">
        <w:rPr>
          <w:sz w:val="26"/>
          <w:szCs w:val="26"/>
        </w:rPr>
        <w:t>в Положение</w:t>
      </w:r>
      <w:r w:rsidRPr="00773AA7">
        <w:rPr>
          <w:sz w:val="26"/>
          <w:szCs w:val="26"/>
        </w:rPr>
        <w:t xml:space="preserve"> </w:t>
      </w:r>
      <w:r w:rsidR="00773AA7">
        <w:rPr>
          <w:bCs/>
          <w:sz w:val="26"/>
          <w:szCs w:val="26"/>
        </w:rPr>
        <w:t>о К</w:t>
      </w:r>
      <w:r w:rsidRPr="00773AA7">
        <w:rPr>
          <w:bCs/>
          <w:sz w:val="26"/>
          <w:szCs w:val="26"/>
        </w:rPr>
        <w:t>онтроль-</w:t>
      </w:r>
    </w:p>
    <w:p w:rsidR="00D8447C" w:rsidRPr="00773AA7" w:rsidRDefault="00D8447C" w:rsidP="00D8447C">
      <w:pPr>
        <w:pStyle w:val="a5"/>
        <w:jc w:val="both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 xml:space="preserve">но-счетной палате </w:t>
      </w:r>
      <w:proofErr w:type="spellStart"/>
      <w:r w:rsidRPr="00773AA7">
        <w:rPr>
          <w:bCs/>
          <w:sz w:val="26"/>
          <w:szCs w:val="26"/>
        </w:rPr>
        <w:t>Заринского</w:t>
      </w:r>
      <w:proofErr w:type="spellEnd"/>
      <w:r w:rsidRPr="00773AA7">
        <w:rPr>
          <w:bCs/>
          <w:sz w:val="26"/>
          <w:szCs w:val="26"/>
        </w:rPr>
        <w:t xml:space="preserve"> района 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bCs/>
          <w:sz w:val="26"/>
          <w:szCs w:val="26"/>
        </w:rPr>
        <w:t>Алтайского края»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</w:p>
    <w:p w:rsidR="00D8447C" w:rsidRPr="00773AA7" w:rsidRDefault="00D8447C" w:rsidP="00D8447C">
      <w:pPr>
        <w:pStyle w:val="a5"/>
        <w:ind w:firstLine="709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В соответствии со статьёй 52 Устава муниципального образования </w:t>
      </w:r>
      <w:proofErr w:type="spellStart"/>
      <w:r w:rsidRPr="00773AA7">
        <w:rPr>
          <w:sz w:val="26"/>
          <w:szCs w:val="26"/>
        </w:rPr>
        <w:t>Заринский</w:t>
      </w:r>
      <w:proofErr w:type="spellEnd"/>
      <w:r w:rsidRPr="00773AA7">
        <w:rPr>
          <w:sz w:val="26"/>
          <w:szCs w:val="26"/>
        </w:rPr>
        <w:t xml:space="preserve"> район Алтайского края, районный Совет депутатов</w:t>
      </w:r>
    </w:p>
    <w:p w:rsidR="00D8447C" w:rsidRPr="00773AA7" w:rsidRDefault="00D8447C" w:rsidP="00D8447C">
      <w:pPr>
        <w:pStyle w:val="a5"/>
        <w:ind w:firstLine="709"/>
        <w:jc w:val="center"/>
        <w:rPr>
          <w:sz w:val="26"/>
          <w:szCs w:val="26"/>
        </w:rPr>
      </w:pPr>
      <w:r w:rsidRPr="00773AA7">
        <w:rPr>
          <w:sz w:val="26"/>
          <w:szCs w:val="26"/>
        </w:rPr>
        <w:t>Р Е Ш И Л: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             1. Принять решение «О внесении изменений и дополнений Положения </w:t>
      </w:r>
      <w:r w:rsidRPr="00773AA7">
        <w:rPr>
          <w:bCs/>
          <w:sz w:val="26"/>
          <w:szCs w:val="26"/>
        </w:rPr>
        <w:t xml:space="preserve">о контрольно-счетной палате </w:t>
      </w:r>
      <w:proofErr w:type="spellStart"/>
      <w:r w:rsidRPr="00773AA7">
        <w:rPr>
          <w:bCs/>
          <w:sz w:val="26"/>
          <w:szCs w:val="26"/>
        </w:rPr>
        <w:t>Заринского</w:t>
      </w:r>
      <w:proofErr w:type="spellEnd"/>
      <w:r w:rsidRPr="00773AA7">
        <w:rPr>
          <w:bCs/>
          <w:sz w:val="26"/>
          <w:szCs w:val="26"/>
        </w:rPr>
        <w:t xml:space="preserve"> района Алтайского края»</w:t>
      </w:r>
    </w:p>
    <w:p w:rsidR="00D8447C" w:rsidRPr="00773AA7" w:rsidRDefault="00D8447C" w:rsidP="00D8447C">
      <w:pPr>
        <w:pStyle w:val="a5"/>
        <w:ind w:firstLine="709"/>
        <w:jc w:val="both"/>
        <w:rPr>
          <w:sz w:val="26"/>
          <w:szCs w:val="26"/>
        </w:rPr>
      </w:pPr>
      <w:r w:rsidRPr="00773AA7">
        <w:rPr>
          <w:sz w:val="26"/>
          <w:szCs w:val="26"/>
        </w:rPr>
        <w:t>2. Направить принятое решение главе района для подписания и опубликования в установленном порядке.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</w:p>
    <w:p w:rsidR="00D8447C" w:rsidRPr="00773AA7" w:rsidRDefault="00D8447C" w:rsidP="00D8447C">
      <w:pPr>
        <w:pStyle w:val="a5"/>
        <w:rPr>
          <w:sz w:val="26"/>
          <w:szCs w:val="26"/>
        </w:rPr>
      </w:pPr>
    </w:p>
    <w:p w:rsidR="00D8447C" w:rsidRPr="00773AA7" w:rsidRDefault="00D8447C" w:rsidP="00D8447C">
      <w:pPr>
        <w:pStyle w:val="a5"/>
        <w:rPr>
          <w:sz w:val="26"/>
          <w:szCs w:val="26"/>
        </w:rPr>
      </w:pPr>
      <w:r w:rsidRPr="00773AA7">
        <w:rPr>
          <w:sz w:val="26"/>
          <w:szCs w:val="26"/>
        </w:rPr>
        <w:t>Председатель районного</w:t>
      </w:r>
    </w:p>
    <w:p w:rsidR="00D8447C" w:rsidRPr="00773AA7" w:rsidRDefault="00D8447C" w:rsidP="00D8447C">
      <w:pPr>
        <w:pStyle w:val="a5"/>
        <w:rPr>
          <w:sz w:val="26"/>
          <w:szCs w:val="26"/>
        </w:rPr>
      </w:pPr>
      <w:r w:rsidRPr="00773AA7">
        <w:rPr>
          <w:sz w:val="26"/>
          <w:szCs w:val="26"/>
        </w:rPr>
        <w:t>Совета народных депутатов</w:t>
      </w:r>
      <w:r w:rsidRPr="00773AA7">
        <w:rPr>
          <w:sz w:val="26"/>
          <w:szCs w:val="26"/>
        </w:rPr>
        <w:tab/>
      </w:r>
      <w:r w:rsidRPr="00773AA7">
        <w:rPr>
          <w:sz w:val="26"/>
          <w:szCs w:val="26"/>
        </w:rPr>
        <w:tab/>
      </w:r>
      <w:r w:rsidRPr="00773AA7">
        <w:rPr>
          <w:sz w:val="26"/>
          <w:szCs w:val="26"/>
        </w:rPr>
        <w:tab/>
        <w:t xml:space="preserve">                                         </w:t>
      </w:r>
      <w:proofErr w:type="spellStart"/>
      <w:r w:rsidRPr="00773AA7">
        <w:rPr>
          <w:sz w:val="26"/>
          <w:szCs w:val="26"/>
        </w:rPr>
        <w:t>Е.И.Чухловин</w:t>
      </w:r>
      <w:proofErr w:type="spellEnd"/>
      <w:r w:rsidRPr="00773AA7">
        <w:rPr>
          <w:sz w:val="26"/>
          <w:szCs w:val="26"/>
        </w:rPr>
        <w:fldChar w:fldCharType="begin"/>
      </w:r>
      <w:r w:rsidRPr="00773AA7">
        <w:rPr>
          <w:sz w:val="26"/>
          <w:szCs w:val="26"/>
        </w:rPr>
        <w:instrText>HYPERLINK "http://www.bestpravo.ru/federalnoje/ea-instrukcii/y7w.htm" \o "http://www.bestpravo.ru/federalnoje/ea-instrukcii/y7w.htm"</w:instrText>
      </w:r>
      <w:r w:rsidRPr="00773AA7">
        <w:rPr>
          <w:sz w:val="26"/>
          <w:szCs w:val="26"/>
        </w:rPr>
        <w:fldChar w:fldCharType="end"/>
      </w:r>
      <w:hyperlink r:id="rId5" w:tooltip="http://www.bestpravo.ru/federalnoje/ea-pravila/j3a.htm" w:history="1"/>
      <w:hyperlink r:id="rId6" w:tooltip="http://www.bestpravo.ru/federalnoje/ea-pravila/j3a.htm" w:history="1"/>
      <w:hyperlink r:id="rId7" w:tooltip="http://www.bestpravo.ru/federalnoje/ea-pravila/j3a.htm" w:history="1"/>
      <w:hyperlink r:id="rId8" w:tooltip="http://www.bestpravo.ru/moskovskaya/oy-pravo/g4g.htm" w:history="1"/>
      <w:hyperlink r:id="rId9" w:tooltip="http://www.bestpravo.ru/moskovskaya/oy-pravo/g4g.htm" w:history="1"/>
    </w:p>
    <w:p w:rsidR="00D8447C" w:rsidRPr="00773AA7" w:rsidRDefault="00D8447C" w:rsidP="00D8447C">
      <w:pPr>
        <w:pStyle w:val="a5"/>
        <w:rPr>
          <w:sz w:val="26"/>
          <w:szCs w:val="26"/>
        </w:rPr>
      </w:pPr>
    </w:p>
    <w:p w:rsidR="00D8447C" w:rsidRPr="00773AA7" w:rsidRDefault="00D8447C" w:rsidP="00D8447C">
      <w:pPr>
        <w:pStyle w:val="a5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>Принято</w:t>
      </w: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 xml:space="preserve">решением </w:t>
      </w:r>
      <w:proofErr w:type="spellStart"/>
      <w:r w:rsidRPr="00773AA7">
        <w:rPr>
          <w:bCs/>
          <w:sz w:val="26"/>
          <w:szCs w:val="26"/>
        </w:rPr>
        <w:t>Заринского</w:t>
      </w:r>
      <w:proofErr w:type="spellEnd"/>
      <w:r w:rsidRPr="00773AA7">
        <w:rPr>
          <w:bCs/>
          <w:sz w:val="26"/>
          <w:szCs w:val="26"/>
        </w:rPr>
        <w:t xml:space="preserve"> районного Совета народных депутатов Алтайского края</w:t>
      </w:r>
    </w:p>
    <w:p w:rsidR="00D8447C" w:rsidRPr="00773AA7" w:rsidRDefault="00D8447C" w:rsidP="00D8447C">
      <w:pPr>
        <w:pStyle w:val="a5"/>
        <w:ind w:left="5812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>от «</w:t>
      </w:r>
      <w:r w:rsidR="00773AA7">
        <w:rPr>
          <w:bCs/>
          <w:sz w:val="26"/>
          <w:szCs w:val="26"/>
        </w:rPr>
        <w:t xml:space="preserve">21» декабря </w:t>
      </w:r>
      <w:r w:rsidRPr="00773AA7">
        <w:rPr>
          <w:bCs/>
          <w:sz w:val="26"/>
          <w:szCs w:val="26"/>
        </w:rPr>
        <w:t>2021</w:t>
      </w:r>
      <w:r w:rsidR="00773AA7">
        <w:rPr>
          <w:bCs/>
          <w:sz w:val="26"/>
          <w:szCs w:val="26"/>
        </w:rPr>
        <w:t xml:space="preserve"> </w:t>
      </w:r>
      <w:r w:rsidRPr="00773AA7">
        <w:rPr>
          <w:bCs/>
          <w:sz w:val="26"/>
          <w:szCs w:val="26"/>
        </w:rPr>
        <w:t xml:space="preserve">№ </w:t>
      </w:r>
      <w:r w:rsidR="00013849">
        <w:rPr>
          <w:bCs/>
          <w:sz w:val="26"/>
          <w:szCs w:val="26"/>
        </w:rPr>
        <w:t>46</w:t>
      </w:r>
    </w:p>
    <w:p w:rsidR="00D8447C" w:rsidRPr="00773AA7" w:rsidRDefault="00D8447C" w:rsidP="00D8447C">
      <w:pPr>
        <w:pStyle w:val="a5"/>
        <w:rPr>
          <w:bCs/>
          <w:sz w:val="26"/>
          <w:szCs w:val="26"/>
        </w:rPr>
      </w:pPr>
    </w:p>
    <w:p w:rsidR="00D8447C" w:rsidRPr="00773AA7" w:rsidRDefault="00D8447C" w:rsidP="00D8447C">
      <w:pPr>
        <w:pStyle w:val="a5"/>
        <w:jc w:val="center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>РЕШЕНИЕ</w:t>
      </w:r>
    </w:p>
    <w:p w:rsidR="00D8447C" w:rsidRPr="00773AA7" w:rsidRDefault="00D8447C" w:rsidP="00D8447C">
      <w:pPr>
        <w:pStyle w:val="a5"/>
        <w:jc w:val="center"/>
        <w:rPr>
          <w:bCs/>
          <w:sz w:val="26"/>
          <w:szCs w:val="26"/>
        </w:rPr>
      </w:pPr>
      <w:proofErr w:type="spellStart"/>
      <w:r w:rsidRPr="00773AA7">
        <w:rPr>
          <w:bCs/>
          <w:sz w:val="26"/>
          <w:szCs w:val="26"/>
        </w:rPr>
        <w:t>Заринского</w:t>
      </w:r>
      <w:proofErr w:type="spellEnd"/>
      <w:r w:rsidRPr="00773AA7">
        <w:rPr>
          <w:bCs/>
          <w:sz w:val="26"/>
          <w:szCs w:val="26"/>
        </w:rPr>
        <w:t xml:space="preserve"> районного Совета народных депутатов</w:t>
      </w:r>
      <w:r w:rsidR="00013849">
        <w:rPr>
          <w:bCs/>
          <w:sz w:val="26"/>
          <w:szCs w:val="26"/>
        </w:rPr>
        <w:t xml:space="preserve"> </w:t>
      </w:r>
      <w:r w:rsidRPr="00773AA7">
        <w:rPr>
          <w:bCs/>
          <w:sz w:val="26"/>
          <w:szCs w:val="26"/>
        </w:rPr>
        <w:t>Алтайского края</w:t>
      </w: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</w:p>
    <w:p w:rsidR="00D8447C" w:rsidRPr="00773AA7" w:rsidRDefault="00D8447C" w:rsidP="00D8447C">
      <w:pPr>
        <w:pStyle w:val="a5"/>
        <w:jc w:val="center"/>
        <w:rPr>
          <w:sz w:val="26"/>
          <w:szCs w:val="26"/>
        </w:rPr>
      </w:pPr>
      <w:r w:rsidRPr="00773AA7">
        <w:rPr>
          <w:sz w:val="26"/>
          <w:szCs w:val="26"/>
        </w:rPr>
        <w:t xml:space="preserve">О внесении изменений и дополнений Положения </w:t>
      </w:r>
      <w:r w:rsidRPr="00773AA7">
        <w:rPr>
          <w:bCs/>
          <w:sz w:val="26"/>
          <w:szCs w:val="26"/>
        </w:rPr>
        <w:t xml:space="preserve">о контрольно-счетной палате </w:t>
      </w:r>
      <w:proofErr w:type="spellStart"/>
      <w:r w:rsidRPr="00773AA7">
        <w:rPr>
          <w:bCs/>
          <w:sz w:val="26"/>
          <w:szCs w:val="26"/>
        </w:rPr>
        <w:t>Заринского</w:t>
      </w:r>
      <w:proofErr w:type="spellEnd"/>
      <w:r w:rsidRPr="00773AA7">
        <w:rPr>
          <w:bCs/>
          <w:sz w:val="26"/>
          <w:szCs w:val="26"/>
        </w:rPr>
        <w:t xml:space="preserve"> района Алтайского края</w:t>
      </w:r>
    </w:p>
    <w:p w:rsidR="00D8447C" w:rsidRPr="00773AA7" w:rsidRDefault="00D8447C" w:rsidP="00D8447C">
      <w:pPr>
        <w:pStyle w:val="a5"/>
        <w:rPr>
          <w:sz w:val="26"/>
          <w:szCs w:val="26"/>
        </w:rPr>
      </w:pPr>
    </w:p>
    <w:p w:rsidR="00D8447C" w:rsidRPr="00773AA7" w:rsidRDefault="00D8447C" w:rsidP="00D8447C">
      <w:pPr>
        <w:pStyle w:val="a5"/>
        <w:ind w:firstLine="709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1.Внести в Положение о контрольно-счетной палате </w:t>
      </w:r>
      <w:proofErr w:type="spellStart"/>
      <w:r w:rsidRPr="00773AA7">
        <w:rPr>
          <w:sz w:val="26"/>
          <w:szCs w:val="26"/>
        </w:rPr>
        <w:t>Заринского</w:t>
      </w:r>
      <w:proofErr w:type="spellEnd"/>
      <w:r w:rsidRPr="00773AA7">
        <w:rPr>
          <w:sz w:val="26"/>
          <w:szCs w:val="26"/>
        </w:rPr>
        <w:t xml:space="preserve"> района Алтайского края, утверждённое решением районного Совета народных депутатов от 28.01.2020. №3 следующие изменения и дополнения:</w:t>
      </w:r>
    </w:p>
    <w:p w:rsidR="00D8447C" w:rsidRPr="00773AA7" w:rsidRDefault="00D8447C" w:rsidP="00D8447C">
      <w:pPr>
        <w:pStyle w:val="a5"/>
        <w:ind w:firstLine="709"/>
        <w:jc w:val="both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>«1) дополнить статью 4 абзацем следующего содержания:</w:t>
      </w:r>
    </w:p>
    <w:p w:rsidR="00D8447C" w:rsidRPr="00773AA7" w:rsidRDefault="00D8447C" w:rsidP="00D8447C">
      <w:pPr>
        <w:pStyle w:val="a5"/>
        <w:ind w:firstLine="709"/>
        <w:jc w:val="both"/>
        <w:rPr>
          <w:sz w:val="26"/>
          <w:szCs w:val="26"/>
        </w:rPr>
      </w:pPr>
      <w:r w:rsidRPr="00773AA7">
        <w:rPr>
          <w:bCs/>
          <w:sz w:val="26"/>
          <w:szCs w:val="26"/>
        </w:rPr>
        <w:t>«</w:t>
      </w:r>
      <w:r w:rsidRPr="00773AA7">
        <w:rPr>
          <w:sz w:val="26"/>
          <w:szCs w:val="26"/>
        </w:rPr>
        <w:t>Штатная численность контрольно-счетного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органа»;</w:t>
      </w:r>
    </w:p>
    <w:p w:rsidR="00D8447C" w:rsidRPr="00773AA7" w:rsidRDefault="00D8447C" w:rsidP="00D8447C">
      <w:pPr>
        <w:pStyle w:val="a5"/>
        <w:ind w:firstLine="709"/>
        <w:jc w:val="both"/>
        <w:rPr>
          <w:bCs/>
          <w:sz w:val="26"/>
          <w:szCs w:val="26"/>
        </w:rPr>
      </w:pPr>
      <w:r w:rsidRPr="00773AA7">
        <w:rPr>
          <w:bCs/>
          <w:sz w:val="26"/>
          <w:szCs w:val="26"/>
        </w:rPr>
        <w:t>2) дополнить статью 5 абзацем следующего содержания: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bCs/>
          <w:sz w:val="26"/>
          <w:szCs w:val="26"/>
        </w:rPr>
        <w:t xml:space="preserve">«Районный Совет народных депутатов </w:t>
      </w:r>
      <w:proofErr w:type="spellStart"/>
      <w:r w:rsidRPr="00773AA7">
        <w:rPr>
          <w:bCs/>
          <w:sz w:val="26"/>
          <w:szCs w:val="26"/>
        </w:rPr>
        <w:t>Заринского</w:t>
      </w:r>
      <w:proofErr w:type="spellEnd"/>
      <w:r w:rsidRPr="00773AA7">
        <w:rPr>
          <w:bCs/>
          <w:sz w:val="26"/>
          <w:szCs w:val="26"/>
        </w:rPr>
        <w:t xml:space="preserve"> района</w:t>
      </w:r>
      <w:r w:rsidRPr="00773AA7">
        <w:rPr>
          <w:sz w:val="26"/>
          <w:szCs w:val="26"/>
        </w:rPr>
        <w:t xml:space="preserve"> вправе обратиться в контрольно-счетный орган Алтайского края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законом»;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           3) часть 1 статьи 6 изложить в следующей редакции:</w:t>
      </w:r>
    </w:p>
    <w:p w:rsidR="00D8447C" w:rsidRPr="00773AA7" w:rsidRDefault="00773AA7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>«На должность</w:t>
      </w:r>
      <w:r w:rsidR="00D8447C" w:rsidRPr="00773AA7">
        <w:rPr>
          <w:sz w:val="26"/>
          <w:szCs w:val="26"/>
        </w:rPr>
        <w:t xml:space="preserve"> председателя к</w:t>
      </w:r>
      <w:r w:rsidRPr="00773AA7">
        <w:rPr>
          <w:sz w:val="26"/>
          <w:szCs w:val="26"/>
        </w:rPr>
        <w:t>онтрольно-счётной палаты назначае</w:t>
      </w:r>
      <w:r w:rsidR="00D8447C" w:rsidRPr="00773AA7">
        <w:rPr>
          <w:sz w:val="26"/>
          <w:szCs w:val="26"/>
        </w:rPr>
        <w:t>тся лицо, отвечающее квалификационным требованиям, установленными ч.2 ст.7 Федерального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           4) часть 2 статьи 6 дополнить подпунктом 6 следующего содержания: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>«6)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государства»;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           5) статью 9 изложить в следующей редакции:</w:t>
      </w:r>
    </w:p>
    <w:p w:rsidR="00D8447C" w:rsidRPr="00773AA7" w:rsidRDefault="00D8447C" w:rsidP="00D844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 xml:space="preserve">«Контрольно-счетная палата осуществляет </w:t>
      </w:r>
      <w:proofErr w:type="gramStart"/>
      <w:r w:rsidRPr="00773AA7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773AA7">
        <w:rPr>
          <w:rFonts w:ascii="Times New Roman" w:hAnsi="Times New Roman" w:cs="Times New Roman"/>
          <w:sz w:val="26"/>
          <w:szCs w:val="26"/>
        </w:rPr>
        <w:t xml:space="preserve"> установленные статьёй 9 Федерального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447C" w:rsidRPr="00773AA7" w:rsidRDefault="00D8447C" w:rsidP="00D844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>6) статью 11 изложить в следующей редакции:</w:t>
      </w:r>
    </w:p>
    <w:p w:rsidR="00D8447C" w:rsidRPr="00773AA7" w:rsidRDefault="00D8447C" w:rsidP="00D844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lastRenderedPageBreak/>
        <w:t>«Стандарты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района в соответствии с общими требованиями, утвержденными Счетной палатой Российской Федерации»;</w:t>
      </w:r>
    </w:p>
    <w:p w:rsidR="00D8447C" w:rsidRPr="00773AA7" w:rsidRDefault="00D8447C" w:rsidP="00D8447C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 xml:space="preserve">        7) «в статье 12 слова «предложений и запросов главы </w:t>
      </w:r>
      <w:proofErr w:type="spellStart"/>
      <w:r w:rsidRPr="00773AA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73A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3AA7">
        <w:rPr>
          <w:rFonts w:ascii="Times New Roman" w:hAnsi="Times New Roman" w:cs="Times New Roman"/>
          <w:sz w:val="26"/>
          <w:szCs w:val="26"/>
        </w:rPr>
        <w:t xml:space="preserve">района»   </w:t>
      </w:r>
      <w:proofErr w:type="gramEnd"/>
      <w:r w:rsidRPr="00773AA7">
        <w:rPr>
          <w:rFonts w:ascii="Times New Roman" w:hAnsi="Times New Roman" w:cs="Times New Roman"/>
          <w:sz w:val="26"/>
          <w:szCs w:val="26"/>
        </w:rPr>
        <w:t>исключить»;</w:t>
      </w:r>
    </w:p>
    <w:p w:rsidR="00D8447C" w:rsidRPr="00773AA7" w:rsidRDefault="00D8447C" w:rsidP="00D8447C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 xml:space="preserve">         8) статью 15 изложить в следующей редакции:</w:t>
      </w:r>
    </w:p>
    <w:p w:rsidR="00D8447C" w:rsidRPr="00773AA7" w:rsidRDefault="00D8447C" w:rsidP="00D8447C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773AA7">
        <w:rPr>
          <w:rFonts w:ascii="Times New Roman" w:hAnsi="Times New Roman" w:cs="Times New Roman"/>
          <w:sz w:val="26"/>
          <w:szCs w:val="26"/>
        </w:rPr>
        <w:t>должностные  лица</w:t>
      </w:r>
      <w:proofErr w:type="gramEnd"/>
      <w:r w:rsidRPr="00773AA7">
        <w:rPr>
          <w:rFonts w:ascii="Times New Roman" w:hAnsi="Times New Roman" w:cs="Times New Roman"/>
          <w:sz w:val="26"/>
          <w:szCs w:val="26"/>
        </w:rPr>
        <w:t xml:space="preserve"> контрольно-счётной палаты при осуществлении возложенных на них должностных полномочий имеют права, установленные статьёй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447C" w:rsidRPr="00773AA7" w:rsidRDefault="00D8447C" w:rsidP="00D8447C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 xml:space="preserve">          9) статью 16 изложить в следующей редакции:</w:t>
      </w:r>
    </w:p>
    <w:p w:rsidR="00D8447C" w:rsidRPr="00773AA7" w:rsidRDefault="00D8447C" w:rsidP="00D8447C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>«при осуществлении внешнего финансового контроля контрольно-счётной палате предоставляется информация в соответствии со статьёй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447C" w:rsidRPr="00773AA7" w:rsidRDefault="00D8447C" w:rsidP="00D8447C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AA7">
        <w:rPr>
          <w:rFonts w:ascii="Times New Roman" w:hAnsi="Times New Roman" w:cs="Times New Roman"/>
          <w:sz w:val="26"/>
          <w:szCs w:val="26"/>
        </w:rPr>
        <w:t xml:space="preserve">         10) статью 17 изложить в следующей редакции: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  <w:r w:rsidRPr="00773AA7">
        <w:rPr>
          <w:sz w:val="26"/>
          <w:szCs w:val="26"/>
        </w:rPr>
        <w:t>«Статья 17. Представления и предписания контрольно-счетной палаты</w:t>
      </w:r>
    </w:p>
    <w:p w:rsidR="00D8447C" w:rsidRPr="00773AA7" w:rsidRDefault="00D8447C" w:rsidP="00D8447C">
      <w:pPr>
        <w:pStyle w:val="formattext"/>
        <w:jc w:val="both"/>
        <w:rPr>
          <w:sz w:val="26"/>
          <w:szCs w:val="26"/>
        </w:rPr>
      </w:pPr>
      <w:r w:rsidRPr="00773AA7">
        <w:rPr>
          <w:sz w:val="26"/>
          <w:szCs w:val="26"/>
        </w:rPr>
        <w:t xml:space="preserve">        Контрольно-счетная палата по результатам проведения контрольных мероприятий вправе вносить в органы местного самоуправления </w:t>
      </w:r>
      <w:proofErr w:type="spellStart"/>
      <w:r w:rsidRPr="00773AA7">
        <w:rPr>
          <w:sz w:val="26"/>
          <w:szCs w:val="26"/>
        </w:rPr>
        <w:t>Заринского</w:t>
      </w:r>
      <w:proofErr w:type="spellEnd"/>
      <w:r w:rsidRPr="00773AA7">
        <w:rPr>
          <w:sz w:val="26"/>
          <w:szCs w:val="26"/>
        </w:rPr>
        <w:t xml:space="preserve"> района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в порядке установленном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</w:p>
    <w:p w:rsidR="00D8447C" w:rsidRPr="00773AA7" w:rsidRDefault="00D8447C" w:rsidP="00D8447C">
      <w:pPr>
        <w:pStyle w:val="a5"/>
        <w:jc w:val="both"/>
        <w:rPr>
          <w:sz w:val="26"/>
          <w:szCs w:val="26"/>
        </w:rPr>
      </w:pPr>
    </w:p>
    <w:p w:rsidR="00D8447C" w:rsidRPr="00773AA7" w:rsidRDefault="00D8447C" w:rsidP="00D8447C">
      <w:pPr>
        <w:pStyle w:val="a5"/>
        <w:rPr>
          <w:sz w:val="26"/>
          <w:szCs w:val="26"/>
        </w:rPr>
      </w:pPr>
      <w:r w:rsidRPr="00773AA7">
        <w:rPr>
          <w:bCs/>
          <w:sz w:val="26"/>
          <w:szCs w:val="26"/>
        </w:rPr>
        <w:t>Глава района                                                                                              В.К.Тимирязев</w:t>
      </w:r>
    </w:p>
    <w:p w:rsidR="00D8447C" w:rsidRPr="00773AA7" w:rsidRDefault="00D8447C" w:rsidP="00D8447C">
      <w:pPr>
        <w:pStyle w:val="a5"/>
        <w:rPr>
          <w:bCs/>
          <w:sz w:val="26"/>
          <w:szCs w:val="26"/>
        </w:rPr>
      </w:pPr>
    </w:p>
    <w:p w:rsidR="00D8447C" w:rsidRPr="00773AA7" w:rsidRDefault="00013849" w:rsidP="00D8447C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«22</w:t>
      </w:r>
      <w:r w:rsidR="00D8447C" w:rsidRPr="00773AA7">
        <w:rPr>
          <w:bCs/>
          <w:sz w:val="26"/>
          <w:szCs w:val="26"/>
        </w:rPr>
        <w:t>» декабря</w:t>
      </w:r>
      <w:r w:rsidR="00773AA7">
        <w:rPr>
          <w:bCs/>
          <w:sz w:val="26"/>
          <w:szCs w:val="26"/>
        </w:rPr>
        <w:t xml:space="preserve"> 2021</w:t>
      </w:r>
      <w:r w:rsidR="00D8447C" w:rsidRPr="00773AA7">
        <w:rPr>
          <w:bCs/>
          <w:sz w:val="26"/>
          <w:szCs w:val="26"/>
        </w:rPr>
        <w:t xml:space="preserve"> года</w:t>
      </w:r>
    </w:p>
    <w:p w:rsidR="00D8447C" w:rsidRPr="00773AA7" w:rsidRDefault="00D8447C" w:rsidP="00D8447C">
      <w:pPr>
        <w:pStyle w:val="a5"/>
        <w:rPr>
          <w:sz w:val="26"/>
          <w:szCs w:val="26"/>
        </w:rPr>
      </w:pPr>
    </w:p>
    <w:p w:rsidR="00D8447C" w:rsidRPr="00773AA7" w:rsidRDefault="00013849" w:rsidP="00D8447C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19</w:t>
      </w:r>
      <w:bookmarkStart w:id="0" w:name="_GoBack"/>
      <w:bookmarkEnd w:id="0"/>
    </w:p>
    <w:p w:rsidR="00D8447C" w:rsidRPr="00773AA7" w:rsidRDefault="00D8447C" w:rsidP="001042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8447C" w:rsidRPr="0077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2CC"/>
    <w:rsid w:val="00013849"/>
    <w:rsid w:val="001042CC"/>
    <w:rsid w:val="005F3A31"/>
    <w:rsid w:val="00773AA7"/>
    <w:rsid w:val="007D66CA"/>
    <w:rsid w:val="00D8447C"/>
    <w:rsid w:val="00F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77C6"/>
  <w15:docId w15:val="{023C4349-EE6F-4096-9268-33ECF74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2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04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042C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0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8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g4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estpravo.ru/moskovskaya/oy-pravo/g4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912</Words>
  <Characters>5199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7</cp:revision>
  <dcterms:created xsi:type="dcterms:W3CDTF">2021-12-15T08:09:00Z</dcterms:created>
  <dcterms:modified xsi:type="dcterms:W3CDTF">2021-12-21T05:25:00Z</dcterms:modified>
</cp:coreProperties>
</file>