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9CB" w:rsidRDefault="00D749CB" w:rsidP="00AB4973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B4973" w:rsidRDefault="00E9747D" w:rsidP="00AB4973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.1pt;margin-top:33.45pt;width:55.05pt;height:50.95pt;z-index:251659264;mso-position-vertical-relative:page" fillcolor="window">
            <v:imagedata r:id="rId7" o:title="" cropbottom="2062f"/>
            <w10:wrap anchory="page"/>
            <w10:anchorlock/>
          </v:shape>
          <o:OLEObject Type="Embed" ProgID="Word.Picture.8" ShapeID="_x0000_s1026" DrawAspect="Content" ObjectID="_1843890874" r:id="rId8"/>
        </w:pict>
      </w:r>
    </w:p>
    <w:tbl>
      <w:tblPr>
        <w:tblW w:w="5000" w:type="pct"/>
        <w:tblInd w:w="-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AB4973" w:rsidTr="00A84097">
        <w:trPr>
          <w:trHeight w:val="2134"/>
        </w:trPr>
        <w:tc>
          <w:tcPr>
            <w:tcW w:w="5000" w:type="pct"/>
          </w:tcPr>
          <w:p w:rsidR="00DC3F6B" w:rsidRPr="00DC3F6B" w:rsidRDefault="00DC3F6B" w:rsidP="009564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3F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СОБРАНИЕ ДЕПУТАТОВ ЯНОВСКОГО   СЕЛЬСОВЕТА</w:t>
            </w:r>
          </w:p>
          <w:p w:rsidR="00DC3F6B" w:rsidRPr="00DC3F6B" w:rsidRDefault="00DC3F6B" w:rsidP="009564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3F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ЗАРИНСКОГО   РАЙОНА АЛТАЙСКОГО КРАЯ</w:t>
            </w:r>
          </w:p>
          <w:p w:rsidR="00DC3F6B" w:rsidRPr="00DC3F6B" w:rsidRDefault="00DC3F6B" w:rsidP="00DC3F6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B4973" w:rsidRPr="00DC3F6B" w:rsidRDefault="00DC3F6B" w:rsidP="00AE5C2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08182B"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Р</w:t>
            </w:r>
            <w:proofErr w:type="gramEnd"/>
            <w:r w:rsidRPr="0008182B"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 xml:space="preserve"> Е Ш Е Н И Е </w:t>
            </w:r>
            <w:r w:rsidR="00A84097"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 xml:space="preserve"> ПРОЕКТ</w:t>
            </w:r>
          </w:p>
          <w:p w:rsidR="00AB4973" w:rsidRPr="00C9209D" w:rsidRDefault="00A84097" w:rsidP="00A84097">
            <w:pPr>
              <w:tabs>
                <w:tab w:val="center" w:pos="2554"/>
              </w:tabs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2026                                                                                                             </w:t>
            </w:r>
            <w:r w:rsidR="00AB497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                                                                                             </w:t>
            </w:r>
          </w:p>
        </w:tc>
      </w:tr>
    </w:tbl>
    <w:p w:rsidR="00AB4973" w:rsidRPr="00235056" w:rsidRDefault="00235056" w:rsidP="00AB4973">
      <w:pPr>
        <w:jc w:val="center"/>
        <w:rPr>
          <w:sz w:val="20"/>
          <w:szCs w:val="20"/>
        </w:rPr>
      </w:pPr>
      <w:r w:rsidRPr="00235056">
        <w:rPr>
          <w:rFonts w:ascii="Times New Roman" w:eastAsia="Times New Roman" w:hAnsi="Times New Roman" w:cs="Times New Roman"/>
          <w:sz w:val="20"/>
          <w:szCs w:val="20"/>
        </w:rPr>
        <w:t>с</w:t>
      </w:r>
      <w:r w:rsidR="00A01FB4" w:rsidRPr="00235056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spellStart"/>
      <w:r w:rsidR="00A01FB4" w:rsidRPr="00235056">
        <w:rPr>
          <w:rFonts w:ascii="Times New Roman" w:eastAsia="Times New Roman" w:hAnsi="Times New Roman" w:cs="Times New Roman"/>
          <w:sz w:val="20"/>
          <w:szCs w:val="20"/>
        </w:rPr>
        <w:t>Яново</w:t>
      </w:r>
      <w:proofErr w:type="spellEnd"/>
    </w:p>
    <w:tbl>
      <w:tblPr>
        <w:tblW w:w="975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62"/>
        <w:gridCol w:w="4788"/>
      </w:tblGrid>
      <w:tr w:rsidR="00124398" w:rsidRPr="00124398" w:rsidTr="00DC3F6B">
        <w:trPr>
          <w:tblCellSpacing w:w="15" w:type="dxa"/>
        </w:trPr>
        <w:tc>
          <w:tcPr>
            <w:tcW w:w="4917" w:type="dxa"/>
            <w:vAlign w:val="center"/>
            <w:hideMark/>
          </w:tcPr>
          <w:p w:rsidR="00124398" w:rsidRPr="00124398" w:rsidRDefault="00124398" w:rsidP="00DC3F6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4398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="00B4581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внесении изменений в решение Собрания депутатов </w:t>
            </w:r>
            <w:r w:rsidR="00DC3F6B">
              <w:rPr>
                <w:rFonts w:ascii="Times New Roman" w:eastAsia="Times New Roman" w:hAnsi="Times New Roman" w:cs="Times New Roman"/>
                <w:sz w:val="28"/>
                <w:szCs w:val="28"/>
              </w:rPr>
              <w:t>Яновского</w:t>
            </w:r>
            <w:r w:rsidR="00B4581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сельсовета </w:t>
            </w:r>
            <w:proofErr w:type="spellStart"/>
            <w:r w:rsidR="00B45817">
              <w:rPr>
                <w:rFonts w:ascii="Times New Roman" w:eastAsia="Times New Roman" w:hAnsi="Times New Roman" w:cs="Times New Roman"/>
                <w:sz w:val="28"/>
                <w:szCs w:val="28"/>
              </w:rPr>
              <w:t>Заринского</w:t>
            </w:r>
            <w:proofErr w:type="spellEnd"/>
            <w:r w:rsidR="00B4581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района Алтайского края </w:t>
            </w:r>
            <w:r w:rsidR="00AE5C2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22.03.2024 № 4 </w:t>
            </w:r>
            <w:r w:rsidR="00B4581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«О дополнительных основаниях признания </w:t>
            </w:r>
            <w:proofErr w:type="gramStart"/>
            <w:r w:rsidR="00B45817">
              <w:rPr>
                <w:rFonts w:ascii="Times New Roman" w:eastAsia="Times New Roman" w:hAnsi="Times New Roman" w:cs="Times New Roman"/>
                <w:sz w:val="28"/>
                <w:szCs w:val="28"/>
              </w:rPr>
              <w:t>безнадежными</w:t>
            </w:r>
            <w:proofErr w:type="gramEnd"/>
            <w:r w:rsidR="00B4581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 взысканию недоимки, задолженности по пеням и штрафам по местным налогам»</w:t>
            </w:r>
            <w:r w:rsidRPr="0012439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743" w:type="dxa"/>
            <w:vAlign w:val="center"/>
            <w:hideMark/>
          </w:tcPr>
          <w:p w:rsidR="00124398" w:rsidRPr="00124398" w:rsidRDefault="00124398" w:rsidP="0012439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439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:rsidR="00CC350C" w:rsidRDefault="00124398" w:rsidP="00CC35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4398">
        <w:rPr>
          <w:rFonts w:ascii="Times New Roman" w:eastAsia="Times New Roman" w:hAnsi="Times New Roman" w:cs="Times New Roman"/>
          <w:sz w:val="28"/>
          <w:szCs w:val="28"/>
        </w:rPr>
        <w:t> </w:t>
      </w:r>
      <w:r w:rsidR="00300780">
        <w:rPr>
          <w:rFonts w:ascii="Times New Roman" w:eastAsia="Times New Roman" w:hAnsi="Times New Roman" w:cs="Times New Roman"/>
          <w:sz w:val="28"/>
          <w:szCs w:val="28"/>
        </w:rPr>
        <w:tab/>
        <w:t>В соответствии с</w:t>
      </w:r>
      <w:r w:rsidR="00E6705B">
        <w:rPr>
          <w:rFonts w:ascii="Times New Roman" w:eastAsia="Times New Roman" w:hAnsi="Times New Roman" w:cs="Times New Roman"/>
          <w:sz w:val="28"/>
          <w:szCs w:val="28"/>
        </w:rPr>
        <w:t xml:space="preserve"> пунктом 3 статьи 59 Налогового кодекса </w:t>
      </w:r>
      <w:r w:rsidR="00300780">
        <w:rPr>
          <w:rFonts w:ascii="Times New Roman" w:eastAsia="Times New Roman" w:hAnsi="Times New Roman" w:cs="Times New Roman"/>
          <w:sz w:val="28"/>
          <w:szCs w:val="28"/>
        </w:rPr>
        <w:t>Российской Федерации</w:t>
      </w:r>
      <w:r w:rsidR="00E6705B">
        <w:rPr>
          <w:rFonts w:ascii="Times New Roman" w:eastAsia="Times New Roman" w:hAnsi="Times New Roman" w:cs="Times New Roman"/>
          <w:sz w:val="28"/>
          <w:szCs w:val="28"/>
        </w:rPr>
        <w:t>,</w:t>
      </w:r>
      <w:r w:rsidR="00C603F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84097">
        <w:rPr>
          <w:rFonts w:ascii="Times New Roman" w:eastAsia="Times New Roman" w:hAnsi="Times New Roman" w:cs="Times New Roman"/>
          <w:sz w:val="28"/>
          <w:szCs w:val="28"/>
        </w:rPr>
        <w:t xml:space="preserve">Указом Президента Российской Федерации от 15.05.2026 № 327, </w:t>
      </w:r>
      <w:r w:rsidR="00C603FC">
        <w:rPr>
          <w:rFonts w:ascii="Times New Roman" w:eastAsia="Times New Roman" w:hAnsi="Times New Roman" w:cs="Times New Roman"/>
          <w:sz w:val="28"/>
          <w:szCs w:val="28"/>
        </w:rPr>
        <w:t xml:space="preserve">Уставом муниципального образования </w:t>
      </w:r>
      <w:r w:rsidR="00DC3F6B">
        <w:rPr>
          <w:rFonts w:ascii="Times New Roman" w:eastAsia="Times New Roman" w:hAnsi="Times New Roman" w:cs="Times New Roman"/>
          <w:sz w:val="28"/>
          <w:szCs w:val="28"/>
        </w:rPr>
        <w:t>Яновский</w:t>
      </w:r>
      <w:r w:rsidR="00C603FC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proofErr w:type="spellStart"/>
      <w:r w:rsidR="00C603FC">
        <w:rPr>
          <w:rFonts w:ascii="Times New Roman" w:eastAsia="Times New Roman" w:hAnsi="Times New Roman" w:cs="Times New Roman"/>
          <w:sz w:val="28"/>
          <w:szCs w:val="28"/>
        </w:rPr>
        <w:t>Заринского</w:t>
      </w:r>
      <w:proofErr w:type="spellEnd"/>
      <w:r w:rsidR="00C603FC">
        <w:rPr>
          <w:rFonts w:ascii="Times New Roman" w:eastAsia="Times New Roman" w:hAnsi="Times New Roman" w:cs="Times New Roman"/>
          <w:sz w:val="28"/>
          <w:szCs w:val="28"/>
        </w:rPr>
        <w:t xml:space="preserve"> района Алтайского края, Собрание депутатов</w:t>
      </w:r>
    </w:p>
    <w:p w:rsidR="00C603FC" w:rsidRDefault="00C603FC" w:rsidP="00CC350C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РЕШИЛО:</w:t>
      </w:r>
    </w:p>
    <w:p w:rsidR="009415FD" w:rsidRDefault="009415FD" w:rsidP="00260342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AA10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6705B">
        <w:rPr>
          <w:rFonts w:ascii="Times New Roman" w:eastAsia="Times New Roman" w:hAnsi="Times New Roman" w:cs="Times New Roman"/>
          <w:sz w:val="28"/>
          <w:szCs w:val="28"/>
        </w:rPr>
        <w:t xml:space="preserve">Внести в пункт 1 решения Собрания депутатов </w:t>
      </w:r>
      <w:r w:rsidR="00DC3F6B">
        <w:rPr>
          <w:rFonts w:ascii="Times New Roman" w:eastAsia="Times New Roman" w:hAnsi="Times New Roman" w:cs="Times New Roman"/>
          <w:sz w:val="28"/>
          <w:szCs w:val="28"/>
        </w:rPr>
        <w:t>Яновского</w:t>
      </w:r>
      <w:r w:rsidR="00E6705B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E6705B">
        <w:rPr>
          <w:rFonts w:ascii="Times New Roman" w:eastAsia="Times New Roman" w:hAnsi="Times New Roman" w:cs="Times New Roman"/>
          <w:sz w:val="28"/>
          <w:szCs w:val="28"/>
        </w:rPr>
        <w:t>Заринского</w:t>
      </w:r>
      <w:proofErr w:type="spellEnd"/>
      <w:r w:rsidR="00E6705B">
        <w:rPr>
          <w:rFonts w:ascii="Times New Roman" w:eastAsia="Times New Roman" w:hAnsi="Times New Roman" w:cs="Times New Roman"/>
          <w:sz w:val="28"/>
          <w:szCs w:val="28"/>
        </w:rPr>
        <w:t xml:space="preserve"> района Алтайского края от</w:t>
      </w:r>
      <w:r w:rsidR="00DC3F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E5C2A">
        <w:rPr>
          <w:rFonts w:ascii="Times New Roman" w:eastAsia="Times New Roman" w:hAnsi="Times New Roman" w:cs="Times New Roman"/>
          <w:sz w:val="28"/>
          <w:szCs w:val="28"/>
        </w:rPr>
        <w:t>22</w:t>
      </w:r>
      <w:r w:rsidR="00DC3F6B">
        <w:rPr>
          <w:rFonts w:ascii="Times New Roman" w:eastAsia="Times New Roman" w:hAnsi="Times New Roman" w:cs="Times New Roman"/>
          <w:sz w:val="28"/>
          <w:szCs w:val="28"/>
        </w:rPr>
        <w:t>.0</w:t>
      </w:r>
      <w:r w:rsidR="00AE5C2A">
        <w:rPr>
          <w:rFonts w:ascii="Times New Roman" w:eastAsia="Times New Roman" w:hAnsi="Times New Roman" w:cs="Times New Roman"/>
          <w:sz w:val="28"/>
          <w:szCs w:val="28"/>
        </w:rPr>
        <w:t>3</w:t>
      </w:r>
      <w:r w:rsidR="00DC3F6B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AE5C2A">
        <w:rPr>
          <w:rFonts w:ascii="Times New Roman" w:eastAsia="Times New Roman" w:hAnsi="Times New Roman" w:cs="Times New Roman"/>
          <w:sz w:val="28"/>
          <w:szCs w:val="28"/>
        </w:rPr>
        <w:t>4</w:t>
      </w:r>
      <w:r w:rsidR="00E6705B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DC3F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E5C2A">
        <w:rPr>
          <w:rFonts w:ascii="Times New Roman" w:eastAsia="Times New Roman" w:hAnsi="Times New Roman" w:cs="Times New Roman"/>
          <w:sz w:val="28"/>
          <w:szCs w:val="28"/>
        </w:rPr>
        <w:t>4</w:t>
      </w:r>
      <w:r w:rsidR="00E6705B">
        <w:rPr>
          <w:rFonts w:ascii="Times New Roman" w:eastAsia="Times New Roman" w:hAnsi="Times New Roman" w:cs="Times New Roman"/>
          <w:sz w:val="28"/>
          <w:szCs w:val="28"/>
        </w:rPr>
        <w:t xml:space="preserve"> «О дополнительных основаниях признания безнадежной к взысканию задолженности по пеням и штрафам по местным налогам» изменения, дополнив е</w:t>
      </w:r>
      <w:r w:rsidR="008E7551">
        <w:rPr>
          <w:rFonts w:ascii="Times New Roman" w:eastAsia="Times New Roman" w:hAnsi="Times New Roman" w:cs="Times New Roman"/>
          <w:sz w:val="28"/>
          <w:szCs w:val="28"/>
        </w:rPr>
        <w:t>го</w:t>
      </w:r>
      <w:r w:rsidR="00E670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E7551">
        <w:rPr>
          <w:rFonts w:ascii="Times New Roman" w:eastAsia="Times New Roman" w:hAnsi="Times New Roman" w:cs="Times New Roman"/>
          <w:sz w:val="28"/>
          <w:szCs w:val="28"/>
        </w:rPr>
        <w:t xml:space="preserve">следующими </w:t>
      </w:r>
      <w:r w:rsidR="00AE5C2A">
        <w:rPr>
          <w:rFonts w:ascii="Times New Roman" w:eastAsia="Times New Roman" w:hAnsi="Times New Roman" w:cs="Times New Roman"/>
          <w:sz w:val="28"/>
          <w:szCs w:val="28"/>
        </w:rPr>
        <w:t>абзацами</w:t>
      </w:r>
      <w:r w:rsidR="008E7551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F11A73" w:rsidRDefault="008E7551" w:rsidP="00A84097">
      <w:pPr>
        <w:tabs>
          <w:tab w:val="left" w:pos="426"/>
          <w:tab w:val="left" w:pos="1134"/>
        </w:tabs>
        <w:jc w:val="both"/>
        <w:rPr>
          <w:rFonts w:ascii="PT Astra Serif" w:hAnsi="PT Astra Serif"/>
          <w:color w:val="000000" w:themeColor="text1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A84097" w:rsidRPr="00A84097">
        <w:rPr>
          <w:rFonts w:ascii="PT Astra Serif" w:hAnsi="PT Astra Serif"/>
          <w:color w:val="000000" w:themeColor="text1"/>
          <w:sz w:val="28"/>
        </w:rPr>
        <w:t>лицам, принимающим (принимавшим) участие (содействующим (содействовавшим) выполнению задач) в специальной военной операции;</w:t>
      </w:r>
      <w:r w:rsidR="00A84097">
        <w:rPr>
          <w:rFonts w:ascii="PT Astra Serif" w:hAnsi="PT Astra Serif"/>
          <w:color w:val="000000" w:themeColor="text1"/>
          <w:sz w:val="28"/>
        </w:rPr>
        <w:t xml:space="preserve"> </w:t>
      </w:r>
      <w:proofErr w:type="gramEnd"/>
    </w:p>
    <w:p w:rsidR="00F11A73" w:rsidRDefault="00F11A73" w:rsidP="00A84097">
      <w:pPr>
        <w:tabs>
          <w:tab w:val="left" w:pos="426"/>
          <w:tab w:val="left" w:pos="1134"/>
        </w:tabs>
        <w:jc w:val="both"/>
        <w:rPr>
          <w:rFonts w:ascii="PT Astra Serif" w:hAnsi="PT Astra Serif"/>
          <w:color w:val="000000" w:themeColor="text1"/>
          <w:sz w:val="28"/>
        </w:rPr>
      </w:pPr>
      <w:r>
        <w:rPr>
          <w:rFonts w:ascii="PT Astra Serif" w:hAnsi="PT Astra Serif"/>
          <w:color w:val="000000" w:themeColor="text1"/>
          <w:sz w:val="28"/>
        </w:rPr>
        <w:tab/>
        <w:t>-</w:t>
      </w:r>
      <w:r w:rsidR="00A84097" w:rsidRPr="00A84097">
        <w:rPr>
          <w:rFonts w:ascii="PT Astra Serif" w:hAnsi="PT Astra Serif"/>
          <w:color w:val="000000" w:themeColor="text1"/>
          <w:sz w:val="28"/>
        </w:rPr>
        <w:t>лицам, выполняющим (выполнявшим) задачи по отражению вооруженного вторжения на территорию Российской Федерации (далее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провокация);</w:t>
      </w:r>
      <w:r w:rsidR="00A84097">
        <w:rPr>
          <w:rFonts w:ascii="PT Astra Serif" w:hAnsi="PT Astra Serif"/>
          <w:color w:val="000000" w:themeColor="text1"/>
          <w:sz w:val="28"/>
        </w:rPr>
        <w:t xml:space="preserve"> </w:t>
      </w:r>
    </w:p>
    <w:p w:rsidR="00A84097" w:rsidRPr="00A84097" w:rsidRDefault="00F11A73" w:rsidP="00A84097">
      <w:pPr>
        <w:tabs>
          <w:tab w:val="left" w:pos="426"/>
          <w:tab w:val="left" w:pos="1134"/>
        </w:tabs>
        <w:jc w:val="both"/>
        <w:rPr>
          <w:rFonts w:ascii="PT Astra Serif" w:hAnsi="PT Astra Serif"/>
          <w:color w:val="000000" w:themeColor="text1"/>
          <w:sz w:val="28"/>
        </w:rPr>
      </w:pPr>
      <w:r>
        <w:rPr>
          <w:rFonts w:ascii="PT Astra Serif" w:hAnsi="PT Astra Serif"/>
          <w:color w:val="000000" w:themeColor="text1"/>
          <w:sz w:val="28"/>
        </w:rPr>
        <w:lastRenderedPageBreak/>
        <w:tab/>
      </w:r>
      <w:proofErr w:type="gramStart"/>
      <w:r>
        <w:rPr>
          <w:rFonts w:ascii="PT Astra Serif" w:hAnsi="PT Astra Serif"/>
          <w:color w:val="000000" w:themeColor="text1"/>
          <w:sz w:val="28"/>
        </w:rPr>
        <w:t>-</w:t>
      </w:r>
      <w:r w:rsidR="00A84097" w:rsidRPr="00A84097">
        <w:rPr>
          <w:rFonts w:ascii="PT Astra Serif" w:hAnsi="PT Astra Serif"/>
          <w:color w:val="000000" w:themeColor="text1"/>
          <w:sz w:val="28"/>
        </w:rPr>
        <w:t>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 г. (далее - боевые действия)</w:t>
      </w:r>
      <w:r w:rsidR="00A84097">
        <w:rPr>
          <w:rFonts w:ascii="PT Astra Serif" w:hAnsi="PT Astra Serif"/>
          <w:color w:val="000000" w:themeColor="text1"/>
          <w:sz w:val="28"/>
        </w:rPr>
        <w:t>.</w:t>
      </w:r>
      <w:proofErr w:type="gramEnd"/>
    </w:p>
    <w:p w:rsidR="00CC350C" w:rsidRDefault="00260342" w:rsidP="00A84097">
      <w:pPr>
        <w:tabs>
          <w:tab w:val="left" w:pos="426"/>
          <w:tab w:val="left" w:pos="1134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PT Astra Serif" w:hAnsi="PT Astra Serif"/>
          <w:sz w:val="28"/>
        </w:rPr>
        <w:tab/>
      </w:r>
      <w:r w:rsidR="009415FD">
        <w:rPr>
          <w:rFonts w:ascii="Times New Roman" w:eastAsia="Times New Roman" w:hAnsi="Times New Roman" w:cs="Times New Roman"/>
          <w:sz w:val="28"/>
          <w:szCs w:val="28"/>
        </w:rPr>
        <w:t>2.</w:t>
      </w:r>
      <w:r w:rsidR="00FA03BB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proofErr w:type="gramStart"/>
      <w:r w:rsidR="00CC350C">
        <w:rPr>
          <w:rFonts w:ascii="Times New Roman" w:eastAsia="Times New Roman" w:hAnsi="Times New Roman" w:cs="Times New Roman"/>
          <w:sz w:val="28"/>
          <w:szCs w:val="28"/>
        </w:rPr>
        <w:t xml:space="preserve">Настоящее </w:t>
      </w:r>
      <w:r w:rsidR="0008182B">
        <w:rPr>
          <w:rFonts w:ascii="Times New Roman" w:eastAsia="Times New Roman" w:hAnsi="Times New Roman" w:cs="Times New Roman"/>
          <w:sz w:val="28"/>
          <w:szCs w:val="28"/>
        </w:rPr>
        <w:t>решение вступает</w:t>
      </w:r>
      <w:r w:rsidR="00FA03BB">
        <w:rPr>
          <w:rFonts w:ascii="Times New Roman" w:eastAsia="Times New Roman" w:hAnsi="Times New Roman" w:cs="Times New Roman"/>
          <w:sz w:val="28"/>
          <w:szCs w:val="28"/>
        </w:rPr>
        <w:t xml:space="preserve"> в силу со дня опубликования в соответствии с Уставом муниципального образования </w:t>
      </w:r>
      <w:r w:rsidR="00DC3F6B">
        <w:rPr>
          <w:rFonts w:ascii="Times New Roman" w:eastAsia="Times New Roman" w:hAnsi="Times New Roman" w:cs="Times New Roman"/>
          <w:sz w:val="28"/>
          <w:szCs w:val="28"/>
        </w:rPr>
        <w:t>Яновский</w:t>
      </w:r>
      <w:r w:rsidR="00FA03BB">
        <w:rPr>
          <w:rFonts w:ascii="Times New Roman" w:eastAsia="Times New Roman" w:hAnsi="Times New Roman" w:cs="Times New Roman"/>
          <w:sz w:val="28"/>
          <w:szCs w:val="28"/>
        </w:rPr>
        <w:t xml:space="preserve"> сельсовет</w:t>
      </w:r>
      <w:r w:rsidR="00F11A7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11A73" w:rsidRPr="00F11A7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F11A73" w:rsidRPr="00F11A73">
        <w:rPr>
          <w:rFonts w:ascii="Times New Roman" w:eastAsia="Times New Roman" w:hAnsi="Times New Roman" w:cs="Times New Roman"/>
          <w:sz w:val="28"/>
          <w:szCs w:val="28"/>
        </w:rPr>
        <w:t>Заринского</w:t>
      </w:r>
      <w:proofErr w:type="spellEnd"/>
      <w:r w:rsidR="00F11A73" w:rsidRPr="00F11A73">
        <w:rPr>
          <w:rFonts w:ascii="Times New Roman" w:eastAsia="Times New Roman" w:hAnsi="Times New Roman" w:cs="Times New Roman"/>
          <w:sz w:val="28"/>
          <w:szCs w:val="28"/>
        </w:rPr>
        <w:t xml:space="preserve"> района Алтайского края и распространяет свое действие со дня принятия Указа Президента РФ от 15.05.2026 № 327 ««О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Федерации».</w:t>
      </w:r>
      <w:proofErr w:type="gramEnd"/>
    </w:p>
    <w:p w:rsidR="00CC350C" w:rsidRDefault="00503BA1" w:rsidP="002603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CC350C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CC350C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CC350C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Собрания депутатов </w:t>
      </w:r>
      <w:r w:rsidR="00AE5C2A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="00AE5C2A" w:rsidRPr="00AE5C2A">
        <w:rPr>
          <w:rFonts w:ascii="Times New Roman" w:eastAsia="Times New Roman" w:hAnsi="Times New Roman" w:cs="Times New Roman"/>
          <w:sz w:val="28"/>
          <w:szCs w:val="28"/>
          <w:lang w:eastAsia="x-none"/>
        </w:rPr>
        <w:t>бюджету, налоговой, социальной политике и вопросам законности и правопорядка</w:t>
      </w:r>
      <w:r w:rsidR="00AE5C2A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</w:p>
    <w:p w:rsidR="00AE5C2A" w:rsidRDefault="00AE5C2A" w:rsidP="00CC35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747D" w:rsidRDefault="00E9747D" w:rsidP="00CC35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503BA1" w:rsidRDefault="00503BA1" w:rsidP="007052A8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Глава сельсовета</w:t>
      </w:r>
      <w:r w:rsidR="00EE5C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3F6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Н.Б. Лавринова</w:t>
      </w:r>
      <w:r w:rsidR="00EE5CEE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</w:t>
      </w:r>
    </w:p>
    <w:p w:rsidR="00503BA1" w:rsidRDefault="00503BA1" w:rsidP="007052A8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1AE9" w:rsidRDefault="00EE5CEE" w:rsidP="00503BA1">
      <w:pPr>
        <w:spacing w:before="100" w:beforeAutospacing="1"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</w:p>
    <w:sectPr w:rsidR="00991AE9" w:rsidSect="00CC350C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53152"/>
    <w:multiLevelType w:val="multilevel"/>
    <w:tmpl w:val="8912E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E56CEB"/>
    <w:multiLevelType w:val="multilevel"/>
    <w:tmpl w:val="65FA981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6A23F6"/>
    <w:multiLevelType w:val="multilevel"/>
    <w:tmpl w:val="A4C47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5F5525"/>
    <w:multiLevelType w:val="multilevel"/>
    <w:tmpl w:val="6D8E79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A7B19E7"/>
    <w:multiLevelType w:val="multilevel"/>
    <w:tmpl w:val="B7AA9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FB387A"/>
    <w:multiLevelType w:val="multilevel"/>
    <w:tmpl w:val="CB366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B461491"/>
    <w:multiLevelType w:val="multilevel"/>
    <w:tmpl w:val="66DC8A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>
    <w:nsid w:val="1FB87BED"/>
    <w:multiLevelType w:val="multilevel"/>
    <w:tmpl w:val="06903C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53361EC"/>
    <w:multiLevelType w:val="multilevel"/>
    <w:tmpl w:val="C4625A4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56966CB"/>
    <w:multiLevelType w:val="multilevel"/>
    <w:tmpl w:val="95D48B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>
    <w:nsid w:val="3047584C"/>
    <w:multiLevelType w:val="multilevel"/>
    <w:tmpl w:val="3A1CD06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479349F"/>
    <w:multiLevelType w:val="multilevel"/>
    <w:tmpl w:val="F44A5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63C4B52"/>
    <w:multiLevelType w:val="multilevel"/>
    <w:tmpl w:val="9CA849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B0F62A3"/>
    <w:multiLevelType w:val="multilevel"/>
    <w:tmpl w:val="CA1623A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BD932EF"/>
    <w:multiLevelType w:val="multilevel"/>
    <w:tmpl w:val="74E87EC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D192811"/>
    <w:multiLevelType w:val="multilevel"/>
    <w:tmpl w:val="A4225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2AA45D1"/>
    <w:multiLevelType w:val="multilevel"/>
    <w:tmpl w:val="5642A40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5917F0C"/>
    <w:multiLevelType w:val="multilevel"/>
    <w:tmpl w:val="6952C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7123A27"/>
    <w:multiLevelType w:val="multilevel"/>
    <w:tmpl w:val="6936A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AAF6401"/>
    <w:multiLevelType w:val="multilevel"/>
    <w:tmpl w:val="91FA95B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C035B0F"/>
    <w:multiLevelType w:val="multilevel"/>
    <w:tmpl w:val="10A253A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D366910"/>
    <w:multiLevelType w:val="multilevel"/>
    <w:tmpl w:val="96C48C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>
    <w:nsid w:val="4E415E61"/>
    <w:multiLevelType w:val="multilevel"/>
    <w:tmpl w:val="E716C1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A0D5D71"/>
    <w:multiLevelType w:val="multilevel"/>
    <w:tmpl w:val="1ADCF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A233C81"/>
    <w:multiLevelType w:val="multilevel"/>
    <w:tmpl w:val="BC185AC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5B6356B"/>
    <w:multiLevelType w:val="multilevel"/>
    <w:tmpl w:val="2AE636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5E95B32"/>
    <w:multiLevelType w:val="multilevel"/>
    <w:tmpl w:val="C18A43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952344E"/>
    <w:multiLevelType w:val="multilevel"/>
    <w:tmpl w:val="96D2A3D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BC9539E"/>
    <w:multiLevelType w:val="multilevel"/>
    <w:tmpl w:val="54387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DF47A18"/>
    <w:multiLevelType w:val="multilevel"/>
    <w:tmpl w:val="6422D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3A8555C"/>
    <w:multiLevelType w:val="multilevel"/>
    <w:tmpl w:val="F4807A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657449F"/>
    <w:multiLevelType w:val="multilevel"/>
    <w:tmpl w:val="AA2CD0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2">
    <w:nsid w:val="7FBC19C5"/>
    <w:multiLevelType w:val="multilevel"/>
    <w:tmpl w:val="BAC8F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8"/>
  </w:num>
  <w:num w:numId="2">
    <w:abstractNumId w:val="4"/>
  </w:num>
  <w:num w:numId="3">
    <w:abstractNumId w:val="25"/>
  </w:num>
  <w:num w:numId="4">
    <w:abstractNumId w:val="3"/>
  </w:num>
  <w:num w:numId="5">
    <w:abstractNumId w:val="15"/>
  </w:num>
  <w:num w:numId="6">
    <w:abstractNumId w:val="19"/>
  </w:num>
  <w:num w:numId="7">
    <w:abstractNumId w:val="7"/>
  </w:num>
  <w:num w:numId="8">
    <w:abstractNumId w:val="16"/>
  </w:num>
  <w:num w:numId="9">
    <w:abstractNumId w:val="31"/>
  </w:num>
  <w:num w:numId="10">
    <w:abstractNumId w:val="2"/>
  </w:num>
  <w:num w:numId="11">
    <w:abstractNumId w:val="22"/>
  </w:num>
  <w:num w:numId="12">
    <w:abstractNumId w:val="30"/>
  </w:num>
  <w:num w:numId="13">
    <w:abstractNumId w:val="11"/>
  </w:num>
  <w:num w:numId="14">
    <w:abstractNumId w:val="21"/>
  </w:num>
  <w:num w:numId="15">
    <w:abstractNumId w:val="0"/>
  </w:num>
  <w:num w:numId="16">
    <w:abstractNumId w:val="9"/>
  </w:num>
  <w:num w:numId="17">
    <w:abstractNumId w:val="5"/>
  </w:num>
  <w:num w:numId="18">
    <w:abstractNumId w:val="6"/>
  </w:num>
  <w:num w:numId="19">
    <w:abstractNumId w:val="14"/>
  </w:num>
  <w:num w:numId="20">
    <w:abstractNumId w:val="13"/>
  </w:num>
  <w:num w:numId="21">
    <w:abstractNumId w:val="10"/>
  </w:num>
  <w:num w:numId="22">
    <w:abstractNumId w:val="18"/>
  </w:num>
  <w:num w:numId="23">
    <w:abstractNumId w:val="1"/>
  </w:num>
  <w:num w:numId="24">
    <w:abstractNumId w:val="17"/>
  </w:num>
  <w:num w:numId="25">
    <w:abstractNumId w:val="29"/>
  </w:num>
  <w:num w:numId="26">
    <w:abstractNumId w:val="8"/>
  </w:num>
  <w:num w:numId="27">
    <w:abstractNumId w:val="26"/>
  </w:num>
  <w:num w:numId="28">
    <w:abstractNumId w:val="24"/>
  </w:num>
  <w:num w:numId="29">
    <w:abstractNumId w:val="20"/>
  </w:num>
  <w:num w:numId="30">
    <w:abstractNumId w:val="23"/>
  </w:num>
  <w:num w:numId="31">
    <w:abstractNumId w:val="27"/>
  </w:num>
  <w:num w:numId="32">
    <w:abstractNumId w:val="12"/>
  </w:num>
  <w:num w:numId="3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398"/>
    <w:rsid w:val="000443A2"/>
    <w:rsid w:val="00052034"/>
    <w:rsid w:val="00052C4E"/>
    <w:rsid w:val="0006676A"/>
    <w:rsid w:val="0008182B"/>
    <w:rsid w:val="00086789"/>
    <w:rsid w:val="00091F75"/>
    <w:rsid w:val="000C104C"/>
    <w:rsid w:val="000D5490"/>
    <w:rsid w:val="000E16FE"/>
    <w:rsid w:val="001167A4"/>
    <w:rsid w:val="00124398"/>
    <w:rsid w:val="00137BF5"/>
    <w:rsid w:val="00171276"/>
    <w:rsid w:val="00175629"/>
    <w:rsid w:val="001A7AFE"/>
    <w:rsid w:val="001B5AB4"/>
    <w:rsid w:val="001C1EF6"/>
    <w:rsid w:val="001F6F81"/>
    <w:rsid w:val="00214C25"/>
    <w:rsid w:val="00226822"/>
    <w:rsid w:val="00235056"/>
    <w:rsid w:val="0024607E"/>
    <w:rsid w:val="00260342"/>
    <w:rsid w:val="00296BF8"/>
    <w:rsid w:val="00300780"/>
    <w:rsid w:val="003424BE"/>
    <w:rsid w:val="003865C1"/>
    <w:rsid w:val="003959AB"/>
    <w:rsid w:val="003B514F"/>
    <w:rsid w:val="003D0C10"/>
    <w:rsid w:val="00416073"/>
    <w:rsid w:val="0042644F"/>
    <w:rsid w:val="00455E59"/>
    <w:rsid w:val="004B0928"/>
    <w:rsid w:val="00503BA1"/>
    <w:rsid w:val="00511976"/>
    <w:rsid w:val="005207F1"/>
    <w:rsid w:val="00540BB8"/>
    <w:rsid w:val="005459E1"/>
    <w:rsid w:val="005B17AC"/>
    <w:rsid w:val="005B635B"/>
    <w:rsid w:val="005E7F77"/>
    <w:rsid w:val="00614187"/>
    <w:rsid w:val="00620E5C"/>
    <w:rsid w:val="00694E77"/>
    <w:rsid w:val="006A5C3B"/>
    <w:rsid w:val="007052A8"/>
    <w:rsid w:val="00752AA7"/>
    <w:rsid w:val="0077359B"/>
    <w:rsid w:val="008331D9"/>
    <w:rsid w:val="00857661"/>
    <w:rsid w:val="00862BB7"/>
    <w:rsid w:val="00875085"/>
    <w:rsid w:val="008B66FA"/>
    <w:rsid w:val="008C7DA3"/>
    <w:rsid w:val="008E7551"/>
    <w:rsid w:val="00926F95"/>
    <w:rsid w:val="00927AB3"/>
    <w:rsid w:val="00932893"/>
    <w:rsid w:val="009415FD"/>
    <w:rsid w:val="009514E5"/>
    <w:rsid w:val="0095462B"/>
    <w:rsid w:val="00956493"/>
    <w:rsid w:val="009662E9"/>
    <w:rsid w:val="0099185F"/>
    <w:rsid w:val="00991AE9"/>
    <w:rsid w:val="00994EB4"/>
    <w:rsid w:val="009E08BE"/>
    <w:rsid w:val="009F2925"/>
    <w:rsid w:val="00A01FB4"/>
    <w:rsid w:val="00A07DAE"/>
    <w:rsid w:val="00A11DF9"/>
    <w:rsid w:val="00A127CD"/>
    <w:rsid w:val="00A365C5"/>
    <w:rsid w:val="00A52F0F"/>
    <w:rsid w:val="00A84097"/>
    <w:rsid w:val="00A86DAE"/>
    <w:rsid w:val="00AA10F5"/>
    <w:rsid w:val="00AB4973"/>
    <w:rsid w:val="00AC643B"/>
    <w:rsid w:val="00AE39BA"/>
    <w:rsid w:val="00AE5C2A"/>
    <w:rsid w:val="00AE6A17"/>
    <w:rsid w:val="00B2068C"/>
    <w:rsid w:val="00B45817"/>
    <w:rsid w:val="00B57BB4"/>
    <w:rsid w:val="00B722D5"/>
    <w:rsid w:val="00BC1233"/>
    <w:rsid w:val="00BE6F9B"/>
    <w:rsid w:val="00C460A6"/>
    <w:rsid w:val="00C603FC"/>
    <w:rsid w:val="00C72B56"/>
    <w:rsid w:val="00CC350C"/>
    <w:rsid w:val="00CE2269"/>
    <w:rsid w:val="00D01C56"/>
    <w:rsid w:val="00D27571"/>
    <w:rsid w:val="00D379BC"/>
    <w:rsid w:val="00D749CB"/>
    <w:rsid w:val="00DA6701"/>
    <w:rsid w:val="00DC3F6B"/>
    <w:rsid w:val="00DE1F4C"/>
    <w:rsid w:val="00DE2614"/>
    <w:rsid w:val="00DE601B"/>
    <w:rsid w:val="00DE7928"/>
    <w:rsid w:val="00DF65E5"/>
    <w:rsid w:val="00E21659"/>
    <w:rsid w:val="00E24052"/>
    <w:rsid w:val="00E41467"/>
    <w:rsid w:val="00E6705B"/>
    <w:rsid w:val="00E86D26"/>
    <w:rsid w:val="00E9747D"/>
    <w:rsid w:val="00EA1C73"/>
    <w:rsid w:val="00EA39A3"/>
    <w:rsid w:val="00EE5CEE"/>
    <w:rsid w:val="00F01070"/>
    <w:rsid w:val="00F11A73"/>
    <w:rsid w:val="00F446D7"/>
    <w:rsid w:val="00F46F3E"/>
    <w:rsid w:val="00F91053"/>
    <w:rsid w:val="00FA0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AE9"/>
  </w:style>
  <w:style w:type="paragraph" w:styleId="1">
    <w:name w:val="heading 1"/>
    <w:basedOn w:val="a"/>
    <w:next w:val="a"/>
    <w:link w:val="10"/>
    <w:uiPriority w:val="9"/>
    <w:qFormat/>
    <w:rsid w:val="00DC3F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12439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24398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Hyperlink"/>
    <w:basedOn w:val="a0"/>
    <w:uiPriority w:val="99"/>
    <w:semiHidden/>
    <w:unhideWhenUsed/>
    <w:rsid w:val="0012439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1243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124398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1243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24398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52C4E"/>
    <w:pPr>
      <w:ind w:left="720"/>
      <w:contextualSpacing/>
    </w:pPr>
  </w:style>
  <w:style w:type="paragraph" w:customStyle="1" w:styleId="ConsPlusNormal">
    <w:name w:val="ConsPlusNormal"/>
    <w:rsid w:val="00FA03BB"/>
    <w:pPr>
      <w:spacing w:after="0" w:line="240" w:lineRule="auto"/>
    </w:pPr>
    <w:rPr>
      <w:rFonts w:ascii="Arial" w:eastAsia="Times New Roman" w:hAnsi="Arial" w:cs="Times New Roman"/>
      <w:color w:val="000000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DC3F6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AE9"/>
  </w:style>
  <w:style w:type="paragraph" w:styleId="1">
    <w:name w:val="heading 1"/>
    <w:basedOn w:val="a"/>
    <w:next w:val="a"/>
    <w:link w:val="10"/>
    <w:uiPriority w:val="9"/>
    <w:qFormat/>
    <w:rsid w:val="00DC3F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12439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24398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Hyperlink"/>
    <w:basedOn w:val="a0"/>
    <w:uiPriority w:val="99"/>
    <w:semiHidden/>
    <w:unhideWhenUsed/>
    <w:rsid w:val="0012439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1243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124398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1243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24398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52C4E"/>
    <w:pPr>
      <w:ind w:left="720"/>
      <w:contextualSpacing/>
    </w:pPr>
  </w:style>
  <w:style w:type="paragraph" w:customStyle="1" w:styleId="ConsPlusNormal">
    <w:name w:val="ConsPlusNormal"/>
    <w:rsid w:val="00FA03BB"/>
    <w:pPr>
      <w:spacing w:after="0" w:line="240" w:lineRule="auto"/>
    </w:pPr>
    <w:rPr>
      <w:rFonts w:ascii="Arial" w:eastAsia="Times New Roman" w:hAnsi="Arial" w:cs="Times New Roman"/>
      <w:color w:val="000000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DC3F6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8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59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6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2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766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547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F800F9-5192-48B1-A4E4-FC8F6BF9C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админ</cp:lastModifiedBy>
  <cp:revision>6</cp:revision>
  <cp:lastPrinted>2024-05-27T02:46:00Z</cp:lastPrinted>
  <dcterms:created xsi:type="dcterms:W3CDTF">2026-06-24T03:40:00Z</dcterms:created>
  <dcterms:modified xsi:type="dcterms:W3CDTF">2026-06-25T04:08:00Z</dcterms:modified>
</cp:coreProperties>
</file>