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8D" w:rsidRPr="00196A7C" w:rsidRDefault="000C5B8D" w:rsidP="000C5B8D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196A7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E4F8EB7" wp14:editId="4D22F0C6">
            <wp:simplePos x="0" y="0"/>
            <wp:positionH relativeFrom="column">
              <wp:posOffset>2806065</wp:posOffset>
            </wp:positionH>
            <wp:positionV relativeFrom="paragraph">
              <wp:posOffset>-274320</wp:posOffset>
            </wp:positionV>
            <wp:extent cx="719455" cy="719455"/>
            <wp:effectExtent l="0" t="0" r="4445" b="4445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B8D" w:rsidRPr="00196A7C" w:rsidRDefault="000C5B8D" w:rsidP="000C5B8D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0C5B8D" w:rsidRPr="00196A7C" w:rsidRDefault="000C5B8D" w:rsidP="000C5B8D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0C5B8D" w:rsidRPr="00196A7C" w:rsidRDefault="000C5B8D" w:rsidP="000C5B8D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196A7C">
        <w:rPr>
          <w:sz w:val="28"/>
          <w:szCs w:val="28"/>
        </w:rPr>
        <w:t xml:space="preserve">АДМИНИСТРАЦИЯ ЗАРИНСКОГО РАЙОНА </w:t>
      </w:r>
    </w:p>
    <w:p w:rsidR="000C5B8D" w:rsidRPr="00196A7C" w:rsidRDefault="000C5B8D" w:rsidP="000C5B8D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196A7C">
        <w:rPr>
          <w:sz w:val="28"/>
          <w:szCs w:val="28"/>
        </w:rPr>
        <w:t>АЛТАЙСКОГО КРАЯ</w:t>
      </w:r>
    </w:p>
    <w:p w:rsidR="000C5B8D" w:rsidRPr="00196A7C" w:rsidRDefault="000C5B8D" w:rsidP="000C5B8D">
      <w:pPr>
        <w:keepNext/>
        <w:overflowPunct/>
        <w:jc w:val="center"/>
        <w:textAlignment w:val="auto"/>
        <w:outlineLvl w:val="0"/>
        <w:rPr>
          <w:rFonts w:eastAsia="Arial Unicode MS"/>
          <w:sz w:val="26"/>
          <w:szCs w:val="26"/>
        </w:rPr>
      </w:pPr>
    </w:p>
    <w:p w:rsidR="000C5B8D" w:rsidRPr="00196A7C" w:rsidRDefault="000C5B8D" w:rsidP="000C5B8D">
      <w:pPr>
        <w:keepNext/>
        <w:overflowPunct/>
        <w:jc w:val="center"/>
        <w:textAlignment w:val="auto"/>
        <w:outlineLvl w:val="0"/>
        <w:rPr>
          <w:rFonts w:eastAsia="Arial Unicode MS"/>
          <w:sz w:val="28"/>
          <w:szCs w:val="36"/>
        </w:rPr>
      </w:pPr>
      <w:r w:rsidRPr="00196A7C">
        <w:rPr>
          <w:rFonts w:eastAsia="Arial Unicode MS"/>
          <w:sz w:val="28"/>
          <w:szCs w:val="36"/>
        </w:rPr>
        <w:t>П О С Т А Н О В Л Е Н И Е</w:t>
      </w:r>
    </w:p>
    <w:p w:rsidR="000C5B8D" w:rsidRPr="004B49D3" w:rsidRDefault="000C5B8D" w:rsidP="000C5B8D">
      <w:pPr>
        <w:overflowPunct/>
        <w:autoSpaceDE/>
        <w:autoSpaceDN/>
        <w:adjustRightInd/>
        <w:jc w:val="right"/>
        <w:textAlignment w:val="auto"/>
        <w:rPr>
          <w:b/>
          <w:sz w:val="26"/>
          <w:szCs w:val="26"/>
        </w:rPr>
      </w:pPr>
      <w:r w:rsidRPr="004B49D3">
        <w:rPr>
          <w:b/>
          <w:sz w:val="26"/>
          <w:szCs w:val="26"/>
        </w:rPr>
        <w:t>ПРОЕКТ</w:t>
      </w:r>
    </w:p>
    <w:p w:rsidR="000C5B8D" w:rsidRPr="00196A7C" w:rsidRDefault="000C5B8D" w:rsidP="000C5B8D">
      <w:pPr>
        <w:overflowPunct/>
        <w:autoSpaceDE/>
        <w:autoSpaceDN/>
        <w:adjustRightInd/>
        <w:jc w:val="center"/>
        <w:textAlignment w:val="auto"/>
        <w:rPr>
          <w:sz w:val="18"/>
          <w:szCs w:val="18"/>
        </w:rPr>
      </w:pPr>
      <w:proofErr w:type="spellStart"/>
      <w:r w:rsidRPr="00196A7C">
        <w:rPr>
          <w:sz w:val="18"/>
          <w:szCs w:val="18"/>
        </w:rPr>
        <w:t>г.Заринск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2531"/>
        <w:gridCol w:w="3312"/>
        <w:gridCol w:w="1777"/>
      </w:tblGrid>
      <w:tr w:rsidR="000C5B8D" w:rsidRPr="00196A7C" w:rsidTr="005315C8">
        <w:tc>
          <w:tcPr>
            <w:tcW w:w="1951" w:type="dxa"/>
            <w:shd w:val="clear" w:color="auto" w:fill="auto"/>
          </w:tcPr>
          <w:p w:rsidR="000C5B8D" w:rsidRPr="00196A7C" w:rsidRDefault="000C5B8D" w:rsidP="005315C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en-US"/>
              </w:rPr>
            </w:pPr>
            <w:r w:rsidRPr="00196A7C">
              <w:rPr>
                <w:sz w:val="26"/>
                <w:szCs w:val="26"/>
              </w:rPr>
              <w:t xml:space="preserve"> </w:t>
            </w:r>
            <w:r w:rsidRPr="00196A7C">
              <w:rPr>
                <w:sz w:val="26"/>
                <w:szCs w:val="26"/>
                <w:lang w:val="en-US"/>
              </w:rPr>
              <w:t>____________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C5B8D" w:rsidRPr="00196A7C" w:rsidRDefault="000C5B8D" w:rsidP="005315C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0C5B8D" w:rsidRPr="00196A7C" w:rsidRDefault="000C5B8D" w:rsidP="005315C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u w:val="single"/>
              </w:rPr>
            </w:pPr>
            <w:r w:rsidRPr="00196A7C">
              <w:rPr>
                <w:sz w:val="26"/>
                <w:szCs w:val="26"/>
              </w:rPr>
              <w:t xml:space="preserve">        </w:t>
            </w:r>
            <w:r w:rsidRPr="00196A7C">
              <w:rPr>
                <w:sz w:val="26"/>
                <w:szCs w:val="26"/>
                <w:lang w:val="en-US"/>
              </w:rPr>
              <w:t xml:space="preserve"> </w:t>
            </w:r>
            <w:r w:rsidRPr="00196A7C">
              <w:rPr>
                <w:sz w:val="26"/>
                <w:szCs w:val="26"/>
              </w:rPr>
              <w:t xml:space="preserve">  </w:t>
            </w:r>
            <w:r w:rsidR="00A12B10">
              <w:rPr>
                <w:sz w:val="26"/>
                <w:szCs w:val="26"/>
                <w:lang w:val="en-US"/>
              </w:rPr>
              <w:t xml:space="preserve">   </w:t>
            </w:r>
            <w:r w:rsidRPr="00196A7C">
              <w:rPr>
                <w:sz w:val="26"/>
                <w:szCs w:val="26"/>
                <w:u w:val="single"/>
              </w:rPr>
              <w:t>№</w:t>
            </w:r>
            <w:r w:rsidRPr="00196A7C">
              <w:rPr>
                <w:sz w:val="26"/>
                <w:szCs w:val="26"/>
                <w:lang w:val="en-US"/>
              </w:rPr>
              <w:t>___</w:t>
            </w:r>
            <w:r w:rsidRPr="00196A7C">
              <w:rPr>
                <w:sz w:val="26"/>
                <w:szCs w:val="26"/>
                <w:u w:val="single"/>
              </w:rPr>
              <w:t xml:space="preserve">  </w:t>
            </w:r>
          </w:p>
        </w:tc>
      </w:tr>
      <w:tr w:rsidR="00A12B10" w:rsidRPr="00196A7C" w:rsidTr="005315C8">
        <w:tc>
          <w:tcPr>
            <w:tcW w:w="1951" w:type="dxa"/>
            <w:shd w:val="clear" w:color="auto" w:fill="auto"/>
          </w:tcPr>
          <w:p w:rsidR="00A12B10" w:rsidRPr="00196A7C" w:rsidRDefault="00A12B10" w:rsidP="005315C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A12B10" w:rsidRPr="00196A7C" w:rsidRDefault="00A12B10" w:rsidP="005315C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12B10" w:rsidRPr="00196A7C" w:rsidRDefault="00A12B10" w:rsidP="005315C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</w:tr>
      <w:tr w:rsidR="003F2D06" w:rsidRPr="003E1134" w:rsidTr="00543408">
        <w:trPr>
          <w:gridAfter w:val="2"/>
          <w:wAfter w:w="5387" w:type="dxa"/>
        </w:trPr>
        <w:tc>
          <w:tcPr>
            <w:tcW w:w="4644" w:type="dxa"/>
            <w:gridSpan w:val="2"/>
          </w:tcPr>
          <w:p w:rsidR="003F2D06" w:rsidRPr="00813B0A" w:rsidRDefault="003F2D06" w:rsidP="00543408">
            <w:pPr>
              <w:jc w:val="both"/>
              <w:rPr>
                <w:sz w:val="24"/>
                <w:szCs w:val="24"/>
              </w:rPr>
            </w:pPr>
            <w:r w:rsidRPr="00813B0A">
              <w:rPr>
                <w:sz w:val="24"/>
                <w:szCs w:val="24"/>
              </w:rPr>
              <w:t>Об</w:t>
            </w:r>
            <w:r w:rsidR="00F14EB3">
              <w:rPr>
                <w:sz w:val="24"/>
                <w:szCs w:val="24"/>
              </w:rPr>
              <w:t xml:space="preserve"> утверждении административного </w:t>
            </w:r>
            <w:r w:rsidRPr="00813B0A">
              <w:rPr>
                <w:sz w:val="24"/>
                <w:szCs w:val="24"/>
              </w:rPr>
              <w:t xml:space="preserve">регламента предоставления муниципальной услуги </w:t>
            </w:r>
            <w:r>
              <w:rPr>
                <w:sz w:val="24"/>
                <w:szCs w:val="24"/>
              </w:rPr>
      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</w:t>
            </w:r>
            <w:proofErr w:type="spellStart"/>
            <w:r w:rsidR="000C5B8D">
              <w:rPr>
                <w:sz w:val="24"/>
                <w:szCs w:val="24"/>
              </w:rPr>
              <w:t>Заринского</w:t>
            </w:r>
            <w:proofErr w:type="spellEnd"/>
            <w:r>
              <w:rPr>
                <w:sz w:val="24"/>
                <w:szCs w:val="24"/>
              </w:rPr>
              <w:t xml:space="preserve"> района Алтайского края »</w:t>
            </w:r>
          </w:p>
          <w:p w:rsidR="003F2D06" w:rsidRPr="003E1134" w:rsidRDefault="003F2D06" w:rsidP="005434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F2D06" w:rsidRDefault="003F2D06" w:rsidP="003F2D06">
      <w:pPr>
        <w:ind w:firstLine="720"/>
        <w:jc w:val="both"/>
        <w:rPr>
          <w:sz w:val="24"/>
          <w:szCs w:val="24"/>
        </w:rPr>
      </w:pPr>
      <w:r w:rsidRPr="00CC5393">
        <w:rPr>
          <w:sz w:val="24"/>
          <w:szCs w:val="24"/>
        </w:rPr>
        <w:t xml:space="preserve"> </w:t>
      </w:r>
    </w:p>
    <w:p w:rsidR="000C5B8D" w:rsidRPr="00D6522C" w:rsidRDefault="003F2D06" w:rsidP="000C5B8D">
      <w:pPr>
        <w:ind w:firstLine="720"/>
        <w:jc w:val="both"/>
        <w:rPr>
          <w:b/>
          <w:sz w:val="26"/>
          <w:szCs w:val="26"/>
        </w:rPr>
      </w:pPr>
      <w:r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Градостроительным ко</w:t>
      </w:r>
      <w:r w:rsidR="000C5B8D">
        <w:rPr>
          <w:sz w:val="24"/>
          <w:szCs w:val="24"/>
        </w:rPr>
        <w:t xml:space="preserve">дексом Российской Федерации, </w:t>
      </w:r>
      <w:r>
        <w:rPr>
          <w:sz w:val="24"/>
          <w:szCs w:val="24"/>
        </w:rPr>
        <w:t>руко</w:t>
      </w:r>
      <w:r w:rsidR="000C5B8D">
        <w:rPr>
          <w:sz w:val="24"/>
          <w:szCs w:val="24"/>
        </w:rPr>
        <w:t xml:space="preserve">водствуясь Федеральным законом </w:t>
      </w:r>
      <w:r>
        <w:rPr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Уставом МО </w:t>
      </w:r>
      <w:proofErr w:type="spellStart"/>
      <w:r w:rsidR="000C5B8D">
        <w:rPr>
          <w:sz w:val="24"/>
          <w:szCs w:val="24"/>
        </w:rPr>
        <w:t>Заринский</w:t>
      </w:r>
      <w:proofErr w:type="spellEnd"/>
      <w:r w:rsidR="000C5B8D">
        <w:rPr>
          <w:sz w:val="24"/>
          <w:szCs w:val="24"/>
        </w:rPr>
        <w:t xml:space="preserve"> район,</w:t>
      </w:r>
      <w:r>
        <w:rPr>
          <w:sz w:val="24"/>
          <w:szCs w:val="24"/>
        </w:rPr>
        <w:t xml:space="preserve"> </w:t>
      </w:r>
      <w:r w:rsidR="000C5B8D" w:rsidRPr="00D6522C">
        <w:rPr>
          <w:sz w:val="26"/>
          <w:szCs w:val="26"/>
        </w:rPr>
        <w:t>Администрация района</w:t>
      </w:r>
      <w:r w:rsidR="000C5B8D" w:rsidRPr="00D6522C">
        <w:rPr>
          <w:b/>
          <w:sz w:val="26"/>
          <w:szCs w:val="26"/>
        </w:rPr>
        <w:t xml:space="preserve"> </w:t>
      </w:r>
    </w:p>
    <w:p w:rsidR="003F2D06" w:rsidRDefault="003F2D06" w:rsidP="003F2D06">
      <w:pPr>
        <w:ind w:firstLine="720"/>
        <w:jc w:val="both"/>
        <w:rPr>
          <w:sz w:val="24"/>
          <w:szCs w:val="24"/>
        </w:rPr>
      </w:pPr>
    </w:p>
    <w:p w:rsidR="000C5B8D" w:rsidRPr="00283405" w:rsidRDefault="000C5B8D" w:rsidP="003F2D06">
      <w:pPr>
        <w:ind w:firstLine="720"/>
        <w:jc w:val="both"/>
        <w:rPr>
          <w:sz w:val="24"/>
          <w:szCs w:val="24"/>
        </w:rPr>
      </w:pPr>
    </w:p>
    <w:p w:rsidR="003F2D06" w:rsidRDefault="003F2D06" w:rsidP="003F2D06">
      <w:pPr>
        <w:ind w:firstLine="720"/>
        <w:jc w:val="center"/>
        <w:rPr>
          <w:b/>
          <w:sz w:val="24"/>
          <w:szCs w:val="24"/>
        </w:rPr>
      </w:pPr>
      <w:r w:rsidRPr="00CC5393">
        <w:rPr>
          <w:b/>
          <w:sz w:val="24"/>
          <w:szCs w:val="24"/>
        </w:rPr>
        <w:t>ПОСТАНОВЛЯ</w:t>
      </w:r>
      <w:r w:rsidR="000C5B8D">
        <w:rPr>
          <w:b/>
          <w:sz w:val="24"/>
          <w:szCs w:val="24"/>
        </w:rPr>
        <w:t>ЕТ</w:t>
      </w:r>
      <w:r w:rsidRPr="00CC5393">
        <w:rPr>
          <w:b/>
          <w:sz w:val="24"/>
          <w:szCs w:val="24"/>
        </w:rPr>
        <w:t>:</w:t>
      </w:r>
    </w:p>
    <w:p w:rsidR="000C5B8D" w:rsidRDefault="000C5B8D" w:rsidP="003F2D06">
      <w:pPr>
        <w:ind w:firstLine="720"/>
        <w:jc w:val="center"/>
        <w:rPr>
          <w:b/>
          <w:sz w:val="24"/>
          <w:szCs w:val="24"/>
        </w:rPr>
      </w:pPr>
    </w:p>
    <w:p w:rsidR="003F2D06" w:rsidRDefault="003F2D06" w:rsidP="003F2D06">
      <w:pPr>
        <w:ind w:firstLine="567"/>
        <w:jc w:val="both"/>
        <w:rPr>
          <w:sz w:val="24"/>
          <w:szCs w:val="24"/>
        </w:rPr>
      </w:pPr>
      <w:r w:rsidRPr="005674DE">
        <w:rPr>
          <w:sz w:val="24"/>
          <w:szCs w:val="24"/>
        </w:rPr>
        <w:t xml:space="preserve">1. </w:t>
      </w:r>
      <w:r w:rsidR="000C5B8D">
        <w:rPr>
          <w:sz w:val="24"/>
          <w:szCs w:val="24"/>
        </w:rPr>
        <w:t>Утвердить административный</w:t>
      </w:r>
      <w:r>
        <w:rPr>
          <w:sz w:val="24"/>
          <w:szCs w:val="24"/>
        </w:rPr>
        <w:t xml:space="preserve"> регламент </w:t>
      </w:r>
      <w:r w:rsidRPr="00813B0A">
        <w:rPr>
          <w:sz w:val="24"/>
          <w:szCs w:val="24"/>
        </w:rPr>
        <w:t>предо</w:t>
      </w:r>
      <w:r w:rsidR="000C5B8D">
        <w:rPr>
          <w:sz w:val="24"/>
          <w:szCs w:val="24"/>
        </w:rPr>
        <w:t xml:space="preserve">ставления муниципальной услуги </w:t>
      </w:r>
      <w:r>
        <w:rPr>
          <w:sz w:val="24"/>
          <w:szCs w:val="24"/>
        </w:rPr>
        <w:t>«Направл</w:t>
      </w:r>
      <w:r w:rsidR="00F14EB3">
        <w:rPr>
          <w:sz w:val="24"/>
          <w:szCs w:val="24"/>
        </w:rPr>
        <w:t xml:space="preserve">ение уведомления о планируемом </w:t>
      </w:r>
      <w:r>
        <w:rPr>
          <w:sz w:val="24"/>
          <w:szCs w:val="24"/>
        </w:rPr>
        <w:t xml:space="preserve">сносе объекта капитального строительства и уведомления о завершении сноса объекта капитального строительства на территории </w:t>
      </w:r>
      <w:proofErr w:type="spellStart"/>
      <w:r w:rsidR="000C5B8D">
        <w:rPr>
          <w:sz w:val="24"/>
          <w:szCs w:val="24"/>
        </w:rPr>
        <w:t>Заринского</w:t>
      </w:r>
      <w:proofErr w:type="spellEnd"/>
      <w:r>
        <w:rPr>
          <w:sz w:val="24"/>
          <w:szCs w:val="24"/>
        </w:rPr>
        <w:t xml:space="preserve"> района Алтайского края» (прилагается).</w:t>
      </w:r>
    </w:p>
    <w:p w:rsidR="000C5B8D" w:rsidRPr="00D6522C" w:rsidRDefault="000C5B8D" w:rsidP="000C5B8D">
      <w:pPr>
        <w:tabs>
          <w:tab w:val="left" w:pos="0"/>
        </w:tabs>
        <w:ind w:left="283" w:firstLine="426"/>
        <w:rPr>
          <w:sz w:val="26"/>
          <w:szCs w:val="26"/>
        </w:rPr>
      </w:pPr>
      <w:r>
        <w:rPr>
          <w:sz w:val="26"/>
          <w:szCs w:val="26"/>
        </w:rPr>
        <w:t>2</w:t>
      </w:r>
      <w:r w:rsidRPr="00D6522C">
        <w:rPr>
          <w:sz w:val="26"/>
          <w:szCs w:val="26"/>
        </w:rPr>
        <w:t>. Настоящее постановление опубликовать в установленном порядке.</w:t>
      </w:r>
    </w:p>
    <w:p w:rsidR="000C5B8D" w:rsidRPr="00D6522C" w:rsidRDefault="000C5B8D" w:rsidP="000C5B8D">
      <w:pPr>
        <w:keepNext/>
        <w:overflowPunct/>
        <w:autoSpaceDE/>
        <w:autoSpaceDN/>
        <w:adjustRightInd/>
        <w:spacing w:line="256" w:lineRule="auto"/>
        <w:ind w:firstLine="709"/>
        <w:jc w:val="both"/>
        <w:textAlignment w:val="auto"/>
        <w:rPr>
          <w:rFonts w:eastAsiaTheme="minorHAnsi"/>
          <w:color w:val="000000"/>
          <w:sz w:val="26"/>
          <w:szCs w:val="26"/>
          <w:lang w:eastAsia="x-none"/>
        </w:rPr>
      </w:pPr>
      <w:r>
        <w:rPr>
          <w:rFonts w:eastAsiaTheme="minorHAnsi"/>
          <w:color w:val="000000"/>
          <w:sz w:val="26"/>
          <w:szCs w:val="26"/>
          <w:lang w:eastAsia="x-none"/>
        </w:rPr>
        <w:t>3</w:t>
      </w:r>
      <w:r w:rsidRPr="00D6522C">
        <w:rPr>
          <w:rFonts w:eastAsiaTheme="minorHAnsi"/>
          <w:color w:val="000000"/>
          <w:sz w:val="26"/>
          <w:szCs w:val="26"/>
          <w:lang w:val="x-none" w:eastAsia="x-none"/>
        </w:rPr>
        <w:t xml:space="preserve"> Контроль исполнения настоящего постановления возложить на </w:t>
      </w:r>
      <w:r w:rsidRPr="00D6522C">
        <w:rPr>
          <w:rFonts w:eastAsiaTheme="minorHAnsi"/>
          <w:color w:val="000000"/>
          <w:sz w:val="26"/>
          <w:szCs w:val="26"/>
          <w:lang w:eastAsia="x-none"/>
        </w:rPr>
        <w:t xml:space="preserve">начальника отдела архитектуры и градостроительства Администрации </w:t>
      </w:r>
      <w:proofErr w:type="spellStart"/>
      <w:r w:rsidRPr="00D6522C">
        <w:rPr>
          <w:rFonts w:eastAsiaTheme="minorHAnsi"/>
          <w:color w:val="000000"/>
          <w:sz w:val="26"/>
          <w:szCs w:val="26"/>
          <w:lang w:eastAsia="x-none"/>
        </w:rPr>
        <w:t>Заринского</w:t>
      </w:r>
      <w:proofErr w:type="spellEnd"/>
      <w:r w:rsidRPr="00D6522C">
        <w:rPr>
          <w:rFonts w:eastAsiaTheme="minorHAnsi"/>
          <w:color w:val="000000"/>
          <w:sz w:val="26"/>
          <w:szCs w:val="26"/>
          <w:lang w:eastAsia="x-none"/>
        </w:rPr>
        <w:t xml:space="preserve"> района                Вахонину Н</w:t>
      </w:r>
      <w:r w:rsidRPr="00D6522C">
        <w:rPr>
          <w:rFonts w:eastAsiaTheme="minorHAnsi"/>
          <w:color w:val="000000"/>
          <w:sz w:val="26"/>
          <w:szCs w:val="26"/>
          <w:lang w:val="x-none" w:eastAsia="x-none"/>
        </w:rPr>
        <w:t>.</w:t>
      </w:r>
      <w:r w:rsidRPr="00D6522C">
        <w:rPr>
          <w:rFonts w:eastAsiaTheme="minorHAnsi"/>
          <w:color w:val="000000"/>
          <w:sz w:val="26"/>
          <w:szCs w:val="26"/>
          <w:lang w:eastAsia="x-none"/>
        </w:rPr>
        <w:t>В.</w:t>
      </w:r>
    </w:p>
    <w:p w:rsidR="000C5B8D" w:rsidRPr="00D6522C" w:rsidRDefault="000C5B8D" w:rsidP="000C5B8D">
      <w:pPr>
        <w:rPr>
          <w:sz w:val="26"/>
          <w:szCs w:val="26"/>
        </w:rPr>
      </w:pPr>
    </w:p>
    <w:p w:rsidR="000C5B8D" w:rsidRPr="00D6522C" w:rsidRDefault="000C5B8D" w:rsidP="000C5B8D">
      <w:pPr>
        <w:rPr>
          <w:sz w:val="26"/>
          <w:szCs w:val="26"/>
        </w:rPr>
      </w:pPr>
    </w:p>
    <w:p w:rsidR="000C5B8D" w:rsidRPr="00D6522C" w:rsidRDefault="000C5B8D" w:rsidP="000C5B8D">
      <w:pPr>
        <w:rPr>
          <w:sz w:val="26"/>
          <w:szCs w:val="26"/>
        </w:rPr>
      </w:pPr>
      <w:r w:rsidRPr="00D6522C">
        <w:rPr>
          <w:sz w:val="26"/>
          <w:szCs w:val="26"/>
        </w:rPr>
        <w:t xml:space="preserve">Глава района                                                                       </w:t>
      </w:r>
      <w:r>
        <w:rPr>
          <w:sz w:val="26"/>
          <w:szCs w:val="26"/>
        </w:rPr>
        <w:t xml:space="preserve">                       </w:t>
      </w:r>
      <w:r w:rsidRPr="00D6522C">
        <w:rPr>
          <w:sz w:val="26"/>
          <w:szCs w:val="26"/>
        </w:rPr>
        <w:t>В.К. Тимирязев</w:t>
      </w:r>
    </w:p>
    <w:p w:rsidR="003B0029" w:rsidRDefault="003B0029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B0029" w:rsidRDefault="003B0029" w:rsidP="003B0029">
      <w:pPr>
        <w:jc w:val="right"/>
      </w:pPr>
      <w:r>
        <w:lastRenderedPageBreak/>
        <w:t xml:space="preserve">УТВЕРЖДЕН </w:t>
      </w:r>
    </w:p>
    <w:p w:rsidR="003B0029" w:rsidRDefault="003B0029" w:rsidP="003B0029">
      <w:pPr>
        <w:jc w:val="right"/>
      </w:pPr>
      <w:r>
        <w:t>постановлением Администрации</w:t>
      </w:r>
    </w:p>
    <w:p w:rsidR="003B0029" w:rsidRDefault="000C5B8D" w:rsidP="003B0029">
      <w:pPr>
        <w:jc w:val="right"/>
      </w:pPr>
      <w:proofErr w:type="spellStart"/>
      <w:r>
        <w:t>Заринского</w:t>
      </w:r>
      <w:proofErr w:type="spellEnd"/>
      <w:r w:rsidR="003B0029">
        <w:t xml:space="preserve"> района </w:t>
      </w:r>
    </w:p>
    <w:p w:rsidR="003B0029" w:rsidRDefault="000C5B8D" w:rsidP="003B0029">
      <w:pPr>
        <w:tabs>
          <w:tab w:val="left" w:pos="7425"/>
        </w:tabs>
        <w:ind w:left="142" w:firstLine="567"/>
        <w:jc w:val="right"/>
        <w:rPr>
          <w:bCs/>
        </w:rPr>
      </w:pPr>
      <w:r>
        <w:t>«___</w:t>
      </w:r>
      <w:proofErr w:type="gramStart"/>
      <w:r>
        <w:t>_»_</w:t>
      </w:r>
      <w:proofErr w:type="gramEnd"/>
      <w:r>
        <w:t>__________2022 №__</w:t>
      </w:r>
      <w:r w:rsidR="003B0029">
        <w:t xml:space="preserve">__  </w:t>
      </w:r>
    </w:p>
    <w:p w:rsidR="003B0029" w:rsidRDefault="003B0029" w:rsidP="003B0029">
      <w:pPr>
        <w:tabs>
          <w:tab w:val="left" w:pos="7425"/>
        </w:tabs>
        <w:ind w:left="142" w:firstLine="567"/>
        <w:jc w:val="right"/>
        <w:rPr>
          <w:bCs/>
        </w:rPr>
      </w:pPr>
    </w:p>
    <w:p w:rsidR="003B0029" w:rsidRDefault="003B0029" w:rsidP="003B0029">
      <w:pPr>
        <w:widowControl w:val="0"/>
        <w:ind w:firstLine="851"/>
        <w:jc w:val="center"/>
        <w:rPr>
          <w:b/>
          <w:bCs/>
        </w:rPr>
      </w:pPr>
      <w:r>
        <w:rPr>
          <w:b/>
        </w:rPr>
        <w:t xml:space="preserve">Административный регламент предоставления </w:t>
      </w:r>
      <w:proofErr w:type="gramStart"/>
      <w:r>
        <w:rPr>
          <w:b/>
        </w:rPr>
        <w:t>муниципальной  услуги</w:t>
      </w:r>
      <w:proofErr w:type="gramEnd"/>
      <w:r>
        <w:rPr>
          <w:b/>
        </w:rPr>
        <w:t xml:space="preserve"> </w:t>
      </w:r>
      <w:r>
        <w:rPr>
          <w:b/>
          <w:bCs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</w:t>
      </w:r>
      <w:proofErr w:type="spellStart"/>
      <w:r w:rsidR="000C5B8D">
        <w:rPr>
          <w:b/>
          <w:bCs/>
        </w:rPr>
        <w:t>Заринского</w:t>
      </w:r>
      <w:proofErr w:type="spellEnd"/>
      <w:r>
        <w:rPr>
          <w:b/>
          <w:bCs/>
        </w:rPr>
        <w:t xml:space="preserve"> района Алтайского края»</w:t>
      </w:r>
    </w:p>
    <w:p w:rsidR="003B0029" w:rsidRDefault="003B0029" w:rsidP="003B0029">
      <w:pPr>
        <w:widowControl w:val="0"/>
        <w:tabs>
          <w:tab w:val="left" w:pos="567"/>
        </w:tabs>
        <w:jc w:val="both"/>
        <w:rPr>
          <w:i/>
          <w:iCs/>
        </w:rPr>
      </w:pPr>
    </w:p>
    <w:p w:rsidR="003B0029" w:rsidRDefault="003B0029" w:rsidP="003B0029">
      <w:pPr>
        <w:widowControl w:val="0"/>
        <w:numPr>
          <w:ilvl w:val="0"/>
          <w:numId w:val="1"/>
        </w:numPr>
        <w:tabs>
          <w:tab w:val="left" w:pos="567"/>
        </w:tabs>
        <w:overflowPunct/>
        <w:autoSpaceDE/>
        <w:autoSpaceDN/>
        <w:adjustRightInd/>
        <w:contextualSpacing/>
        <w:jc w:val="center"/>
        <w:textAlignment w:val="auto"/>
        <w:rPr>
          <w:b/>
        </w:rPr>
      </w:pPr>
      <w:r>
        <w:rPr>
          <w:b/>
        </w:rPr>
        <w:t>Общие положения</w:t>
      </w:r>
    </w:p>
    <w:p w:rsidR="003B0029" w:rsidRDefault="003B0029" w:rsidP="003B0029">
      <w:pPr>
        <w:widowControl w:val="0"/>
        <w:tabs>
          <w:tab w:val="left" w:pos="567"/>
        </w:tabs>
        <w:ind w:left="1287"/>
        <w:contextualSpacing/>
      </w:pPr>
    </w:p>
    <w:p w:rsidR="003B0029" w:rsidRDefault="003B0029" w:rsidP="003B0029">
      <w:pPr>
        <w:numPr>
          <w:ilvl w:val="1"/>
          <w:numId w:val="2"/>
        </w:numPr>
        <w:overflowPunct/>
        <w:ind w:left="0" w:firstLine="709"/>
        <w:jc w:val="both"/>
        <w:textAlignment w:val="auto"/>
      </w:pPr>
      <w:r>
        <w:t>Административный регламент предоставления муниципальной услуги «</w:t>
      </w:r>
      <w:r>
        <w:rPr>
          <w:b/>
          <w:bCs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t xml:space="preserve">» разработан в целях повышения качества и  доступности предоставления государственной услуги, определяет стандарт, сроки и последовательность действий (административных процедур) при осуществлении полномочий по </w:t>
      </w:r>
      <w:r>
        <w:rPr>
          <w:iCs/>
        </w:rPr>
        <w:t xml:space="preserve">(указать полномочия по предоставлению государственной (муниципальной) услуги в наименование муниципального образования, субъекта РФ. Настоящий Административный регламент регулирует отношения, возникающие при оказании следующих </w:t>
      </w:r>
      <w:proofErr w:type="gramStart"/>
      <w:r>
        <w:rPr>
          <w:iCs/>
        </w:rPr>
        <w:t>под</w:t>
      </w:r>
      <w:r w:rsidR="000C5B8D">
        <w:rPr>
          <w:iCs/>
        </w:rPr>
        <w:t xml:space="preserve"> </w:t>
      </w:r>
      <w:r>
        <w:rPr>
          <w:iCs/>
        </w:rPr>
        <w:t>услуг</w:t>
      </w:r>
      <w:proofErr w:type="gramEnd"/>
      <w:r>
        <w:rPr>
          <w:iCs/>
        </w:rPr>
        <w:t>:</w:t>
      </w:r>
    </w:p>
    <w:p w:rsidR="003B0029" w:rsidRDefault="003B0029" w:rsidP="003B0029">
      <w:pPr>
        <w:ind w:firstLine="709"/>
        <w:jc w:val="both"/>
      </w:pPr>
      <w:r>
        <w:rPr>
          <w:iCs/>
        </w:rPr>
        <w:t xml:space="preserve">1. Направление уведомления о сносе объекта капитального строительства; </w:t>
      </w:r>
    </w:p>
    <w:p w:rsidR="003B0029" w:rsidRDefault="003B0029" w:rsidP="003B0029">
      <w:pPr>
        <w:ind w:firstLine="567"/>
        <w:jc w:val="both"/>
      </w:pPr>
      <w:r>
        <w:t xml:space="preserve">  2. Направление уведомления о завершении сноса объекта капитального строительства.</w:t>
      </w:r>
    </w:p>
    <w:p w:rsidR="003B0029" w:rsidRDefault="003B0029" w:rsidP="003B0029">
      <w:pPr>
        <w:numPr>
          <w:ilvl w:val="1"/>
          <w:numId w:val="2"/>
        </w:numPr>
        <w:overflowPunct/>
        <w:ind w:left="0" w:firstLine="709"/>
        <w:jc w:val="both"/>
        <w:textAlignment w:val="auto"/>
      </w:pPr>
      <w:r>
        <w:t>Заявителями на получение государственной услуги являются физические лица, юридические лица, индивидуальные предприниматели, являющиеся застройщиками (далее – Заявитель).</w:t>
      </w:r>
    </w:p>
    <w:p w:rsidR="003B0029" w:rsidRDefault="003B0029" w:rsidP="003B0029">
      <w:pPr>
        <w:numPr>
          <w:ilvl w:val="1"/>
          <w:numId w:val="2"/>
        </w:numPr>
        <w:overflowPunct/>
        <w:ind w:left="0" w:firstLine="709"/>
        <w:jc w:val="both"/>
        <w:textAlignment w:val="auto"/>
      </w:pPr>
      <w: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B0029" w:rsidRDefault="003B0029" w:rsidP="003B0029">
      <w:pPr>
        <w:tabs>
          <w:tab w:val="left" w:pos="7425"/>
        </w:tabs>
        <w:ind w:firstLine="709"/>
        <w:jc w:val="both"/>
      </w:pPr>
      <w:r>
        <w:t xml:space="preserve">1.4. Информирование о порядке предоставления </w:t>
      </w:r>
      <w:proofErr w:type="gramStart"/>
      <w:r>
        <w:t>муниципальной  услуги</w:t>
      </w:r>
      <w:proofErr w:type="gramEnd"/>
      <w:r>
        <w:t xml:space="preserve"> осуществляется:</w:t>
      </w:r>
    </w:p>
    <w:p w:rsidR="003B0029" w:rsidRDefault="003B0029" w:rsidP="003B0029">
      <w:pPr>
        <w:tabs>
          <w:tab w:val="left" w:pos="7425"/>
        </w:tabs>
        <w:ind w:firstLine="709"/>
        <w:jc w:val="both"/>
      </w:pPr>
      <w:r>
        <w:t xml:space="preserve">1) непосредственно при личном приеме заявителя в </w:t>
      </w:r>
      <w:r>
        <w:rPr>
          <w:iCs/>
        </w:rPr>
        <w:t xml:space="preserve">Администрацию </w:t>
      </w:r>
      <w:proofErr w:type="spellStart"/>
      <w:r w:rsidR="000C5B8D">
        <w:rPr>
          <w:iCs/>
        </w:rPr>
        <w:t>Заринского</w:t>
      </w:r>
      <w:proofErr w:type="spellEnd"/>
      <w:r>
        <w:rPr>
          <w:iCs/>
        </w:rPr>
        <w:t xml:space="preserve"> района Алтайского края</w:t>
      </w:r>
      <w:r>
        <w:t xml:space="preserve"> (далее-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3B0029" w:rsidRDefault="003B0029" w:rsidP="003B0029">
      <w:pPr>
        <w:tabs>
          <w:tab w:val="left" w:pos="7425"/>
        </w:tabs>
        <w:ind w:firstLine="709"/>
        <w:jc w:val="both"/>
      </w:pPr>
      <w:r>
        <w:t>2) по телефону Уполномоченном органе или многофункциональном центре;</w:t>
      </w:r>
    </w:p>
    <w:p w:rsidR="003B0029" w:rsidRDefault="003B0029" w:rsidP="003B0029">
      <w:pPr>
        <w:tabs>
          <w:tab w:val="left" w:pos="7425"/>
        </w:tabs>
        <w:ind w:firstLine="709"/>
        <w:jc w:val="both"/>
      </w:pPr>
      <w:r>
        <w:t>3) письменно, в том числе посредством электронной почты, факсимильной связи;</w:t>
      </w:r>
    </w:p>
    <w:p w:rsidR="003B0029" w:rsidRDefault="003B0029" w:rsidP="003B0029">
      <w:pPr>
        <w:tabs>
          <w:tab w:val="left" w:pos="7425"/>
        </w:tabs>
        <w:ind w:firstLine="709"/>
        <w:jc w:val="both"/>
      </w:pPr>
      <w:r>
        <w:t>4) посредством размещения в открытой и доступной форме информации:</w:t>
      </w:r>
    </w:p>
    <w:p w:rsidR="003B0029" w:rsidRDefault="003B0029" w:rsidP="003B0029">
      <w:pPr>
        <w:widowControl w:val="0"/>
        <w:tabs>
          <w:tab w:val="left" w:pos="851"/>
          <w:tab w:val="left" w:pos="1134"/>
        </w:tabs>
        <w:ind w:firstLine="709"/>
        <w:jc w:val="both"/>
      </w:pPr>
      <w: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bCs/>
        </w:rPr>
        <w:t xml:space="preserve"> </w:t>
      </w:r>
      <w:r>
        <w:t>(https://www.gosuslugi.ru/) (далее – ЕПГУ, Единый портал);</w:t>
      </w:r>
    </w:p>
    <w:p w:rsidR="003B0029" w:rsidRDefault="003B0029" w:rsidP="003B0029">
      <w:pPr>
        <w:widowControl w:val="0"/>
        <w:tabs>
          <w:tab w:val="left" w:pos="851"/>
          <w:tab w:val="left" w:pos="1134"/>
        </w:tabs>
        <w:ind w:firstLine="709"/>
        <w:jc w:val="both"/>
      </w:pPr>
      <w:r>
        <w:rPr>
          <w:bCs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:rsidR="003B0029" w:rsidRDefault="003B0029" w:rsidP="003B0029">
      <w:pPr>
        <w:tabs>
          <w:tab w:val="left" w:pos="7425"/>
        </w:tabs>
        <w:ind w:firstLine="709"/>
        <w:jc w:val="both"/>
      </w:pPr>
      <w:r>
        <w:t>на официальном сайте Уполномоченного органа;</w:t>
      </w:r>
    </w:p>
    <w:p w:rsidR="003B0029" w:rsidRDefault="003B0029" w:rsidP="003B0029">
      <w:pPr>
        <w:tabs>
          <w:tab w:val="left" w:pos="7425"/>
        </w:tabs>
        <w:ind w:firstLine="709"/>
        <w:jc w:val="both"/>
      </w:pPr>
      <w: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3B0029" w:rsidRDefault="003B0029" w:rsidP="003B0029">
      <w:pPr>
        <w:tabs>
          <w:tab w:val="left" w:pos="7425"/>
        </w:tabs>
        <w:ind w:firstLine="709"/>
        <w:jc w:val="both"/>
      </w:pPr>
      <w:r>
        <w:t>1.5. Информирование осуществляется по вопросам, касающимся:</w:t>
      </w:r>
    </w:p>
    <w:p w:rsidR="003B0029" w:rsidRDefault="003B0029" w:rsidP="003B0029">
      <w:pPr>
        <w:tabs>
          <w:tab w:val="left" w:pos="7425"/>
        </w:tabs>
        <w:ind w:firstLine="709"/>
        <w:jc w:val="both"/>
      </w:pPr>
      <w:r>
        <w:t xml:space="preserve">способов подачи </w:t>
      </w:r>
      <w:r>
        <w:rPr>
          <w:bCs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 (далее – уведомление о сносе, уведомление о завершении сноса соответственно)</w:t>
      </w:r>
      <w:r>
        <w:t>;</w:t>
      </w:r>
    </w:p>
    <w:p w:rsidR="003B0029" w:rsidRDefault="003B0029" w:rsidP="003B0029">
      <w:pPr>
        <w:tabs>
          <w:tab w:val="left" w:pos="7425"/>
        </w:tabs>
        <w:ind w:firstLine="709"/>
        <w:jc w:val="both"/>
      </w:pPr>
      <w:r>
        <w:t>адресов Уполномоченного органа и многофункциональных центров, обращение в которые необходимо для предоставления государственной услуги;</w:t>
      </w:r>
    </w:p>
    <w:p w:rsidR="003B0029" w:rsidRDefault="003B0029" w:rsidP="003B0029">
      <w:pPr>
        <w:tabs>
          <w:tab w:val="left" w:pos="7425"/>
        </w:tabs>
        <w:ind w:firstLine="709"/>
        <w:jc w:val="both"/>
      </w:pPr>
      <w:r>
        <w:t>справочной информации о работе Уполномоченного органа (структурных подразделений Уполномоченного органа);</w:t>
      </w:r>
    </w:p>
    <w:p w:rsidR="003B0029" w:rsidRDefault="003B0029" w:rsidP="003B0029">
      <w:pPr>
        <w:ind w:firstLine="709"/>
        <w:jc w:val="both"/>
      </w:pPr>
      <w:r>
        <w:t>документов, необходимых для предоставления муниципальной услуги;</w:t>
      </w:r>
    </w:p>
    <w:p w:rsidR="003B0029" w:rsidRDefault="003B0029" w:rsidP="003B0029">
      <w:pPr>
        <w:ind w:firstLine="709"/>
        <w:jc w:val="both"/>
      </w:pPr>
      <w:r>
        <w:t>порядка и сроков предоставления муниципальной услуги;</w:t>
      </w:r>
    </w:p>
    <w:p w:rsidR="003B0029" w:rsidRDefault="003B0029" w:rsidP="003B0029">
      <w:pPr>
        <w:ind w:firstLine="709"/>
        <w:jc w:val="both"/>
      </w:pPr>
      <w:r>
        <w:t xml:space="preserve">порядка получения сведений о ходе рассмотрения </w:t>
      </w:r>
      <w:r>
        <w:rPr>
          <w:bCs/>
        </w:rPr>
        <w:t>уведомления об окончании строительства</w:t>
      </w:r>
      <w:r>
        <w:t xml:space="preserve"> и о результатах предоставления муниципальной услуги;</w:t>
      </w:r>
    </w:p>
    <w:p w:rsidR="003B0029" w:rsidRDefault="003B0029" w:rsidP="003B0029">
      <w:pPr>
        <w:ind w:firstLine="709"/>
        <w:jc w:val="both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B0029" w:rsidRDefault="003B0029" w:rsidP="003B0029">
      <w:pPr>
        <w:ind w:firstLine="709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3B0029" w:rsidRDefault="003B0029" w:rsidP="003B0029">
      <w:pPr>
        <w:tabs>
          <w:tab w:val="left" w:pos="7425"/>
        </w:tabs>
        <w:ind w:firstLine="709"/>
        <w:jc w:val="both"/>
      </w:pPr>
      <w: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B0029" w:rsidRDefault="003B0029" w:rsidP="003B0029">
      <w:pPr>
        <w:tabs>
          <w:tab w:val="left" w:pos="7425"/>
        </w:tabs>
        <w:ind w:firstLine="709"/>
        <w:jc w:val="both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B0029" w:rsidRDefault="003B0029" w:rsidP="003B0029">
      <w:pPr>
        <w:tabs>
          <w:tab w:val="left" w:pos="7425"/>
        </w:tabs>
        <w:ind w:firstLine="709"/>
        <w:jc w:val="both"/>
      </w:pPr>
      <w:r>
        <w:lastRenderedPageBreak/>
        <w:t>Если должностное лицо Уполномоченного органа не может самостоятельно дать ответ, телефонный звонок</w:t>
      </w:r>
      <w:r>
        <w:rPr>
          <w:i/>
        </w:rPr>
        <w:t xml:space="preserve"> </w:t>
      </w:r>
      <w: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3B0029" w:rsidRDefault="003B0029" w:rsidP="003B0029">
      <w:pPr>
        <w:tabs>
          <w:tab w:val="left" w:pos="7425"/>
        </w:tabs>
        <w:ind w:firstLine="709"/>
        <w:jc w:val="both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B0029" w:rsidRDefault="003B0029" w:rsidP="003B0029">
      <w:pPr>
        <w:tabs>
          <w:tab w:val="left" w:pos="7425"/>
        </w:tabs>
        <w:ind w:firstLine="709"/>
        <w:jc w:val="both"/>
      </w:pPr>
      <w:r>
        <w:t xml:space="preserve">изложить обращение в письменной форме; </w:t>
      </w:r>
    </w:p>
    <w:p w:rsidR="003B0029" w:rsidRDefault="003B0029" w:rsidP="003B0029">
      <w:pPr>
        <w:tabs>
          <w:tab w:val="left" w:pos="7425"/>
        </w:tabs>
        <w:ind w:firstLine="709"/>
        <w:jc w:val="both"/>
      </w:pPr>
      <w:r>
        <w:t>назначить другое время для консультаций.</w:t>
      </w:r>
    </w:p>
    <w:p w:rsidR="003B0029" w:rsidRDefault="003B0029" w:rsidP="003B0029">
      <w:pPr>
        <w:tabs>
          <w:tab w:val="left" w:pos="7425"/>
        </w:tabs>
        <w:ind w:firstLine="709"/>
        <w:jc w:val="both"/>
      </w:pPr>
      <w: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3B0029" w:rsidRDefault="003B0029" w:rsidP="003B0029">
      <w:pPr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3B0029" w:rsidRDefault="003B0029" w:rsidP="003B0029">
      <w:pPr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3B0029" w:rsidRDefault="003B0029" w:rsidP="003B0029">
      <w:pPr>
        <w:ind w:firstLine="709"/>
        <w:jc w:val="both"/>
      </w:pPr>
      <w:r>
        <w:t xml:space="preserve">1.7. По письменному обращению должностное лицо Уполномоченного органа, ответственный за предоставление государственной (муниципальной) услуги, подробно в письменной форме разъясняет гражданину сведения по вопросам, указанным в </w:t>
      </w:r>
      <w:hyperlink r:id="rId8" w:anchor="Par84" w:history="1">
        <w:r>
          <w:rPr>
            <w:rStyle w:val="a8"/>
          </w:rPr>
          <w:t>пункте</w:t>
        </w:r>
      </w:hyperlink>
      <w: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3B0029" w:rsidRDefault="003B0029" w:rsidP="003B0029">
      <w:pPr>
        <w:ind w:firstLine="709"/>
        <w:jc w:val="both"/>
      </w:pPr>
      <w: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3B0029" w:rsidRDefault="003B0029" w:rsidP="003B0029">
      <w:pPr>
        <w:ind w:firstLine="709"/>
        <w:jc w:val="both"/>
      </w:pPr>
      <w:r>
        <w:t xml:space="preserve"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>
        <w:t>заявителя</w:t>
      </w:r>
      <w:proofErr w:type="gramEnd"/>
      <w:r>
        <w:t xml:space="preserve"> или предоставление им персональных данных.</w:t>
      </w:r>
    </w:p>
    <w:p w:rsidR="003B0029" w:rsidRDefault="003B0029" w:rsidP="003B0029">
      <w:pPr>
        <w:ind w:firstLine="709"/>
        <w:jc w:val="both"/>
      </w:pPr>
      <w:r>
        <w:t>1.9. На официальном сайте Уполномоченного органа, на стендах в местах предоставления государственной (муниципальной) услуги и в многофункциональном центре размещается следующая справочная информация:</w:t>
      </w:r>
    </w:p>
    <w:p w:rsidR="003B0029" w:rsidRDefault="003B0029" w:rsidP="003B0029">
      <w:pPr>
        <w:ind w:firstLine="709"/>
        <w:jc w:val="both"/>
      </w:pPr>
      <w: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3B0029" w:rsidRDefault="003B0029" w:rsidP="003B0029">
      <w:pPr>
        <w:ind w:firstLine="709"/>
        <w:jc w:val="both"/>
      </w:pPr>
      <w: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3B0029" w:rsidRDefault="003B0029" w:rsidP="003B0029">
      <w:pPr>
        <w:ind w:firstLine="709"/>
        <w:jc w:val="both"/>
      </w:pPr>
      <w: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3B0029" w:rsidRDefault="003B0029" w:rsidP="003B0029">
      <w:pPr>
        <w:ind w:firstLine="709"/>
        <w:jc w:val="both"/>
      </w:pPr>
      <w:r>
        <w:t>1.10. В залах ожидания Уполномоченного органа размещаются нормативные правовые акты, регулирующие порядок предоставления государственной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B0029" w:rsidRDefault="003B0029" w:rsidP="003B0029">
      <w:pPr>
        <w:ind w:firstLine="709"/>
        <w:jc w:val="both"/>
      </w:pPr>
      <w: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3B0029" w:rsidRDefault="003B0029" w:rsidP="003B0029">
      <w:pPr>
        <w:ind w:firstLine="709"/>
        <w:jc w:val="both"/>
      </w:pPr>
      <w:r>
        <w:t xml:space="preserve">1.12. Информация о ходе рассмотрения </w:t>
      </w:r>
      <w:r>
        <w:rPr>
          <w:bCs/>
        </w:rPr>
        <w:t>уведомления об окончании строительства</w:t>
      </w:r>
      <w:r>
        <w:t xml:space="preserve"> и о результатах </w:t>
      </w:r>
      <w:proofErr w:type="gramStart"/>
      <w:r>
        <w:t>предоставления  муниципальной</w:t>
      </w:r>
      <w:proofErr w:type="gramEnd"/>
      <w:r>
        <w:t xml:space="preserve"> услуги может быть получена заявителем (его представителем) в личном кабинете на ЕПГУ, </w:t>
      </w:r>
      <w:bookmarkStart w:id="0" w:name="_Hlk79013065"/>
      <w:r>
        <w:t xml:space="preserve">региональном портале, </w:t>
      </w:r>
      <w:bookmarkEnd w:id="0"/>
      <w:r>
        <w:t xml:space="preserve">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3B0029" w:rsidRDefault="003B0029" w:rsidP="003B0029">
      <w:pPr>
        <w:ind w:firstLine="709"/>
        <w:jc w:val="both"/>
        <w:rPr>
          <w:bCs/>
        </w:rPr>
      </w:pPr>
    </w:p>
    <w:p w:rsidR="003B0029" w:rsidRDefault="003B0029" w:rsidP="003B0029">
      <w:pPr>
        <w:ind w:firstLine="709"/>
        <w:jc w:val="center"/>
        <w:rPr>
          <w:b/>
          <w:bCs/>
        </w:rPr>
      </w:pPr>
      <w:r>
        <w:rPr>
          <w:b/>
          <w:bCs/>
        </w:rPr>
        <w:t>II. Стандарт предоставления муниципальной</w:t>
      </w:r>
      <w:r>
        <w:t xml:space="preserve"> </w:t>
      </w:r>
      <w:r>
        <w:rPr>
          <w:b/>
          <w:bCs/>
        </w:rPr>
        <w:t>услуги</w:t>
      </w:r>
    </w:p>
    <w:p w:rsidR="003B0029" w:rsidRDefault="003B0029" w:rsidP="003B0029">
      <w:pPr>
        <w:ind w:firstLine="709"/>
        <w:jc w:val="center"/>
        <w:rPr>
          <w:b/>
          <w:bCs/>
        </w:rPr>
      </w:pP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2.1. Наименование государственной и муниципальной услуги - "</w:t>
      </w:r>
      <w:r>
        <w:t xml:space="preserve"> </w:t>
      </w:r>
      <w:r>
        <w:rPr>
          <w:bCs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строительства".</w:t>
      </w:r>
    </w:p>
    <w:p w:rsidR="003B0029" w:rsidRDefault="003623D2" w:rsidP="003B0029">
      <w:pPr>
        <w:ind w:firstLine="709"/>
        <w:jc w:val="both"/>
        <w:rPr>
          <w:bCs/>
        </w:rPr>
      </w:pPr>
      <w:r>
        <w:rPr>
          <w:bCs/>
        </w:rPr>
        <w:t xml:space="preserve">Муниципальная </w:t>
      </w:r>
      <w:r w:rsidR="003B0029">
        <w:rPr>
          <w:bCs/>
        </w:rPr>
        <w:t xml:space="preserve">услуга предоставляется Уполномоченным органом Администрации </w:t>
      </w:r>
      <w:proofErr w:type="spellStart"/>
      <w:r w:rsidR="000C5B8D">
        <w:rPr>
          <w:bCs/>
        </w:rPr>
        <w:t>Заринского</w:t>
      </w:r>
      <w:proofErr w:type="spellEnd"/>
      <w:r w:rsidR="003B0029">
        <w:rPr>
          <w:bCs/>
        </w:rPr>
        <w:t xml:space="preserve"> района Алтайского края, отделом </w:t>
      </w:r>
      <w:r w:rsidR="001212BC">
        <w:rPr>
          <w:bCs/>
        </w:rPr>
        <w:t xml:space="preserve">по </w:t>
      </w:r>
      <w:r w:rsidR="003B0029">
        <w:rPr>
          <w:bCs/>
        </w:rPr>
        <w:t xml:space="preserve">архитектуре </w:t>
      </w:r>
      <w:r>
        <w:rPr>
          <w:bCs/>
        </w:rPr>
        <w:t>и градостроительству</w:t>
      </w:r>
      <w:r w:rsidR="003B0029">
        <w:rPr>
          <w:bCs/>
        </w:rPr>
        <w:t xml:space="preserve"> Администрации района.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2.2. Состав заявителей.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Заявителями при обращении за получением услуги являются застройщики.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2.3. Правовые основания для предоставления услуги: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Градостроительный кодекс Российской Федерации;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Земельный кодекс Российской Федерации;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Федеральный закон "Об общих принципах организации местного самоуправления в Российской Федерации";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lastRenderedPageBreak/>
        <w:t>Федеральный закон "Об организации предоставления государственных и муниципальных услуг";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Федеральный закон "Об объектах культурного наследия (памятниках истории и культуры) народов Российской Федерации";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Федеральный закон "Об электронной подписи";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Федеральный закон "О персональных данных";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 xml:space="preserve">постановление Правительства Российской Федерации от 22 декабря 2012 г. № 1376 "Об утверждении Правил организации деятельности многофункциональных центров предоставления государственных </w:t>
      </w:r>
      <w:r>
        <w:rPr>
          <w:bCs/>
        </w:rPr>
        <w:br/>
        <w:t>и муниципальных услуг";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 xml:space="preserve">постановление Правительства Российской Федерации от 27 сентября 2011 г. № 797 "О взаимодействии между многофункциональными центрами предоставления государственных и муниципальных услуг </w:t>
      </w:r>
      <w:r>
        <w:rPr>
          <w:bCs/>
        </w:rPr>
        <w:br/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постановление Правительства Российской Федерации от 25 января 2013 г. № 33 "Об использовании простой электронной подписи при оказании государственных и муниципальных услуг";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 xml:space="preserve">постановление Правительства Российской Федерации от 18 марта 2015 г. № 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</w:t>
      </w:r>
      <w:r>
        <w:rPr>
          <w:bCs/>
        </w:rPr>
        <w:br/>
        <w:t>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постановление Правительства Российской Федерации от 26 марта 2016 г. № 236 "О требованиях к предоставлению в электронной форме государственных и муниципальных услуг";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нормативный правовой акт, субъекта Российской Федерации, муниципальный правовой акт, закрепляющий соответствующие функции и полномочия органа государственной власти (органа местного самоуправления) по предоставлению услуги.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2.4. Заявитель или его представитель представляет в уполномоченные органы местного самоуправления уведомление о сносе, уведомление о завершении сноса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документы, указанные в пункте 2.8 настоящего Административного регламента, одним из следующих способов по выбору заявителя: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 xml:space="preserve">а) в электронной форме посредством федеральной государственной информационной системы "Единый портал государственных </w:t>
      </w:r>
      <w:r>
        <w:rPr>
          <w:bCs/>
        </w:rPr>
        <w:br/>
        <w:t>и муниципальных услуг (функций)",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 xml:space="preserve">В случае направления уведомления о сносе, уведомления о завершении сноса и прилагаемых к нему документов указанным способом заявитель (представитель заявителя), прошедший процедуры регистрации, идентификации и аутентификации с использованием Единой системы идентификации и аутентификации (далее – ЕСИА), заполняет формы указанных уведомлений с использованием интерактивной формы в электронном виде. 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 xml:space="preserve">Уведомление о сносе, уведомление о завершении сноса направляется заявителем или его представителем вместе с прикрепленными электронными документами, указанными в пункте 2.8 настоящего Административного регламента. Уведомление о сносе, уведомление о завершении сноса подписываются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 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"О </w:t>
      </w:r>
      <w:r>
        <w:rPr>
          <w:bCs/>
        </w:rPr>
        <w:lastRenderedPageBreak/>
        <w:t>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 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2.5. Документы, прилагаемые к уведомлению о сносе, уведомлению о завершении сноса, представляемые в электронной форме, направляются в следующих форматах: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 xml:space="preserve">а) </w:t>
      </w:r>
      <w:proofErr w:type="spellStart"/>
      <w:r>
        <w:rPr>
          <w:bCs/>
        </w:rPr>
        <w:t>xml</w:t>
      </w:r>
      <w:proofErr w:type="spellEnd"/>
      <w:r>
        <w:rPr>
          <w:bCs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>
        <w:rPr>
          <w:bCs/>
        </w:rPr>
        <w:t>xml</w:t>
      </w:r>
      <w:proofErr w:type="spellEnd"/>
      <w:r>
        <w:rPr>
          <w:bCs/>
        </w:rPr>
        <w:t>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 xml:space="preserve">б) </w:t>
      </w:r>
      <w:proofErr w:type="spellStart"/>
      <w:r>
        <w:rPr>
          <w:bCs/>
        </w:rPr>
        <w:t>doc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docx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odt</w:t>
      </w:r>
      <w:proofErr w:type="spellEnd"/>
      <w:r>
        <w:rPr>
          <w:bCs/>
        </w:rPr>
        <w:t xml:space="preserve"> - для документов с текстовым содержанием, </w:t>
      </w:r>
      <w:r>
        <w:rPr>
          <w:bCs/>
        </w:rPr>
        <w:br/>
        <w:t>не включающим формулы;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 xml:space="preserve">в) </w:t>
      </w:r>
      <w:proofErr w:type="spellStart"/>
      <w:r>
        <w:rPr>
          <w:bCs/>
        </w:rPr>
        <w:t>pdf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jpg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jpeg</w:t>
      </w:r>
      <w:proofErr w:type="spellEnd"/>
      <w:r>
        <w:rPr>
          <w:bCs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 xml:space="preserve">2.6. В случае если оригиналы документов, прилагаемых к уведомлению о сносе, уведомлению о завершении сноса,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>
        <w:rPr>
          <w:bCs/>
        </w:rPr>
        <w:t>dpi</w:t>
      </w:r>
      <w:proofErr w:type="spellEnd"/>
      <w:r>
        <w:rPr>
          <w:bCs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"черно-белый" (при отсутствии в документе графических изображений и (или) цветного текста);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 xml:space="preserve">"цветной" или "режим полной цветопередачи" (при наличии </w:t>
      </w:r>
      <w:r>
        <w:rPr>
          <w:bCs/>
        </w:rPr>
        <w:br/>
        <w:t>в документе цветных графических изображений либо цветного текста).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2.7.  Документы, прилагаемые заявителем к уведомлению о сносе, уведомлению о завершении сноса,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 xml:space="preserve">Документы, подлежащие представлению в форматах </w:t>
      </w:r>
      <w:proofErr w:type="spellStart"/>
      <w:r>
        <w:rPr>
          <w:bCs/>
        </w:rPr>
        <w:t>xls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xlsx</w:t>
      </w:r>
      <w:proofErr w:type="spellEnd"/>
      <w:r>
        <w:rPr>
          <w:bCs/>
        </w:rPr>
        <w:t xml:space="preserve"> или </w:t>
      </w:r>
      <w:proofErr w:type="spellStart"/>
      <w:r>
        <w:rPr>
          <w:bCs/>
        </w:rPr>
        <w:t>ods</w:t>
      </w:r>
      <w:proofErr w:type="spellEnd"/>
      <w:r>
        <w:rPr>
          <w:bCs/>
        </w:rPr>
        <w:t>, формируются в виде отдельного документа, представляемого в электронной форме.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а) уведомление о сносе. В случае представления уведомления о сносе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портале, региональном портале;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б) документ, удостоверяющий личность заявителя или представителя заявителя, в случае представления уведомления о сносе, уведомления о завершении сноса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направление указанного документа не требуется;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в) 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г) 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lastRenderedPageBreak/>
        <w:t>д) результаты и материалы обследования объекта капитального строительства (в случае направления уведомления о сносе);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е) проект организации работ по сносу объекта капитального строительства (в случае направления уведомления о сносе);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ж) уведомление о завершении сноса.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2.9. 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 инициативе:</w:t>
      </w:r>
    </w:p>
    <w:p w:rsidR="003B0029" w:rsidRDefault="003B0029" w:rsidP="003B0029">
      <w:pPr>
        <w:ind w:firstLine="709"/>
        <w:jc w:val="both"/>
        <w:rPr>
          <w:bCs/>
        </w:rPr>
      </w:pPr>
      <w:proofErr w:type="gramStart"/>
      <w:r>
        <w:rPr>
          <w:bCs/>
        </w:rPr>
        <w:t xml:space="preserve">а)   </w:t>
      </w:r>
      <w:proofErr w:type="gramEnd"/>
      <w:r>
        <w:rPr>
          <w:bCs/>
        </w:rPr>
        <w:t xml:space="preserve">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3B0029" w:rsidRDefault="003B0029" w:rsidP="003B0029">
      <w:pPr>
        <w:ind w:firstLine="709"/>
        <w:jc w:val="both"/>
        <w:rPr>
          <w:bCs/>
        </w:rPr>
      </w:pPr>
      <w:proofErr w:type="gramStart"/>
      <w:r>
        <w:rPr>
          <w:bCs/>
        </w:rPr>
        <w:t xml:space="preserve">б)   </w:t>
      </w:r>
      <w:proofErr w:type="gramEnd"/>
      <w:r>
        <w:rPr>
          <w:bCs/>
        </w:rPr>
        <w:t xml:space="preserve">  сведения из Единого государственного реестра недвижимости (в случае направления   уведомлений по объектам   недвижимости, права на которые зарегистрированы в Едином государственном реестре недвижимости).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в)</w:t>
      </w:r>
      <w:r>
        <w:rPr>
          <w:bCs/>
        </w:rPr>
        <w:tab/>
        <w:t>решение суда о сносе объекта капитального строительства: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 xml:space="preserve"> 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г)</w:t>
      </w:r>
      <w:r>
        <w:rPr>
          <w:bCs/>
        </w:rPr>
        <w:tab/>
        <w:t>решение органа местного самоуправления о сносе объекта капитального строительства».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2.10.  Уведомления о планируемом сносе, уведомления о завершении сноса, представленного в Уполномоченный орган способами, указанными в пункте 2.4 настоящего Административного регламента, осуществляется не позднее одного рабочего дня, следующего за днем его поступления.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 xml:space="preserve">В случае направления уведомления об окончании строительства 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либо в выходной, нерабочий праздничный день днем поступления уведомления о сносе, уведомления о завершении сноса считается первый рабочий день, следующий за днем направления указанного уведомления. 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2.11. Срок предоставления услуги составляет не более семи рабочих дней со дня поступления уведомления о сносе, уведомления о завершении сноса в Уполномоченный орган.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2.12. Основания для отказа в предоставлении государственной услуги: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В</w:t>
      </w:r>
      <w:r>
        <w:rPr>
          <w:bCs/>
        </w:rPr>
        <w:tab/>
        <w:t>случае</w:t>
      </w:r>
      <w:r>
        <w:rPr>
          <w:bCs/>
        </w:rPr>
        <w:tab/>
        <w:t>обращения</w:t>
      </w:r>
      <w:r>
        <w:rPr>
          <w:bCs/>
        </w:rPr>
        <w:tab/>
        <w:t>за</w:t>
      </w:r>
      <w:r>
        <w:rPr>
          <w:bCs/>
        </w:rPr>
        <w:tab/>
        <w:t>услугой</w:t>
      </w:r>
      <w:r>
        <w:rPr>
          <w:bCs/>
        </w:rPr>
        <w:tab/>
        <w:t>«Направление</w:t>
      </w:r>
      <w:r>
        <w:rPr>
          <w:bCs/>
        </w:rPr>
        <w:tab/>
        <w:t>уведомления о планируемом сносе объекта капитального строительства»: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1)</w:t>
      </w:r>
      <w:r>
        <w:rPr>
          <w:bCs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2)</w:t>
      </w:r>
      <w:r>
        <w:rPr>
          <w:bCs/>
        </w:rPr>
        <w:tab/>
        <w:t>отсутствие документов (сведений), предусмотренных нормативными правовыми актами Российской Федерации;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3)</w:t>
      </w:r>
      <w:r>
        <w:rPr>
          <w:bCs/>
        </w:rPr>
        <w:tab/>
        <w:t>заявитель не является правообладателем объекта капитального строительства;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4)</w:t>
      </w:r>
      <w:r>
        <w:rPr>
          <w:bCs/>
        </w:rPr>
        <w:tab/>
        <w:t>уведомление о сносе содержит сведения об объекте, который не является объектом капитального строительства.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 xml:space="preserve">В    случае    обращения    за    </w:t>
      </w:r>
      <w:proofErr w:type="gramStart"/>
      <w:r>
        <w:rPr>
          <w:bCs/>
        </w:rPr>
        <w:t>услугой  «</w:t>
      </w:r>
      <w:proofErr w:type="gramEnd"/>
      <w:r>
        <w:rPr>
          <w:bCs/>
        </w:rPr>
        <w:t>Направление уведомления о завершении сноса объекта капитального строительства»: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1)</w:t>
      </w:r>
      <w:r>
        <w:rPr>
          <w:bCs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2)</w:t>
      </w:r>
      <w:r>
        <w:rPr>
          <w:bCs/>
        </w:rPr>
        <w:tab/>
        <w:t>отсутствие документов (сведений), предусмотренных нормативными правовыми актами Российской Федерации».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 xml:space="preserve">2.13.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а) 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б) 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в) представленные    заявителем     документы     содержат     подчистки и исправления текста, не заверенные в порядке, установленном законодательством Российской Федерации;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 xml:space="preserve"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д) уведомление о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5 - 7 настоящего Административного регламента;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е)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lastRenderedPageBreak/>
        <w:t>ж) неполное заполнение полей в форме уведомления, в том числе в интерактивной форме уведомления на ЕПГУ;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з) представление неполного комплекта документов, необходимых для предоставления услуги».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2.14. Решение об отказе в приеме документов, указанных в пункте 2.8 настоящего Административного регламента, оформляется по форме согласно Приложению № 1 к настоящему Административному регламенту.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 xml:space="preserve">2.15. 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 сносе, уведомлении о завершении сноса,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 орган. 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2.16.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 xml:space="preserve">2.17. В соответствии с письмом </w:t>
      </w:r>
      <w:proofErr w:type="spellStart"/>
      <w:r>
        <w:rPr>
          <w:bCs/>
        </w:rPr>
        <w:t>Минцифры</w:t>
      </w:r>
      <w:proofErr w:type="spellEnd"/>
      <w:r>
        <w:rPr>
          <w:bCs/>
        </w:rPr>
        <w:t xml:space="preserve"> – указанный пункт исключить.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2.18. Результатом предоставления услуги является: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а) размещение этих уведомления и документов в информационной системе обеспечения градостроительной деятельности.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В случае   обращения за услугой «Направление   уведомления о планируемом сносе объекта капитального строительства: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1)</w:t>
      </w:r>
      <w:r>
        <w:rPr>
          <w:bCs/>
        </w:rPr>
        <w:tab/>
        <w:t>извещение о приеме уведомления о планируемом сносе объекта капитального строительства (форма приведена в Приложении № к настоящему Административному регламенту);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2)</w:t>
      </w:r>
      <w:r>
        <w:rPr>
          <w:bCs/>
        </w:rPr>
        <w:tab/>
        <w:t>отказ в предоставлении услуги (форма приведена в Приложении № к настоящему Административному регламенту).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В    случае обращения за услугой «Направление уведомления о завершении сноса объекта капитального строительства»: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1)</w:t>
      </w:r>
      <w:r>
        <w:rPr>
          <w:bCs/>
        </w:rPr>
        <w:tab/>
        <w:t>извещение о приеме уведомления о завершении сноса объекта капитального    строительства (форма приведена в Приложении № к настоящему Административному регламенту);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2)</w:t>
      </w:r>
      <w:r>
        <w:rPr>
          <w:bCs/>
        </w:rPr>
        <w:tab/>
        <w:t>отказ в предоставлении услуги (форма приведена в Приложении № к настоящему Административному регламенту)».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2.19. Формы уведомления о сносе, уведомления о завершении сноса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2.20. Предоставление услуги осуществляется без взимания платы.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2.21. Сведения о ходе рассмотрения уведомления о сносе, уведомления о завершении сноса, направленного способом, указанным в подпункте «а» пункта 2.4 настоящего Административного регламента,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Сведения о ходе рассмотрения уведомления о сносе, уведомления о завершении сноса, направленного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а) на бумажном носителе посредством личного обращения в Уполномоченный орган, в том числе через многофункциональный центр либо посредством почтового отправления с объявленной ценностью при его пересылке, описью вложения и уведомлением о вручении;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б) в электронной форме посредством электронной почты.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На основании запроса сведения о ходе рассмотрения уведомления о сносе, уведомления о завершении сноса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2.21. 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минут.</w:t>
      </w:r>
    </w:p>
    <w:p w:rsidR="003B0029" w:rsidRDefault="003B0029" w:rsidP="003B0029">
      <w:pPr>
        <w:ind w:firstLine="709"/>
        <w:jc w:val="both"/>
        <w:rPr>
          <w:bCs/>
        </w:rPr>
      </w:pPr>
      <w:r>
        <w:t>2.22. Услуги, необходимые и обязательные для предоставления государственной (муниципальной) услуги, отсутствуют.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2.31. При предоставлении муниципальной услуги запрещается требовать от заявителя: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 xml:space="preserve">Представления документов и информации, которые в соответствии с нормативными правовыми актами Российской Федерации  и Правительства Алтайского края, муниципальными правовыми актами </w:t>
      </w:r>
      <w:r>
        <w:rPr>
          <w:bCs/>
          <w:iCs/>
        </w:rPr>
        <w:lastRenderedPageBreak/>
        <w:t xml:space="preserve">Администрации </w:t>
      </w:r>
      <w:proofErr w:type="spellStart"/>
      <w:r w:rsidR="000C5B8D">
        <w:rPr>
          <w:bCs/>
          <w:iCs/>
        </w:rPr>
        <w:t>Заринского</w:t>
      </w:r>
      <w:proofErr w:type="spellEnd"/>
      <w:r>
        <w:rPr>
          <w:bCs/>
          <w:iCs/>
        </w:rPr>
        <w:t xml:space="preserve"> района Алтайского края</w:t>
      </w:r>
      <w:r>
        <w:rPr>
          <w:bCs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изменение требований нормативных правовых актов, касающихся предоставления муниципальной услуги, после первоначальной подачи уведомления о сносе, уведомления о завершении сноса;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наличие ошибок в уведомлении о сносе, уведомлении о завершении сноса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</w:t>
      </w:r>
      <w:proofErr w:type="gramStart"/>
      <w:r>
        <w:rPr>
          <w:bCs/>
        </w:rPr>
        <w:t>муниципальной  услуги</w:t>
      </w:r>
      <w:proofErr w:type="gramEnd"/>
      <w:r>
        <w:rPr>
          <w:bCs/>
        </w:rPr>
        <w:t>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B0029" w:rsidRDefault="003B0029" w:rsidP="003B0029">
      <w:pPr>
        <w:widowControl w:val="0"/>
        <w:ind w:firstLine="709"/>
        <w:jc w:val="both"/>
      </w:pPr>
      <w:r>
        <w:t xml:space="preserve">2.32. Местоположение административных зданий, в которых осуществляется прием </w:t>
      </w:r>
      <w:r>
        <w:rPr>
          <w:bCs/>
        </w:rPr>
        <w:t>уведомлений о сносе, уведомлений о завершении сноса</w:t>
      </w:r>
      <w: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B0029" w:rsidRDefault="003B0029" w:rsidP="003B0029">
      <w:pPr>
        <w:widowControl w:val="0"/>
        <w:tabs>
          <w:tab w:val="left" w:pos="567"/>
        </w:tabs>
        <w:ind w:firstLine="709"/>
        <w:jc w:val="both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B0029" w:rsidRDefault="003B0029" w:rsidP="003B0029">
      <w:pPr>
        <w:widowControl w:val="0"/>
        <w:ind w:firstLine="709"/>
        <w:jc w:val="both"/>
        <w:rPr>
          <w:strike/>
        </w:rPr>
      </w:pPr>
      <w: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B0029" w:rsidRDefault="003B0029" w:rsidP="003B0029">
      <w:pPr>
        <w:widowControl w:val="0"/>
        <w:ind w:firstLine="709"/>
        <w:jc w:val="both"/>
      </w:pPr>
      <w: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proofErr w:type="gramStart"/>
      <w:r>
        <w:t>которых  предоставляется</w:t>
      </w:r>
      <w:proofErr w:type="gramEnd"/>
      <w:r>
        <w:t xml:space="preserve">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B0029" w:rsidRDefault="003B0029" w:rsidP="003B0029">
      <w:pPr>
        <w:widowControl w:val="0"/>
        <w:ind w:firstLine="709"/>
        <w:jc w:val="both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3B0029" w:rsidRDefault="003B0029" w:rsidP="003B0029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t>наименование;</w:t>
      </w:r>
    </w:p>
    <w:p w:rsidR="003B0029" w:rsidRDefault="003B0029" w:rsidP="003B0029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t>местонахождение и юридический адрес;</w:t>
      </w:r>
    </w:p>
    <w:p w:rsidR="003B0029" w:rsidRDefault="003B0029" w:rsidP="003B0029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t>режим работы;</w:t>
      </w:r>
    </w:p>
    <w:p w:rsidR="003B0029" w:rsidRDefault="003B0029" w:rsidP="003B0029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t>график приема;</w:t>
      </w:r>
    </w:p>
    <w:p w:rsidR="003B0029" w:rsidRDefault="003B0029" w:rsidP="003B0029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t>номера телефонов для справок.</w:t>
      </w:r>
    </w:p>
    <w:p w:rsidR="003B0029" w:rsidRDefault="003B0029" w:rsidP="003B0029">
      <w:pPr>
        <w:widowControl w:val="0"/>
        <w:ind w:firstLine="709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B0029" w:rsidRDefault="003B0029" w:rsidP="003B0029">
      <w:pPr>
        <w:widowControl w:val="0"/>
        <w:ind w:firstLine="709"/>
        <w:jc w:val="both"/>
      </w:pPr>
      <w:r>
        <w:t xml:space="preserve">Помещения, в которых </w:t>
      </w:r>
      <w:proofErr w:type="gramStart"/>
      <w:r>
        <w:t>предоставляется  муниципальная</w:t>
      </w:r>
      <w:proofErr w:type="gramEnd"/>
      <w:r>
        <w:t xml:space="preserve"> услуга, оснащаются:</w:t>
      </w:r>
    </w:p>
    <w:p w:rsidR="003B0029" w:rsidRDefault="003B0029" w:rsidP="003B0029">
      <w:pPr>
        <w:widowControl w:val="0"/>
        <w:ind w:firstLine="709"/>
        <w:jc w:val="both"/>
      </w:pPr>
      <w:r>
        <w:t>противопожарной системой и средствами пожаротушения;</w:t>
      </w:r>
    </w:p>
    <w:p w:rsidR="003B0029" w:rsidRDefault="003B0029" w:rsidP="003B0029">
      <w:pPr>
        <w:widowControl w:val="0"/>
        <w:ind w:firstLine="709"/>
        <w:jc w:val="both"/>
      </w:pPr>
      <w:r>
        <w:t>системой оповещения о возникновении чрезвычайной ситуации;</w:t>
      </w:r>
    </w:p>
    <w:p w:rsidR="003B0029" w:rsidRDefault="003B0029" w:rsidP="003B0029">
      <w:pPr>
        <w:widowControl w:val="0"/>
        <w:ind w:firstLine="709"/>
        <w:jc w:val="both"/>
      </w:pPr>
      <w:r>
        <w:t>средствами оказания первой медицинской помощи;</w:t>
      </w:r>
    </w:p>
    <w:p w:rsidR="003B0029" w:rsidRDefault="003B0029" w:rsidP="003B0029">
      <w:pPr>
        <w:widowControl w:val="0"/>
        <w:ind w:firstLine="709"/>
        <w:jc w:val="both"/>
      </w:pPr>
      <w:r>
        <w:t>туалетными комнатами для посетителей.</w:t>
      </w:r>
    </w:p>
    <w:p w:rsidR="003B0029" w:rsidRDefault="003B0029" w:rsidP="003B0029">
      <w:pPr>
        <w:widowControl w:val="0"/>
        <w:ind w:firstLine="709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B0029" w:rsidRDefault="003B0029" w:rsidP="003B0029">
      <w:pPr>
        <w:widowControl w:val="0"/>
        <w:ind w:firstLine="709"/>
        <w:jc w:val="both"/>
      </w:pPr>
      <w:r>
        <w:t xml:space="preserve">Тексты материалов, размещенных на информационном стенде, печатаются удобным для чтения </w:t>
      </w:r>
      <w:r>
        <w:lastRenderedPageBreak/>
        <w:t>шрифтом, без исправлений, с выделением наиболее важных мест полужирным шрифтом.</w:t>
      </w:r>
    </w:p>
    <w:p w:rsidR="003B0029" w:rsidRDefault="003B0029" w:rsidP="003B0029">
      <w:pPr>
        <w:widowControl w:val="0"/>
        <w:ind w:firstLine="709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B0029" w:rsidRDefault="003B0029" w:rsidP="003B0029">
      <w:pPr>
        <w:widowControl w:val="0"/>
        <w:ind w:firstLine="709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3B0029" w:rsidRDefault="003B0029" w:rsidP="003B0029">
      <w:pPr>
        <w:widowControl w:val="0"/>
        <w:ind w:firstLine="709"/>
        <w:jc w:val="both"/>
      </w:pPr>
      <w:r>
        <w:t>номера кабинета и наименования отдела;</w:t>
      </w:r>
    </w:p>
    <w:p w:rsidR="003B0029" w:rsidRDefault="003B0029" w:rsidP="003B0029">
      <w:pPr>
        <w:widowControl w:val="0"/>
        <w:ind w:firstLine="709"/>
        <w:jc w:val="both"/>
      </w:pPr>
      <w:r>
        <w:t>фамилии, имени и отчества (последнее – при наличии), должности ответственного лица за прием документов;</w:t>
      </w:r>
    </w:p>
    <w:p w:rsidR="003B0029" w:rsidRDefault="003B0029" w:rsidP="003B0029">
      <w:pPr>
        <w:widowControl w:val="0"/>
        <w:ind w:firstLine="709"/>
        <w:jc w:val="both"/>
      </w:pPr>
      <w:r>
        <w:t>графика приема Заявителей.</w:t>
      </w:r>
    </w:p>
    <w:p w:rsidR="003B0029" w:rsidRDefault="003B0029" w:rsidP="003B0029">
      <w:pPr>
        <w:widowControl w:val="0"/>
        <w:ind w:firstLine="709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B0029" w:rsidRDefault="003B0029" w:rsidP="003B0029">
      <w:pPr>
        <w:widowControl w:val="0"/>
        <w:ind w:firstLine="709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B0029" w:rsidRDefault="003B0029" w:rsidP="003B0029">
      <w:pPr>
        <w:widowControl w:val="0"/>
        <w:ind w:firstLine="709"/>
        <w:jc w:val="both"/>
      </w:pPr>
      <w:r>
        <w:t>При предоставлении муниципальной услуги инвалидам обеспечиваются:</w:t>
      </w:r>
    </w:p>
    <w:p w:rsidR="003B0029" w:rsidRDefault="003B0029" w:rsidP="003B0029">
      <w:pPr>
        <w:widowControl w:val="0"/>
        <w:ind w:firstLine="709"/>
        <w:jc w:val="both"/>
      </w:pPr>
      <w:r>
        <w:t xml:space="preserve">возможность беспрепятственного доступа к объекту (зданию, помещению), в котором </w:t>
      </w:r>
      <w:proofErr w:type="gramStart"/>
      <w:r>
        <w:t>предоставляется  муниципальная</w:t>
      </w:r>
      <w:proofErr w:type="gramEnd"/>
      <w:r>
        <w:t xml:space="preserve"> услуга;</w:t>
      </w:r>
    </w:p>
    <w:p w:rsidR="003B0029" w:rsidRDefault="003B0029" w:rsidP="003B0029">
      <w:pPr>
        <w:widowControl w:val="0"/>
        <w:ind w:firstLine="709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B0029" w:rsidRDefault="003B0029" w:rsidP="003B0029">
      <w:pPr>
        <w:widowControl w:val="0"/>
        <w:ind w:firstLine="709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3B0029" w:rsidRDefault="003B0029" w:rsidP="003B0029">
      <w:pPr>
        <w:widowControl w:val="0"/>
        <w:ind w:firstLine="709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B0029" w:rsidRDefault="003B0029" w:rsidP="003B0029">
      <w:pPr>
        <w:widowControl w:val="0"/>
        <w:ind w:firstLine="709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B0029" w:rsidRDefault="003B0029" w:rsidP="003B0029">
      <w:pPr>
        <w:widowControl w:val="0"/>
        <w:ind w:firstLine="709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3B0029" w:rsidRDefault="003B0029" w:rsidP="003B0029">
      <w:pPr>
        <w:widowControl w:val="0"/>
        <w:ind w:firstLine="709"/>
        <w:jc w:val="both"/>
        <w:rPr>
          <w:strike/>
        </w:rPr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3B0029" w:rsidRDefault="003B0029" w:rsidP="003B0029">
      <w:pPr>
        <w:widowControl w:val="0"/>
        <w:ind w:firstLine="709"/>
        <w:jc w:val="both"/>
      </w:pPr>
      <w: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2.33. Основными показателями доступности предоставления муниципальной услуги являются: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возможность получения заявителем уведомлений о предоставлении муниципальной услуги с помощью ЕПГУ,</w:t>
      </w:r>
      <w:r>
        <w:t xml:space="preserve"> </w:t>
      </w:r>
      <w:r>
        <w:rPr>
          <w:bCs/>
        </w:rPr>
        <w:t>регионального портала;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2.34. Основными показателями качества предоставления муниципальной услуги являются: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отсутствие нарушений установленных сроков в процессе предоставления муниципальной услуги;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3B0029" w:rsidRDefault="003B0029" w:rsidP="003B0029">
      <w:pPr>
        <w:widowControl w:val="0"/>
        <w:ind w:firstLine="709"/>
        <w:jc w:val="center"/>
        <w:rPr>
          <w:b/>
        </w:rPr>
      </w:pPr>
    </w:p>
    <w:p w:rsidR="003B0029" w:rsidRDefault="003B0029" w:rsidP="003B0029">
      <w:pPr>
        <w:widowControl w:val="0"/>
        <w:ind w:firstLine="709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B0029" w:rsidRDefault="003B0029" w:rsidP="003B0029">
      <w:pPr>
        <w:widowControl w:val="0"/>
        <w:ind w:firstLine="709"/>
        <w:jc w:val="both"/>
      </w:pPr>
    </w:p>
    <w:p w:rsidR="003B0029" w:rsidRDefault="003B0029" w:rsidP="003B0029">
      <w:pPr>
        <w:widowControl w:val="0"/>
        <w:tabs>
          <w:tab w:val="left" w:pos="567"/>
        </w:tabs>
        <w:ind w:firstLine="709"/>
        <w:jc w:val="both"/>
      </w:pPr>
      <w:r>
        <w:t>3.1. Предоставление государственной услуги включает в себя следующие административные процедуры:</w:t>
      </w:r>
    </w:p>
    <w:p w:rsidR="003B0029" w:rsidRDefault="003B0029" w:rsidP="003B0029">
      <w:pPr>
        <w:widowControl w:val="0"/>
        <w:tabs>
          <w:tab w:val="left" w:pos="567"/>
        </w:tabs>
        <w:ind w:firstLine="709"/>
        <w:jc w:val="both"/>
      </w:pPr>
      <w:r>
        <w:t>1)</w:t>
      </w:r>
      <w:r>
        <w:tab/>
        <w:t>проверка документов и регистрация заявления;</w:t>
      </w:r>
    </w:p>
    <w:p w:rsidR="003B0029" w:rsidRDefault="003B0029" w:rsidP="003B0029">
      <w:pPr>
        <w:widowControl w:val="0"/>
        <w:tabs>
          <w:tab w:val="left" w:pos="567"/>
        </w:tabs>
        <w:ind w:firstLine="709"/>
        <w:jc w:val="both"/>
      </w:pPr>
      <w:r>
        <w:t>2)</w:t>
      </w:r>
      <w: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3B0029" w:rsidRDefault="003B0029" w:rsidP="003B0029">
      <w:pPr>
        <w:widowControl w:val="0"/>
        <w:tabs>
          <w:tab w:val="left" w:pos="567"/>
        </w:tabs>
        <w:ind w:firstLine="709"/>
        <w:jc w:val="both"/>
      </w:pPr>
      <w:r>
        <w:t>3)</w:t>
      </w:r>
      <w:r>
        <w:tab/>
        <w:t>рассмотрение документов и сведений;</w:t>
      </w:r>
    </w:p>
    <w:p w:rsidR="003B0029" w:rsidRDefault="003B0029" w:rsidP="003B0029">
      <w:pPr>
        <w:widowControl w:val="0"/>
        <w:tabs>
          <w:tab w:val="left" w:pos="567"/>
        </w:tabs>
        <w:ind w:firstLine="709"/>
        <w:jc w:val="both"/>
      </w:pPr>
      <w:r>
        <w:t>4)</w:t>
      </w:r>
      <w:r>
        <w:tab/>
        <w:t>принятие решения;</w:t>
      </w:r>
    </w:p>
    <w:p w:rsidR="003B0029" w:rsidRDefault="003B0029" w:rsidP="003B0029">
      <w:pPr>
        <w:widowControl w:val="0"/>
        <w:tabs>
          <w:tab w:val="left" w:pos="567"/>
        </w:tabs>
        <w:ind w:firstLine="709"/>
        <w:jc w:val="both"/>
      </w:pPr>
      <w:r>
        <w:t>5)</w:t>
      </w:r>
      <w:r>
        <w:tab/>
        <w:t>выдача результата;</w:t>
      </w:r>
    </w:p>
    <w:p w:rsidR="003B0029" w:rsidRDefault="003B0029" w:rsidP="003B0029">
      <w:pPr>
        <w:widowControl w:val="0"/>
        <w:tabs>
          <w:tab w:val="left" w:pos="567"/>
        </w:tabs>
        <w:ind w:firstLine="709"/>
        <w:jc w:val="both"/>
      </w:pPr>
      <w:r>
        <w:lastRenderedPageBreak/>
        <w:t>6)</w:t>
      </w:r>
      <w:r>
        <w:tab/>
        <w:t>внесение результата государственной услуги в реестр юридически значимых записей.</w:t>
      </w:r>
    </w:p>
    <w:p w:rsidR="003B0029" w:rsidRDefault="003B0029" w:rsidP="003B0029">
      <w:pPr>
        <w:widowControl w:val="0"/>
        <w:tabs>
          <w:tab w:val="left" w:pos="567"/>
        </w:tabs>
        <w:ind w:firstLine="709"/>
        <w:jc w:val="both"/>
      </w:pPr>
      <w:r>
        <w:t>Описание административных процедур представлено в Приложении № к настоящему Административному регламенту»</w:t>
      </w:r>
    </w:p>
    <w:p w:rsidR="003B0029" w:rsidRDefault="003B0029" w:rsidP="003B0029">
      <w:pPr>
        <w:widowControl w:val="0"/>
        <w:tabs>
          <w:tab w:val="left" w:pos="567"/>
        </w:tabs>
        <w:ind w:firstLine="709"/>
        <w:jc w:val="both"/>
      </w:pPr>
      <w:r>
        <w:t>В приложениях к типовому административному регламенту предлагаем предусмотреть формы документов согласно приложению.</w:t>
      </w:r>
    </w:p>
    <w:p w:rsidR="003B0029" w:rsidRDefault="003B0029" w:rsidP="003B0029">
      <w:pPr>
        <w:widowControl w:val="0"/>
        <w:tabs>
          <w:tab w:val="left" w:pos="567"/>
        </w:tabs>
        <w:ind w:firstLine="709"/>
        <w:jc w:val="both"/>
        <w:rPr>
          <w:bCs/>
        </w:rPr>
      </w:pPr>
      <w:r>
        <w:t xml:space="preserve">прием, проверка документов и регистрация </w:t>
      </w:r>
      <w:r>
        <w:rPr>
          <w:bCs/>
        </w:rPr>
        <w:t>уведомления о планируемом сносе, уведомления о завершении сноса;</w:t>
      </w:r>
    </w:p>
    <w:p w:rsidR="003B0029" w:rsidRDefault="003B0029" w:rsidP="003B0029">
      <w:pPr>
        <w:widowControl w:val="0"/>
        <w:tabs>
          <w:tab w:val="left" w:pos="567"/>
        </w:tabs>
        <w:ind w:firstLine="709"/>
        <w:jc w:val="both"/>
      </w:pPr>
      <w:r>
        <w:t xml:space="preserve">получение сведений посредством межведомственного информационного взаимодействия, в </w:t>
      </w:r>
      <w:proofErr w:type="spellStart"/>
      <w:r>
        <w:t>т.ч</w:t>
      </w:r>
      <w:proofErr w:type="spellEnd"/>
      <w:r>
        <w:t>.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3B0029" w:rsidRDefault="003B0029" w:rsidP="003B0029">
      <w:pPr>
        <w:widowControl w:val="0"/>
        <w:tabs>
          <w:tab w:val="left" w:pos="567"/>
        </w:tabs>
        <w:ind w:firstLine="709"/>
        <w:jc w:val="both"/>
      </w:pPr>
      <w:r>
        <w:t>рассмотрение документов и сведений;</w:t>
      </w:r>
    </w:p>
    <w:p w:rsidR="003B0029" w:rsidRDefault="003B0029" w:rsidP="003B0029">
      <w:pPr>
        <w:widowControl w:val="0"/>
        <w:tabs>
          <w:tab w:val="left" w:pos="567"/>
        </w:tabs>
        <w:ind w:firstLine="709"/>
        <w:jc w:val="both"/>
      </w:pPr>
      <w:r>
        <w:t>принятие решения;</w:t>
      </w:r>
    </w:p>
    <w:p w:rsidR="003B0029" w:rsidRDefault="003B0029" w:rsidP="003B0029">
      <w:pPr>
        <w:widowControl w:val="0"/>
        <w:tabs>
          <w:tab w:val="left" w:pos="567"/>
        </w:tabs>
        <w:ind w:firstLine="709"/>
        <w:jc w:val="both"/>
      </w:pPr>
      <w:r>
        <w:t xml:space="preserve">выдача результата. </w:t>
      </w:r>
    </w:p>
    <w:p w:rsidR="003B0029" w:rsidRDefault="003B0029" w:rsidP="003B0029">
      <w:pPr>
        <w:ind w:firstLine="709"/>
        <w:jc w:val="both"/>
      </w:pPr>
      <w:r>
        <w:t>3.2. При предоставлении государственной (муниципальной) услуги в электронной форме заявителю обеспечиваются:</w:t>
      </w:r>
    </w:p>
    <w:p w:rsidR="003B0029" w:rsidRDefault="003B0029" w:rsidP="003B0029">
      <w:pPr>
        <w:widowControl w:val="0"/>
        <w:ind w:firstLine="709"/>
        <w:jc w:val="both"/>
      </w:pPr>
      <w:r>
        <w:t>получение информации о порядке и сроках предоставления государственной (муниципальной) услуги;</w:t>
      </w:r>
    </w:p>
    <w:p w:rsidR="003B0029" w:rsidRDefault="003B0029" w:rsidP="003B0029">
      <w:pPr>
        <w:widowControl w:val="0"/>
        <w:ind w:firstLine="709"/>
        <w:jc w:val="both"/>
      </w:pPr>
      <w:r>
        <w:t xml:space="preserve">формирование </w:t>
      </w:r>
      <w:r>
        <w:rPr>
          <w:bCs/>
        </w:rPr>
        <w:t>уведомления о сносе, уведомления о завершении сноса</w:t>
      </w:r>
      <w:r>
        <w:t>;</w:t>
      </w:r>
    </w:p>
    <w:p w:rsidR="003B0029" w:rsidRDefault="003B0029" w:rsidP="003B0029">
      <w:pPr>
        <w:widowControl w:val="0"/>
        <w:ind w:firstLine="709"/>
        <w:jc w:val="both"/>
      </w:pPr>
      <w:r>
        <w:t xml:space="preserve">прием и регистрация Уполномоченным органом </w:t>
      </w:r>
      <w:r>
        <w:rPr>
          <w:bCs/>
        </w:rPr>
        <w:t>уведомления о сносе, уведомления о завершении сноса</w:t>
      </w:r>
      <w:r>
        <w:t xml:space="preserve"> и иных документов, необходимых для предоставления государственной (муниципальной) услуги; </w:t>
      </w:r>
    </w:p>
    <w:p w:rsidR="003B0029" w:rsidRDefault="003B0029" w:rsidP="003B0029">
      <w:pPr>
        <w:widowControl w:val="0"/>
        <w:ind w:firstLine="709"/>
        <w:jc w:val="both"/>
      </w:pPr>
      <w:r>
        <w:t xml:space="preserve">получение результата предоставления государственной (муниципальной) услуги; </w:t>
      </w:r>
    </w:p>
    <w:p w:rsidR="003B0029" w:rsidRDefault="003B0029" w:rsidP="003B0029">
      <w:pPr>
        <w:widowControl w:val="0"/>
        <w:ind w:firstLine="709"/>
        <w:jc w:val="both"/>
      </w:pPr>
      <w:r>
        <w:t xml:space="preserve">получение сведений о ходе рассмотрения </w:t>
      </w:r>
      <w:r>
        <w:rPr>
          <w:bCs/>
        </w:rPr>
        <w:t>уведомления о сносе, уведомления о завершении сноса</w:t>
      </w:r>
      <w:r>
        <w:t>;</w:t>
      </w:r>
    </w:p>
    <w:p w:rsidR="003B0029" w:rsidRDefault="003B0029" w:rsidP="003B0029">
      <w:pPr>
        <w:ind w:firstLine="709"/>
        <w:jc w:val="both"/>
      </w:pPr>
      <w:r>
        <w:t>осуществление оценки качества предоставления государственной (муниципальной) услуги;</w:t>
      </w:r>
    </w:p>
    <w:p w:rsidR="003B0029" w:rsidRDefault="003B0029" w:rsidP="003B0029">
      <w:pPr>
        <w:ind w:firstLine="709"/>
        <w:jc w:val="both"/>
      </w:pPr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</w:p>
    <w:p w:rsidR="003B0029" w:rsidRDefault="003B0029" w:rsidP="003B0029">
      <w:pPr>
        <w:widowControl w:val="0"/>
        <w:ind w:firstLine="709"/>
        <w:jc w:val="both"/>
      </w:pPr>
      <w:r>
        <w:t>3.3. Формирование уведомления о планируемом сносе, уведомления о завершении сноса.</w:t>
      </w:r>
    </w:p>
    <w:p w:rsidR="003B0029" w:rsidRDefault="003B0029" w:rsidP="003B0029">
      <w:pPr>
        <w:widowControl w:val="0"/>
        <w:ind w:firstLine="709"/>
        <w:jc w:val="both"/>
      </w:pPr>
      <w:r>
        <w:t xml:space="preserve">Формирование </w:t>
      </w:r>
      <w:r>
        <w:rPr>
          <w:bCs/>
        </w:rPr>
        <w:t xml:space="preserve">уведомления о сносе, уведомления о завершении сноса </w:t>
      </w:r>
      <w:r>
        <w:t xml:space="preserve">осуществляется посредством заполнения электронной формы уведомления о планируемом сносе, уведомления о завершении сноса на ЕПГУ, региональном портале, без необходимости дополнительной подачи </w:t>
      </w:r>
      <w:r>
        <w:rPr>
          <w:bCs/>
        </w:rPr>
        <w:t xml:space="preserve">уведомления о сносе, уведомления о завершении сноса </w:t>
      </w:r>
      <w:r>
        <w:t>в какой-либо иной форме.</w:t>
      </w:r>
    </w:p>
    <w:p w:rsidR="003B0029" w:rsidRDefault="003B0029" w:rsidP="003B0029">
      <w:pPr>
        <w:widowControl w:val="0"/>
        <w:ind w:firstLine="709"/>
        <w:jc w:val="both"/>
      </w:pPr>
      <w:r>
        <w:t xml:space="preserve">Форматно-логическая проверка сформированного </w:t>
      </w:r>
      <w:r>
        <w:rPr>
          <w:bCs/>
        </w:rPr>
        <w:t>уведомления об окончании строительства</w:t>
      </w:r>
      <w:r>
        <w:t xml:space="preserve"> осуществляется после заполнения заявителем каждого из полей электронной формы </w:t>
      </w:r>
      <w:r>
        <w:rPr>
          <w:bCs/>
        </w:rPr>
        <w:t>уведомления о сносе, уведомления о завершении сноса</w:t>
      </w:r>
      <w:r>
        <w:t xml:space="preserve">. При выявлении некорректно заполненного поля электронной формы </w:t>
      </w:r>
      <w:r>
        <w:rPr>
          <w:bCs/>
        </w:rPr>
        <w:t>уведомления о сносе, уведомления о завершении сноса</w:t>
      </w:r>
      <w: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>
        <w:rPr>
          <w:bCs/>
        </w:rPr>
        <w:t>уведомления о сносе, уведомления о завершении сноса</w:t>
      </w:r>
      <w:r>
        <w:t>.</w:t>
      </w:r>
    </w:p>
    <w:p w:rsidR="003B0029" w:rsidRDefault="003B0029" w:rsidP="003B0029">
      <w:pPr>
        <w:widowControl w:val="0"/>
        <w:ind w:firstLine="709"/>
        <w:jc w:val="both"/>
      </w:pPr>
      <w:r>
        <w:t>При формировании уведомления о сносе, уведомления о завершении сноса заявителю обеспечивается:</w:t>
      </w:r>
    </w:p>
    <w:p w:rsidR="003B0029" w:rsidRDefault="003B0029" w:rsidP="003B0029">
      <w:pPr>
        <w:widowControl w:val="0"/>
        <w:ind w:firstLine="709"/>
        <w:jc w:val="both"/>
      </w:pPr>
      <w:r>
        <w:t xml:space="preserve">а) возможность копирования и сохранения </w:t>
      </w:r>
      <w:r>
        <w:rPr>
          <w:bCs/>
        </w:rPr>
        <w:t>уведомления о сносе, уведомления о завершении сноса</w:t>
      </w:r>
      <w:r>
        <w:t xml:space="preserve"> и иных документов, указанных в Административном регламенте, необходимых для предоставления государственной (муниципальной) услуги;</w:t>
      </w:r>
    </w:p>
    <w:p w:rsidR="003B0029" w:rsidRDefault="003B0029" w:rsidP="003B0029">
      <w:pPr>
        <w:widowControl w:val="0"/>
        <w:ind w:firstLine="709"/>
        <w:jc w:val="both"/>
      </w:pPr>
      <w:r>
        <w:t xml:space="preserve">б) возможность печати на бумажном носителе копии электронной формы </w:t>
      </w:r>
      <w:r>
        <w:rPr>
          <w:bCs/>
        </w:rPr>
        <w:t>уведомления о сносе, уведомления о завершении сноса</w:t>
      </w:r>
      <w:r>
        <w:t xml:space="preserve">; </w:t>
      </w:r>
    </w:p>
    <w:p w:rsidR="003B0029" w:rsidRDefault="003B0029" w:rsidP="003B0029">
      <w:pPr>
        <w:widowControl w:val="0"/>
        <w:ind w:firstLine="709"/>
        <w:jc w:val="both"/>
      </w:pPr>
      <w:r>
        <w:t xml:space="preserve">в) сохранение ранее введенных </w:t>
      </w:r>
      <w:proofErr w:type="gramStart"/>
      <w:r>
        <w:t xml:space="preserve">в электронную </w:t>
      </w:r>
      <w:r>
        <w:rPr>
          <w:bCs/>
        </w:rPr>
        <w:t>уведомления</w:t>
      </w:r>
      <w:proofErr w:type="gramEnd"/>
      <w:r>
        <w:rPr>
          <w:bCs/>
        </w:rPr>
        <w:t xml:space="preserve"> о сносе, уведомления о завершении сноса </w:t>
      </w:r>
      <w: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>
        <w:rPr>
          <w:bCs/>
        </w:rPr>
        <w:t>уведомления о сносе, уведомления о завершении сноса</w:t>
      </w:r>
      <w:r>
        <w:t>;</w:t>
      </w:r>
    </w:p>
    <w:p w:rsidR="003B0029" w:rsidRDefault="003B0029" w:rsidP="003B0029">
      <w:pPr>
        <w:widowControl w:val="0"/>
        <w:ind w:firstLine="709"/>
        <w:jc w:val="both"/>
      </w:pPr>
      <w:r>
        <w:t xml:space="preserve">г) заполнение полей электронной формы </w:t>
      </w:r>
      <w:r>
        <w:rPr>
          <w:bCs/>
        </w:rPr>
        <w:t xml:space="preserve">уведомления о сносе, уведомления о завершении сноса </w:t>
      </w:r>
      <w:r>
        <w:t>до начала ввода сведений заявителем с использованием сведений, размещенных в ЕСИА, и сведений, опубликованных на ЕПГУ, региональном портале, в части, касающейся сведений, отсутствующих в ЕСИА;</w:t>
      </w:r>
    </w:p>
    <w:p w:rsidR="003B0029" w:rsidRDefault="003B0029" w:rsidP="003B0029">
      <w:pPr>
        <w:widowControl w:val="0"/>
        <w:ind w:firstLine="709"/>
        <w:jc w:val="both"/>
      </w:pPr>
      <w:r>
        <w:t xml:space="preserve">д) возможность вернуться на любой из этапов заполнения электронной формы </w:t>
      </w:r>
      <w:r>
        <w:rPr>
          <w:bCs/>
        </w:rPr>
        <w:t xml:space="preserve">уведомления о сносе, уведомления о завершении сноса </w:t>
      </w:r>
      <w:r>
        <w:t>без потери ранее введенной информации;</w:t>
      </w:r>
    </w:p>
    <w:p w:rsidR="003B0029" w:rsidRDefault="003B0029" w:rsidP="003B0029">
      <w:pPr>
        <w:widowControl w:val="0"/>
        <w:ind w:firstLine="709"/>
        <w:jc w:val="both"/>
      </w:pPr>
      <w:r>
        <w:t xml:space="preserve">е) возможность доступа заявителя на ЕПГУ, региональном портале, к ранее поданным им </w:t>
      </w:r>
      <w:r>
        <w:rPr>
          <w:bCs/>
        </w:rPr>
        <w:t xml:space="preserve">уведомлением о сносе, уведомлением о завершении сноса </w:t>
      </w:r>
      <w:r>
        <w:t>в течение не менее одного года, а также к частично сформированным уведомлениям – в течение не менее 3 месяцев.</w:t>
      </w:r>
    </w:p>
    <w:p w:rsidR="003B0029" w:rsidRDefault="003B0029" w:rsidP="003B0029">
      <w:pPr>
        <w:widowControl w:val="0"/>
        <w:ind w:firstLine="709"/>
        <w:jc w:val="both"/>
      </w:pPr>
      <w:r>
        <w:t xml:space="preserve">Сформированное и подписанное </w:t>
      </w:r>
      <w:r>
        <w:rPr>
          <w:bCs/>
        </w:rPr>
        <w:t xml:space="preserve">уведомления о сносе, уведомления о завершении сноса </w:t>
      </w:r>
      <w:r>
        <w:t>и иные документы, необходимые для предоставления государственной (муниципальной) услуги, направляются в Уполномоченный орган посредством ЕПГУ, регионального портала.</w:t>
      </w:r>
    </w:p>
    <w:p w:rsidR="003B0029" w:rsidRDefault="003B0029" w:rsidP="003B0029">
      <w:pPr>
        <w:ind w:firstLine="709"/>
        <w:jc w:val="both"/>
      </w:pPr>
      <w:r>
        <w:t xml:space="preserve">3.4. Уполномоченный орган обеспечивает в срок не позднее 1 рабочего дня с момента подачи </w:t>
      </w:r>
      <w:r>
        <w:rPr>
          <w:bCs/>
        </w:rPr>
        <w:t xml:space="preserve">уведомления о сносе, уведомления о завершении сноса </w:t>
      </w:r>
      <w:r>
        <w:t>на ЕПГУ, региональный портал, а в случае его поступления в нерабочий или праздничный день, – в следующий за ним первый рабочий день:</w:t>
      </w:r>
    </w:p>
    <w:p w:rsidR="003B0029" w:rsidRDefault="003B0029" w:rsidP="003B0029">
      <w:pPr>
        <w:ind w:firstLine="709"/>
        <w:jc w:val="both"/>
      </w:pPr>
      <w:r>
        <w:t xml:space="preserve"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</w:t>
      </w:r>
      <w:r>
        <w:rPr>
          <w:bCs/>
        </w:rPr>
        <w:t>уведомления о сносе, уведомления о завершении сноса</w:t>
      </w:r>
      <w:r>
        <w:t>;</w:t>
      </w:r>
    </w:p>
    <w:p w:rsidR="003B0029" w:rsidRDefault="003B0029" w:rsidP="003B0029">
      <w:pPr>
        <w:ind w:firstLine="709"/>
        <w:jc w:val="both"/>
      </w:pPr>
      <w:r>
        <w:lastRenderedPageBreak/>
        <w:t xml:space="preserve">б) регистрацию </w:t>
      </w:r>
      <w:r>
        <w:rPr>
          <w:bCs/>
        </w:rPr>
        <w:t xml:space="preserve">уведомления о сносе, уведомления о завершении сноса </w:t>
      </w:r>
      <w:r>
        <w:t xml:space="preserve">и направление заявителю уведомления о регистрации </w:t>
      </w:r>
      <w:r>
        <w:rPr>
          <w:bCs/>
        </w:rPr>
        <w:t>уведомления о сносе, уведомления о завершении сноса</w:t>
      </w:r>
      <w:r>
        <w:t xml:space="preserve"> либо об отказе в приеме документов, необходимых для предоставления государственной (муниципальной) услуги. </w:t>
      </w:r>
    </w:p>
    <w:p w:rsidR="003B0029" w:rsidRDefault="003B0029" w:rsidP="003B0029">
      <w:pPr>
        <w:ind w:firstLine="709"/>
        <w:jc w:val="both"/>
      </w:pPr>
      <w:r>
        <w:t xml:space="preserve">3.5. Электронное </w:t>
      </w:r>
      <w:r>
        <w:rPr>
          <w:bCs/>
        </w:rPr>
        <w:t xml:space="preserve">уведомления о сносе, уведомления о завершении сноса </w:t>
      </w:r>
      <w:r>
        <w:t xml:space="preserve">становится доступным для должностного лица Уполномоченного органа, ответственного за прием и регистрацию </w:t>
      </w:r>
      <w:r>
        <w:rPr>
          <w:bCs/>
        </w:rPr>
        <w:t xml:space="preserve">уведомления о сносе, уведомления о завершении сноса </w:t>
      </w:r>
      <w:r>
        <w:t>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3B0029" w:rsidRDefault="003B0029" w:rsidP="003B0029">
      <w:pPr>
        <w:widowControl w:val="0"/>
        <w:ind w:firstLine="709"/>
        <w:jc w:val="both"/>
      </w:pPr>
      <w:r>
        <w:t>Ответственное должностное лицо:</w:t>
      </w:r>
    </w:p>
    <w:p w:rsidR="003B0029" w:rsidRDefault="003B0029" w:rsidP="003B0029">
      <w:pPr>
        <w:widowControl w:val="0"/>
        <w:ind w:firstLine="709"/>
        <w:jc w:val="both"/>
      </w:pPr>
      <w:r>
        <w:t xml:space="preserve">проверяет наличие электронных </w:t>
      </w:r>
      <w:r>
        <w:rPr>
          <w:bCs/>
        </w:rPr>
        <w:t>уведомлений о сносе, уведомлений о завершении сноса</w:t>
      </w:r>
      <w:r>
        <w:t>, поступивших с ЕПГУ, регионального портала, с периодом не реже 2 раз в день;</w:t>
      </w:r>
    </w:p>
    <w:p w:rsidR="003B0029" w:rsidRDefault="003B0029" w:rsidP="003B0029">
      <w:pPr>
        <w:widowControl w:val="0"/>
        <w:ind w:firstLine="709"/>
        <w:jc w:val="both"/>
      </w:pPr>
      <w:r>
        <w:t xml:space="preserve">рассматривает поступившие </w:t>
      </w:r>
      <w:r>
        <w:rPr>
          <w:bCs/>
        </w:rPr>
        <w:t xml:space="preserve">уведомления о сносе, уведомления о завершении сноса </w:t>
      </w:r>
      <w:r>
        <w:t>и приложенные образы документов (документы);</w:t>
      </w:r>
    </w:p>
    <w:p w:rsidR="003B0029" w:rsidRDefault="003B0029" w:rsidP="003B0029">
      <w:pPr>
        <w:widowControl w:val="0"/>
        <w:ind w:firstLine="709"/>
        <w:jc w:val="both"/>
      </w:pPr>
      <w:r>
        <w:t>производит действия в соответствии с пунктом 3.4 настоящего Административного регламента.</w:t>
      </w:r>
    </w:p>
    <w:p w:rsidR="003B0029" w:rsidRDefault="003B0029" w:rsidP="003B0029">
      <w:pPr>
        <w:widowControl w:val="0"/>
        <w:ind w:firstLine="709"/>
        <w:jc w:val="both"/>
      </w:pPr>
      <w: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региональном портале;</w:t>
      </w:r>
    </w:p>
    <w:p w:rsidR="003B0029" w:rsidRDefault="003B0029" w:rsidP="003B0029">
      <w:pPr>
        <w:widowControl w:val="0"/>
        <w:ind w:firstLine="709"/>
        <w:jc w:val="both"/>
        <w:rPr>
          <w:bCs/>
        </w:rPr>
      </w:pPr>
      <w:r>
        <w:rPr>
          <w:bCs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3B0029" w:rsidRDefault="003B0029" w:rsidP="003B0029">
      <w:pPr>
        <w:widowControl w:val="0"/>
        <w:ind w:firstLine="709"/>
        <w:jc w:val="both"/>
      </w:pPr>
      <w:r>
        <w:t xml:space="preserve">3.7. Получение информации о ходе рассмотрения </w:t>
      </w:r>
      <w:r>
        <w:rPr>
          <w:bCs/>
        </w:rPr>
        <w:t>уведомления о сносе, уведомления о завершении сноса,</w:t>
      </w:r>
      <w:r>
        <w:t xml:space="preserve"> заявления и о результате предоставления государственной (муниципальной) услуги производится в личном кабинете на ЕПГУ, региональном портале, при условии авторизации. Заявитель имеет возможность просматривать статус электронного </w:t>
      </w:r>
      <w:r>
        <w:rPr>
          <w:bCs/>
        </w:rPr>
        <w:t>уведомления о сносе, уведомления о завершении сноса</w:t>
      </w:r>
      <w:r>
        <w:t>, а также информацию о дальнейших действиях в личном кабинете по собственной инициативе, в любое время.</w:t>
      </w:r>
    </w:p>
    <w:p w:rsidR="003B0029" w:rsidRDefault="003B0029" w:rsidP="003B0029">
      <w:pPr>
        <w:widowControl w:val="0"/>
        <w:ind w:firstLine="709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3B0029" w:rsidRDefault="003B0029" w:rsidP="003B0029">
      <w:pPr>
        <w:widowControl w:val="0"/>
        <w:ind w:firstLine="709"/>
        <w:jc w:val="both"/>
      </w:pPr>
      <w:r>
        <w:t xml:space="preserve">а) уведомление о приеме и регистрации </w:t>
      </w:r>
      <w:r>
        <w:rPr>
          <w:bCs/>
        </w:rPr>
        <w:t>уведомления о сносе, уведомления о завершении сноса</w:t>
      </w:r>
      <w:r>
        <w:t xml:space="preserve"> и иных документов, необходимых для предоставления муниципальной услуги, содержащее сведения о факте приема </w:t>
      </w:r>
      <w:r>
        <w:rPr>
          <w:bCs/>
        </w:rPr>
        <w:t xml:space="preserve">уведомления о сносе, уведомления о завершении сноса </w:t>
      </w:r>
      <w:r>
        <w:t>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государственной (муниципальной) услуги;</w:t>
      </w:r>
    </w:p>
    <w:p w:rsidR="003B0029" w:rsidRDefault="003B0029" w:rsidP="003B0029">
      <w:pPr>
        <w:widowControl w:val="0"/>
        <w:ind w:firstLine="709"/>
        <w:jc w:val="both"/>
      </w:pPr>
      <w: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B0029" w:rsidRDefault="003B0029" w:rsidP="003B0029">
      <w:pPr>
        <w:ind w:firstLine="709"/>
        <w:jc w:val="both"/>
      </w:pPr>
      <w:r>
        <w:t>3.8. Оценка качества предоставления муниципальной услуги.</w:t>
      </w:r>
    </w:p>
    <w:p w:rsidR="003B0029" w:rsidRDefault="003B0029" w:rsidP="003B0029">
      <w:pPr>
        <w:ind w:firstLine="709"/>
        <w:jc w:val="both"/>
        <w:rPr>
          <w:color w:val="FF0000"/>
          <w:highlight w:val="yellow"/>
        </w:rPr>
      </w:pPr>
      <w:r>
        <w:t xml:space="preserve">Оценка качества предоставления муниципальной  услуги осуществляется в соответствии с </w:t>
      </w:r>
      <w:hyperlink r:id="rId9" w:history="1">
        <w:r>
          <w:rPr>
            <w:rStyle w:val="a8"/>
          </w:rP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</w:t>
      </w:r>
      <w:bookmarkStart w:id="1" w:name="_GoBack"/>
      <w:r>
        <w:t>отдел</w:t>
      </w:r>
      <w:bookmarkEnd w:id="1"/>
      <w:r>
        <w:t>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B0029" w:rsidRDefault="003B0029" w:rsidP="003B0029">
      <w:pPr>
        <w:widowControl w:val="0"/>
        <w:ind w:firstLine="709"/>
        <w:jc w:val="both"/>
      </w:pPr>
      <w: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3B0029" w:rsidRDefault="003B0029" w:rsidP="003B0029">
      <w:pPr>
        <w:jc w:val="both"/>
      </w:pPr>
    </w:p>
    <w:p w:rsidR="003B0029" w:rsidRDefault="003B0029" w:rsidP="003B0029">
      <w:pPr>
        <w:widowControl w:val="0"/>
        <w:ind w:firstLine="709"/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>. Формы контроля за исполнением административного регламента</w:t>
      </w:r>
    </w:p>
    <w:p w:rsidR="003B0029" w:rsidRDefault="003B0029" w:rsidP="003B0029">
      <w:pPr>
        <w:widowControl w:val="0"/>
        <w:ind w:firstLine="709"/>
        <w:jc w:val="center"/>
        <w:rPr>
          <w:b/>
        </w:rPr>
      </w:pPr>
    </w:p>
    <w:p w:rsidR="003B0029" w:rsidRDefault="003B0029" w:rsidP="003B0029">
      <w:pPr>
        <w:ind w:firstLine="540"/>
        <w:jc w:val="both"/>
      </w:pPr>
      <w: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</w:t>
      </w:r>
      <w:r>
        <w:lastRenderedPageBreak/>
        <w:t>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3B0029" w:rsidRDefault="003B0029" w:rsidP="003B0029">
      <w:pPr>
        <w:ind w:firstLine="54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3B0029" w:rsidRDefault="003B0029" w:rsidP="003B0029">
      <w:pPr>
        <w:ind w:firstLine="540"/>
        <w:jc w:val="both"/>
      </w:pPr>
      <w:r>
        <w:t>Текущий контроль осуществляется путем проведения проверок:</w:t>
      </w:r>
    </w:p>
    <w:p w:rsidR="003B0029" w:rsidRDefault="003B0029" w:rsidP="003B0029">
      <w:pPr>
        <w:ind w:firstLine="540"/>
        <w:jc w:val="both"/>
      </w:pPr>
      <w:r>
        <w:t>решений о предоставлении (об отказе в предоставлении) государственной (муниципальной) услуги;</w:t>
      </w:r>
    </w:p>
    <w:p w:rsidR="003B0029" w:rsidRDefault="003B0029" w:rsidP="003B0029">
      <w:pPr>
        <w:ind w:firstLine="540"/>
        <w:jc w:val="both"/>
      </w:pPr>
      <w:r>
        <w:t>выявления и устранения нарушений прав граждан;</w:t>
      </w:r>
    </w:p>
    <w:p w:rsidR="003B0029" w:rsidRDefault="003B0029" w:rsidP="003B0029">
      <w:pPr>
        <w:ind w:firstLine="54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B0029" w:rsidRDefault="003B0029" w:rsidP="003B0029">
      <w:pPr>
        <w:ind w:firstLine="540"/>
        <w:jc w:val="both"/>
      </w:pPr>
      <w:r>
        <w:t>4.2. Контроль за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3B0029" w:rsidRDefault="003B0029" w:rsidP="003B0029">
      <w:pPr>
        <w:ind w:firstLine="540"/>
        <w:jc w:val="both"/>
      </w:pPr>
      <w: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</w:p>
    <w:p w:rsidR="003B0029" w:rsidRDefault="003B0029" w:rsidP="003B0029">
      <w:pPr>
        <w:ind w:firstLine="540"/>
        <w:jc w:val="both"/>
      </w:pPr>
      <w:r>
        <w:t>соблюдение сроков предоставления государственной (муниципальной) услуги;</w:t>
      </w:r>
    </w:p>
    <w:p w:rsidR="003B0029" w:rsidRDefault="003B0029" w:rsidP="003B0029">
      <w:pPr>
        <w:ind w:firstLine="540"/>
        <w:jc w:val="both"/>
      </w:pPr>
      <w:r>
        <w:t>соблюдение положений настоящего Административного регламента;</w:t>
      </w:r>
    </w:p>
    <w:p w:rsidR="003B0029" w:rsidRDefault="003B0029" w:rsidP="003B0029">
      <w:pPr>
        <w:ind w:firstLine="540"/>
        <w:jc w:val="both"/>
      </w:pPr>
      <w:r>
        <w:t>правильность и обоснованность принятого решения об отказе в предоставлении государственной (муниципальной) услуги.</w:t>
      </w:r>
    </w:p>
    <w:p w:rsidR="003B0029" w:rsidRDefault="003B0029" w:rsidP="003B0029">
      <w:pPr>
        <w:ind w:firstLine="540"/>
        <w:jc w:val="both"/>
      </w:pPr>
      <w:r>
        <w:t>Основанием для проведения внеплановых проверок являются:</w:t>
      </w:r>
    </w:p>
    <w:p w:rsidR="003B0029" w:rsidRDefault="003B0029" w:rsidP="003B0029">
      <w:pPr>
        <w:ind w:firstLine="540"/>
        <w:jc w:val="both"/>
        <w:rPr>
          <w:iCs/>
        </w:rPr>
      </w:pPr>
      <w: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iCs/>
        </w:rPr>
        <w:t>Правительства Алтайского края</w:t>
      </w:r>
      <w:r>
        <w:t xml:space="preserve"> и нормативных правовых актов органов местного самоуправления </w:t>
      </w:r>
      <w:r>
        <w:rPr>
          <w:iCs/>
        </w:rPr>
        <w:t xml:space="preserve">Администрации </w:t>
      </w:r>
      <w:proofErr w:type="spellStart"/>
      <w:r w:rsidR="000C5B8D">
        <w:rPr>
          <w:iCs/>
        </w:rPr>
        <w:t>Заринского</w:t>
      </w:r>
      <w:proofErr w:type="spellEnd"/>
      <w:r>
        <w:rPr>
          <w:iCs/>
        </w:rPr>
        <w:t xml:space="preserve"> района.</w:t>
      </w:r>
    </w:p>
    <w:p w:rsidR="003B0029" w:rsidRDefault="003B0029" w:rsidP="003B0029">
      <w:pPr>
        <w:ind w:firstLine="540"/>
        <w:jc w:val="both"/>
      </w:pPr>
      <w:r>
        <w:t xml:space="preserve">обращения граждан и юридических лиц на нарушения законодательства, в том числе на качество предоставления </w:t>
      </w:r>
      <w:proofErr w:type="gramStart"/>
      <w:r>
        <w:t>муниципальной)услуги</w:t>
      </w:r>
      <w:proofErr w:type="gramEnd"/>
      <w:r>
        <w:t>.</w:t>
      </w:r>
    </w:p>
    <w:p w:rsidR="003B0029" w:rsidRDefault="003B0029" w:rsidP="003B0029">
      <w:pPr>
        <w:ind w:firstLine="540"/>
        <w:jc w:val="both"/>
        <w:rPr>
          <w:i/>
          <w:iCs/>
        </w:rPr>
      </w:pPr>
      <w: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>
        <w:rPr>
          <w:i/>
          <w:iCs/>
        </w:rPr>
        <w:t xml:space="preserve"> </w:t>
      </w:r>
      <w: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3B0029" w:rsidRDefault="003B0029" w:rsidP="003B0029">
      <w:pPr>
        <w:ind w:firstLine="540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B0029" w:rsidRDefault="003B0029" w:rsidP="003B0029">
      <w:pPr>
        <w:ind w:firstLine="540"/>
        <w:jc w:val="both"/>
      </w:pPr>
      <w: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B0029" w:rsidRDefault="003B0029" w:rsidP="003B0029">
      <w:pPr>
        <w:ind w:firstLine="540"/>
        <w:jc w:val="both"/>
      </w:pPr>
      <w:r>
        <w:t>Граждане, их объединения и организации также имеют право:</w:t>
      </w:r>
    </w:p>
    <w:p w:rsidR="003B0029" w:rsidRDefault="003B0029" w:rsidP="003B0029">
      <w:pPr>
        <w:ind w:firstLine="540"/>
        <w:jc w:val="both"/>
      </w:pPr>
      <w:r>
        <w:t>направлять замечания и предложения по улучшению доступности и качества предоставления государственной (муниципальной) услуги;</w:t>
      </w:r>
    </w:p>
    <w:p w:rsidR="003B0029" w:rsidRDefault="003B0029" w:rsidP="003B0029">
      <w:pPr>
        <w:ind w:firstLine="54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3B0029" w:rsidRDefault="003B0029" w:rsidP="003B0029">
      <w:pPr>
        <w:ind w:firstLine="540"/>
        <w:jc w:val="both"/>
      </w:pPr>
      <w: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3B0029" w:rsidRDefault="003B0029" w:rsidP="003B0029">
      <w:pPr>
        <w:ind w:firstLine="54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B0029" w:rsidRDefault="003B0029" w:rsidP="003B0029">
      <w:pPr>
        <w:ind w:firstLine="709"/>
        <w:jc w:val="both"/>
      </w:pPr>
    </w:p>
    <w:p w:rsidR="003B0029" w:rsidRDefault="003B0029" w:rsidP="003B0029">
      <w:pPr>
        <w:widowControl w:val="0"/>
        <w:ind w:firstLine="709"/>
        <w:jc w:val="center"/>
        <w:outlineLvl w:val="1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их должностных </w:t>
      </w:r>
      <w:proofErr w:type="gramStart"/>
      <w:r>
        <w:rPr>
          <w:b/>
        </w:rPr>
        <w:t>лиц,  муниципальных</w:t>
      </w:r>
      <w:proofErr w:type="gramEnd"/>
      <w:r>
        <w:rPr>
          <w:b/>
        </w:rPr>
        <w:t xml:space="preserve"> служащих</w:t>
      </w:r>
    </w:p>
    <w:p w:rsidR="003B0029" w:rsidRDefault="003B0029" w:rsidP="003B0029">
      <w:pPr>
        <w:ind w:firstLine="709"/>
        <w:jc w:val="both"/>
      </w:pPr>
      <w: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>
        <w:rPr>
          <w:bCs/>
        </w:rPr>
        <w:t xml:space="preserve"> </w:t>
      </w:r>
      <w:r>
        <w:t>в досудебном (внесудебном) порядке (далее – жалоба).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3B0029" w:rsidRDefault="003B0029" w:rsidP="003B0029">
      <w:pPr>
        <w:ind w:firstLine="709"/>
        <w:jc w:val="both"/>
        <w:rPr>
          <w:bCs/>
        </w:rPr>
      </w:pPr>
      <w: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3B0029" w:rsidRDefault="003B0029" w:rsidP="003B0029">
      <w:pPr>
        <w:ind w:firstLine="709"/>
        <w:jc w:val="both"/>
        <w:rPr>
          <w:b/>
          <w:bCs/>
        </w:rPr>
      </w:pPr>
      <w:r>
        <w:t xml:space="preserve"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</w:t>
      </w:r>
      <w:r>
        <w:lastRenderedPageBreak/>
        <w:t>органа,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B0029" w:rsidRDefault="003B0029" w:rsidP="003B0029">
      <w:pPr>
        <w:ind w:firstLine="709"/>
        <w:jc w:val="both"/>
      </w:pPr>
      <w:r>
        <w:t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3B0029" w:rsidRDefault="003B0029" w:rsidP="003B0029">
      <w:pPr>
        <w:ind w:firstLine="709"/>
        <w:jc w:val="both"/>
      </w:pPr>
      <w:r>
        <w:t xml:space="preserve">Федеральным </w:t>
      </w:r>
      <w:hyperlink r:id="rId10" w:history="1">
        <w:r>
          <w:rPr>
            <w:rStyle w:val="a8"/>
          </w:rPr>
          <w:t>законом</w:t>
        </w:r>
      </w:hyperlink>
      <w:r>
        <w:t xml:space="preserve"> «Об организации предоставления государственных и муниципальных услуг»;</w:t>
      </w:r>
    </w:p>
    <w:p w:rsidR="003B0029" w:rsidRDefault="001B25D4" w:rsidP="003B0029">
      <w:pPr>
        <w:ind w:firstLine="709"/>
        <w:jc w:val="both"/>
      </w:pPr>
      <w:hyperlink r:id="rId11" w:history="1">
        <w:r w:rsidR="003B0029">
          <w:rPr>
            <w:rStyle w:val="a8"/>
          </w:rPr>
          <w:t>постановлением</w:t>
        </w:r>
      </w:hyperlink>
      <w:r w:rsidR="003B0029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B0029" w:rsidRDefault="003B0029" w:rsidP="003B0029">
      <w:pPr>
        <w:ind w:firstLine="709"/>
        <w:jc w:val="both"/>
      </w:pPr>
    </w:p>
    <w:p w:rsidR="003B0029" w:rsidRDefault="003B0029" w:rsidP="003B0029">
      <w:pPr>
        <w:widowControl w:val="0"/>
        <w:tabs>
          <w:tab w:val="left" w:pos="567"/>
        </w:tabs>
        <w:jc w:val="center"/>
        <w:rPr>
          <w:b/>
        </w:rPr>
      </w:pPr>
      <w:r>
        <w:rPr>
          <w:b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B0029" w:rsidRDefault="003B0029" w:rsidP="003B0029"/>
    <w:p w:rsidR="003B0029" w:rsidRDefault="003B0029" w:rsidP="003B0029">
      <w:pPr>
        <w:widowControl w:val="0"/>
        <w:ind w:firstLine="709"/>
        <w:jc w:val="both"/>
      </w:pPr>
      <w:r>
        <w:t>6.1 Многофункциональный центр осуществляет:</w:t>
      </w:r>
    </w:p>
    <w:p w:rsidR="003B0029" w:rsidRDefault="003B0029" w:rsidP="003B0029">
      <w:pPr>
        <w:ind w:firstLine="709"/>
        <w:jc w:val="both"/>
      </w:pPr>
      <w: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3B0029" w:rsidRDefault="003B0029" w:rsidP="003B0029">
      <w:pPr>
        <w:ind w:firstLine="709"/>
        <w:jc w:val="both"/>
      </w:pPr>
      <w: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>
        <w:t>услуги</w:t>
      </w:r>
      <w:proofErr w:type="gramEnd"/>
      <w: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3B0029" w:rsidRDefault="003B0029" w:rsidP="003B0029">
      <w:pPr>
        <w:widowControl w:val="0"/>
        <w:ind w:firstLine="709"/>
        <w:jc w:val="both"/>
      </w:pPr>
      <w:r>
        <w:t>иные процедуры и действия, предусмотренные Федеральным законом № 210-ФЗ.</w:t>
      </w:r>
    </w:p>
    <w:p w:rsidR="003B0029" w:rsidRDefault="003B0029" w:rsidP="003B0029">
      <w:pPr>
        <w:widowControl w:val="0"/>
        <w:ind w:firstLine="709"/>
        <w:jc w:val="both"/>
      </w:pPr>
      <w: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3B0029" w:rsidRDefault="003B0029" w:rsidP="003B0029">
      <w:pPr>
        <w:ind w:firstLine="709"/>
        <w:jc w:val="both"/>
      </w:pPr>
      <w:r>
        <w:t xml:space="preserve">6.2. Информирование заявителя многофункциональными центрами осуществляется следующими способами: </w:t>
      </w:r>
    </w:p>
    <w:p w:rsidR="003B0029" w:rsidRDefault="003B0029" w:rsidP="003B0029">
      <w:pPr>
        <w:ind w:firstLine="709"/>
        <w:jc w:val="both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B0029" w:rsidRDefault="003B0029" w:rsidP="003B0029">
      <w:pPr>
        <w:ind w:firstLine="709"/>
        <w:jc w:val="both"/>
      </w:pPr>
      <w: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3B0029" w:rsidRDefault="003B0029" w:rsidP="003B0029">
      <w:pPr>
        <w:ind w:firstLine="709"/>
        <w:jc w:val="both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B0029" w:rsidRDefault="003B0029" w:rsidP="003B0029">
      <w:pPr>
        <w:ind w:firstLine="709"/>
        <w:jc w:val="both"/>
      </w:pPr>
      <w: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3B0029" w:rsidRDefault="003B0029" w:rsidP="003B0029">
      <w:pPr>
        <w:tabs>
          <w:tab w:val="left" w:pos="7920"/>
        </w:tabs>
        <w:ind w:firstLine="709"/>
        <w:jc w:val="both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B0029" w:rsidRDefault="003B0029" w:rsidP="003B0029">
      <w:pPr>
        <w:tabs>
          <w:tab w:val="left" w:pos="7920"/>
        </w:tabs>
        <w:ind w:firstLine="709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B0029" w:rsidRDefault="003B0029" w:rsidP="003B0029">
      <w:pPr>
        <w:tabs>
          <w:tab w:val="left" w:pos="7920"/>
        </w:tabs>
        <w:ind w:firstLine="709"/>
        <w:jc w:val="both"/>
      </w:pPr>
      <w:r>
        <w:t>назначить другое время для консультаций.</w:t>
      </w:r>
    </w:p>
    <w:p w:rsidR="003B0029" w:rsidRDefault="003B0029" w:rsidP="003B0029">
      <w:pPr>
        <w:ind w:firstLine="709"/>
        <w:jc w:val="both"/>
      </w:pPr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3B0029" w:rsidRDefault="003B0029" w:rsidP="003B0029">
      <w:pPr>
        <w:ind w:firstLine="709"/>
        <w:jc w:val="both"/>
      </w:pPr>
      <w:r>
        <w:t xml:space="preserve">6.3. При наличии уведомления о планируемом сносе, уведомления о завершении сноса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3B0029" w:rsidRDefault="003B0029" w:rsidP="003B0029">
      <w:pPr>
        <w:ind w:firstLine="709"/>
        <w:jc w:val="both"/>
      </w:pPr>
      <w: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r>
        <w:lastRenderedPageBreak/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3B0029" w:rsidRDefault="003B0029" w:rsidP="003B0029">
      <w:pPr>
        <w:ind w:firstLine="709"/>
        <w:jc w:val="both"/>
      </w:pPr>
      <w:r>
        <w:t>6.4. 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B0029" w:rsidRDefault="003B0029" w:rsidP="003B0029">
      <w:pPr>
        <w:tabs>
          <w:tab w:val="left" w:pos="7920"/>
        </w:tabs>
        <w:ind w:firstLine="709"/>
        <w:jc w:val="both"/>
      </w:pPr>
      <w:r>
        <w:t>Работник многофункционального центра осуществляет следующие действия:</w:t>
      </w:r>
    </w:p>
    <w:p w:rsidR="003B0029" w:rsidRDefault="003B0029" w:rsidP="003B0029">
      <w:pPr>
        <w:tabs>
          <w:tab w:val="left" w:pos="7920"/>
        </w:tabs>
        <w:ind w:firstLine="709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B0029" w:rsidRDefault="003B0029" w:rsidP="003B0029">
      <w:pPr>
        <w:tabs>
          <w:tab w:val="left" w:pos="7920"/>
        </w:tabs>
        <w:ind w:firstLine="709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3B0029" w:rsidRDefault="003B0029" w:rsidP="003B0029">
      <w:pPr>
        <w:tabs>
          <w:tab w:val="left" w:pos="7920"/>
        </w:tabs>
        <w:ind w:firstLine="709"/>
        <w:jc w:val="both"/>
      </w:pPr>
      <w:r>
        <w:t xml:space="preserve">определяет статус исполнения </w:t>
      </w:r>
      <w:r>
        <w:rPr>
          <w:bCs/>
        </w:rPr>
        <w:t>уведомления об окончании строительства</w:t>
      </w:r>
      <w:r>
        <w:t xml:space="preserve"> в ГИС;</w:t>
      </w:r>
    </w:p>
    <w:p w:rsidR="003B0029" w:rsidRDefault="003B0029" w:rsidP="003B0029">
      <w:pPr>
        <w:tabs>
          <w:tab w:val="left" w:pos="7920"/>
        </w:tabs>
        <w:ind w:firstLine="709"/>
        <w:jc w:val="both"/>
      </w:pPr>
      <w: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3B0029" w:rsidRDefault="003B0029" w:rsidP="003B0029">
      <w:pPr>
        <w:tabs>
          <w:tab w:val="left" w:pos="7920"/>
        </w:tabs>
        <w:ind w:firstLine="709"/>
        <w:jc w:val="both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3B0029" w:rsidRDefault="003B0029" w:rsidP="003B0029">
      <w:pPr>
        <w:tabs>
          <w:tab w:val="left" w:pos="7920"/>
        </w:tabs>
        <w:ind w:firstLine="709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3B0029" w:rsidRDefault="003B0029" w:rsidP="003B0029">
      <w:pPr>
        <w:tabs>
          <w:tab w:val="left" w:pos="7920"/>
        </w:tabs>
        <w:ind w:firstLine="709"/>
        <w:jc w:val="both"/>
        <w:rPr>
          <w:b/>
        </w:rPr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3B0029" w:rsidRDefault="003B0029" w:rsidP="003B0029">
      <w:pPr>
        <w:tabs>
          <w:tab w:val="left" w:pos="7920"/>
        </w:tabs>
        <w:ind w:firstLine="709"/>
        <w:jc w:val="both"/>
        <w:rPr>
          <w:highlight w:val="yellow"/>
        </w:rPr>
      </w:pPr>
    </w:p>
    <w:p w:rsidR="003B0029" w:rsidRDefault="003B0029" w:rsidP="003B0029">
      <w:pPr>
        <w:ind w:firstLine="709"/>
        <w:jc w:val="both"/>
      </w:pPr>
    </w:p>
    <w:p w:rsidR="003B0029" w:rsidRDefault="003B0029" w:rsidP="003B0029">
      <w:pPr>
        <w:ind w:firstLine="709"/>
        <w:jc w:val="both"/>
      </w:pPr>
      <w:r>
        <w:br w:type="page"/>
      </w:r>
    </w:p>
    <w:p w:rsidR="003B0029" w:rsidRDefault="003B0029" w:rsidP="003B0029">
      <w:pPr>
        <w:jc w:val="right"/>
        <w:rPr>
          <w:bCs/>
        </w:rPr>
      </w:pPr>
      <w:r>
        <w:rPr>
          <w:bCs/>
        </w:rPr>
        <w:lastRenderedPageBreak/>
        <w:t>Приложение № 1</w:t>
      </w:r>
    </w:p>
    <w:p w:rsidR="003B0029" w:rsidRDefault="003B0029" w:rsidP="003B0029">
      <w:pPr>
        <w:widowControl w:val="0"/>
        <w:tabs>
          <w:tab w:val="left" w:pos="567"/>
        </w:tabs>
        <w:ind w:left="3969" w:firstLine="567"/>
        <w:jc w:val="right"/>
      </w:pPr>
      <w:r>
        <w:t>к Административному регламенту</w:t>
      </w:r>
    </w:p>
    <w:p w:rsidR="003B0029" w:rsidRDefault="003B0029" w:rsidP="003B0029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t xml:space="preserve">по предоставлению </w:t>
      </w:r>
    </w:p>
    <w:p w:rsidR="003B0029" w:rsidRDefault="003B0029" w:rsidP="003B0029">
      <w:pPr>
        <w:tabs>
          <w:tab w:val="left" w:pos="7920"/>
        </w:tabs>
        <w:ind w:left="3969" w:firstLine="709"/>
        <w:jc w:val="right"/>
      </w:pPr>
      <w:r>
        <w:t>муниципальной услуги</w:t>
      </w:r>
    </w:p>
    <w:p w:rsidR="003B0029" w:rsidRDefault="003B0029" w:rsidP="003B0029">
      <w:pPr>
        <w:tabs>
          <w:tab w:val="left" w:pos="7920"/>
        </w:tabs>
        <w:ind w:left="3969" w:firstLine="709"/>
        <w:jc w:val="right"/>
        <w:rPr>
          <w:bCs/>
          <w:highlight w:val="yellow"/>
        </w:rPr>
      </w:pPr>
    </w:p>
    <w:p w:rsidR="003B0029" w:rsidRDefault="003B0029" w:rsidP="003B0029">
      <w:pPr>
        <w:spacing w:line="240" w:lineRule="atLeast"/>
        <w:ind w:left="3402"/>
        <w:jc w:val="right"/>
      </w:pPr>
      <w:r>
        <w:t>ФОРМА</w:t>
      </w:r>
    </w:p>
    <w:p w:rsidR="003B0029" w:rsidRDefault="003B0029" w:rsidP="003B0029"/>
    <w:p w:rsidR="003B0029" w:rsidRDefault="003B0029" w:rsidP="003B0029">
      <w:pPr>
        <w:spacing w:line="240" w:lineRule="atLeast"/>
        <w:ind w:left="3261"/>
      </w:pPr>
      <w:r>
        <w:t>Кому ____________________________________</w:t>
      </w:r>
    </w:p>
    <w:p w:rsidR="003B0029" w:rsidRDefault="003B0029" w:rsidP="003B0029">
      <w:pPr>
        <w:spacing w:line="240" w:lineRule="atLeast"/>
        <w:ind w:left="3969"/>
        <w:jc w:val="center"/>
      </w:pPr>
      <w: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:rsidR="003B0029" w:rsidRDefault="003B0029" w:rsidP="003B0029">
      <w:pPr>
        <w:spacing w:line="240" w:lineRule="atLeast"/>
        <w:ind w:left="3261"/>
      </w:pPr>
      <w:r>
        <w:t>_________________________________________</w:t>
      </w:r>
    </w:p>
    <w:p w:rsidR="003B0029" w:rsidRDefault="003B0029" w:rsidP="003B0029">
      <w:pPr>
        <w:spacing w:line="240" w:lineRule="atLeast"/>
        <w:ind w:left="3261"/>
        <w:jc w:val="center"/>
      </w:pPr>
      <w:r>
        <w:t>почтовый индекс и адрес, телефон, адрес электронной почты застройщика)</w:t>
      </w:r>
    </w:p>
    <w:p w:rsidR="003B0029" w:rsidRDefault="003B0029" w:rsidP="003B0029"/>
    <w:p w:rsidR="003B0029" w:rsidRDefault="003B0029" w:rsidP="003B0029">
      <w:pPr>
        <w:spacing w:line="240" w:lineRule="atLeast"/>
        <w:jc w:val="center"/>
        <w:rPr>
          <w:b/>
        </w:rPr>
      </w:pPr>
      <w:r>
        <w:rPr>
          <w:b/>
        </w:rPr>
        <w:t>Р Е Ш Е Н И Е</w:t>
      </w:r>
    </w:p>
    <w:p w:rsidR="003B0029" w:rsidRDefault="003B0029" w:rsidP="003B0029">
      <w:pPr>
        <w:spacing w:line="120" w:lineRule="exact"/>
        <w:jc w:val="center"/>
        <w:rPr>
          <w:b/>
        </w:rPr>
      </w:pPr>
    </w:p>
    <w:p w:rsidR="003B0029" w:rsidRDefault="003B0029" w:rsidP="003B0029">
      <w:pPr>
        <w:spacing w:line="240" w:lineRule="atLeast"/>
        <w:jc w:val="center"/>
        <w:rPr>
          <w:b/>
        </w:rPr>
      </w:pPr>
      <w:r>
        <w:rPr>
          <w:b/>
        </w:rPr>
        <w:t xml:space="preserve">об отказе в приеме документов </w:t>
      </w:r>
    </w:p>
    <w:p w:rsidR="003B0029" w:rsidRDefault="003B0029" w:rsidP="003B0029">
      <w:pPr>
        <w:spacing w:line="240" w:lineRule="atLeast"/>
        <w:jc w:val="center"/>
        <w:rPr>
          <w:b/>
        </w:rPr>
      </w:pPr>
    </w:p>
    <w:p w:rsidR="003B0029" w:rsidRDefault="003B0029" w:rsidP="003B0029">
      <w:r>
        <w:t xml:space="preserve">__________________________________________________________________________ </w:t>
      </w:r>
    </w:p>
    <w:p w:rsidR="003B0029" w:rsidRDefault="003B0029" w:rsidP="003B0029">
      <w:pPr>
        <w:jc w:val="center"/>
      </w:pPr>
      <w:r>
        <w:t>(наименование уполномоченного органа местного самоуправления)</w:t>
      </w:r>
    </w:p>
    <w:p w:rsidR="003B0029" w:rsidRDefault="003B0029" w:rsidP="003B0029">
      <w:pPr>
        <w:spacing w:line="240" w:lineRule="atLeast"/>
        <w:jc w:val="center"/>
        <w:rPr>
          <w:b/>
        </w:rPr>
      </w:pPr>
    </w:p>
    <w:p w:rsidR="003B0029" w:rsidRDefault="003B0029" w:rsidP="003B0029">
      <w:pPr>
        <w:ind w:firstLine="567"/>
      </w:pPr>
      <w:r>
        <w:t xml:space="preserve">В приеме документов для предоставления услуги </w:t>
      </w:r>
      <w:r>
        <w:rPr>
          <w:rFonts w:eastAsia="Calibri"/>
        </w:rPr>
        <w:t xml:space="preserve">"Направление уведомления о планируемом сносе объекта капитального строительства и уведомления о завершении сноса объекта капитального строительства " </w:t>
      </w:r>
      <w:r>
        <w:t>Вам отказано по следующим</w:t>
      </w:r>
      <w:r>
        <w:rPr>
          <w:i/>
        </w:rPr>
        <w:t xml:space="preserve"> </w:t>
      </w:r>
      <w:r>
        <w:t>основаниям:</w:t>
      </w:r>
    </w:p>
    <w:p w:rsidR="003B0029" w:rsidRDefault="003B0029" w:rsidP="003B002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4090"/>
        <w:gridCol w:w="3616"/>
      </w:tblGrid>
      <w:tr w:rsidR="003B0029" w:rsidTr="003B0029">
        <w:trPr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29" w:rsidRDefault="003B00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t>№ пункта</w:t>
            </w:r>
          </w:p>
          <w:p w:rsidR="003B0029" w:rsidRDefault="003B00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t>Административного регламента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29" w:rsidRDefault="003B00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29" w:rsidRDefault="003B00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t>Разъяснение причин отказа</w:t>
            </w:r>
          </w:p>
          <w:p w:rsidR="003B0029" w:rsidRDefault="003B00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t>в приеме документов</w:t>
            </w:r>
          </w:p>
        </w:tc>
      </w:tr>
      <w:tr w:rsidR="003B0029" w:rsidTr="003B002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9" w:rsidRDefault="003B0029">
            <w:pPr>
              <w:spacing w:after="120" w:line="240" w:lineRule="atLeast"/>
              <w:rPr>
                <w:sz w:val="24"/>
                <w:szCs w:val="24"/>
              </w:rPr>
            </w:pPr>
            <w:r>
              <w:t>подпункт "а" пункта 2.13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9" w:rsidRDefault="003B0029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rFonts w:eastAsia="Calibri"/>
              </w:rPr>
              <w:t xml:space="preserve">Уведомление о сносе объекта капитального строительства и уведомление о завершении сноса объекта капитального строительства </w:t>
            </w:r>
            <w:r>
              <w:t>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9" w:rsidRDefault="003B0029">
            <w:pPr>
              <w:spacing w:after="120" w:line="240" w:lineRule="atLeast"/>
              <w:rPr>
                <w:i/>
                <w:sz w:val="24"/>
                <w:szCs w:val="24"/>
              </w:rPr>
            </w:pPr>
            <w:r>
              <w:rPr>
                <w:i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3B0029" w:rsidTr="003B002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9" w:rsidRDefault="003B0029">
            <w:pPr>
              <w:spacing w:after="120" w:line="240" w:lineRule="atLeast"/>
              <w:rPr>
                <w:sz w:val="24"/>
                <w:szCs w:val="24"/>
              </w:rPr>
            </w:pPr>
            <w:r>
              <w:t>подпункт "б" пункта 2.13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9" w:rsidRDefault="003B0029">
            <w:pPr>
              <w:spacing w:after="120" w:line="240" w:lineRule="atLeast"/>
              <w:rPr>
                <w:sz w:val="24"/>
                <w:szCs w:val="24"/>
              </w:rPr>
            </w:pPr>
            <w: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9" w:rsidRDefault="003B0029">
            <w:pPr>
              <w:spacing w:after="120" w:line="240" w:lineRule="atLeast"/>
              <w:rPr>
                <w:i/>
                <w:sz w:val="24"/>
                <w:szCs w:val="24"/>
              </w:rPr>
            </w:pPr>
            <w:r>
              <w:rPr>
                <w:i/>
              </w:rPr>
              <w:t>Указывается исчерпывающий перечень документов, утративших силу</w:t>
            </w:r>
          </w:p>
        </w:tc>
      </w:tr>
      <w:tr w:rsidR="003B0029" w:rsidTr="003B002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9" w:rsidRDefault="003B0029">
            <w:pPr>
              <w:spacing w:after="120" w:line="240" w:lineRule="atLeast"/>
              <w:rPr>
                <w:sz w:val="24"/>
                <w:szCs w:val="24"/>
              </w:rPr>
            </w:pPr>
            <w:r>
              <w:t>подпункт "в" пункта 2.13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9" w:rsidRDefault="003B0029">
            <w:pPr>
              <w:spacing w:after="120" w:line="240" w:lineRule="atLeast"/>
              <w:rPr>
                <w:sz w:val="24"/>
                <w:szCs w:val="24"/>
              </w:rPr>
            </w:pPr>
            <w:r>
              <w:t>представленные документы содержат подчистки и исправления текста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9" w:rsidRDefault="003B0029">
            <w:pPr>
              <w:spacing w:after="120" w:line="240" w:lineRule="atLeast"/>
              <w:rPr>
                <w:i/>
                <w:sz w:val="24"/>
                <w:szCs w:val="24"/>
              </w:rPr>
            </w:pPr>
            <w:r>
              <w:rPr>
                <w:i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3B0029" w:rsidTr="003B002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9" w:rsidRDefault="003B0029">
            <w:pPr>
              <w:spacing w:after="120" w:line="240" w:lineRule="atLeast"/>
              <w:rPr>
                <w:sz w:val="24"/>
                <w:szCs w:val="24"/>
              </w:rPr>
            </w:pPr>
            <w:r>
              <w:t>подпункт "г" пункта 2.13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9" w:rsidRDefault="003B0029">
            <w:pPr>
              <w:spacing w:after="120" w:line="240" w:lineRule="atLeast"/>
              <w:rPr>
                <w:sz w:val="24"/>
                <w:szCs w:val="24"/>
              </w:rPr>
            </w:pPr>
            <w: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  <w:p w:rsidR="003B0029" w:rsidRDefault="003B0029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9" w:rsidRDefault="003B0029">
            <w:pPr>
              <w:spacing w:after="120" w:line="240" w:lineRule="atLeast"/>
              <w:rPr>
                <w:i/>
                <w:sz w:val="24"/>
                <w:szCs w:val="24"/>
              </w:rPr>
            </w:pPr>
            <w:r>
              <w:rPr>
                <w:i/>
              </w:rPr>
              <w:t>Указывается исчерпывающий перечень документов, содержащих повреждения</w:t>
            </w:r>
          </w:p>
        </w:tc>
      </w:tr>
      <w:tr w:rsidR="003B0029" w:rsidTr="003B002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9" w:rsidRDefault="003B0029">
            <w:pPr>
              <w:spacing w:after="120" w:line="240" w:lineRule="atLeast"/>
              <w:rPr>
                <w:sz w:val="24"/>
                <w:szCs w:val="24"/>
              </w:rPr>
            </w:pPr>
            <w:r>
              <w:t>подпункт "д" пункта 2.13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9" w:rsidRDefault="003B0029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rFonts w:eastAsia="Calibri"/>
              </w:rPr>
      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>
              <w:t xml:space="preserve">и документы, необходимые </w:t>
            </w:r>
            <w:r>
              <w:lastRenderedPageBreak/>
              <w:t>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9" w:rsidRDefault="003B0029">
            <w:pPr>
              <w:spacing w:after="120" w:line="240" w:lineRule="atLeast"/>
              <w:rPr>
                <w:i/>
                <w:sz w:val="24"/>
                <w:szCs w:val="24"/>
              </w:rPr>
            </w:pPr>
            <w:r>
              <w:rPr>
                <w:i/>
              </w:rPr>
              <w:lastRenderedPageBreak/>
              <w:t xml:space="preserve">Указывается исчерпывающий перечень документов, поданных с нарушением указанных требований, а также </w:t>
            </w:r>
            <w:r>
              <w:rPr>
                <w:i/>
              </w:rPr>
              <w:lastRenderedPageBreak/>
              <w:t>нарушенные требования</w:t>
            </w:r>
          </w:p>
        </w:tc>
      </w:tr>
      <w:tr w:rsidR="003B0029" w:rsidTr="003B002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9" w:rsidRDefault="003B0029">
            <w:pPr>
              <w:spacing w:after="120" w:line="240" w:lineRule="atLeast"/>
              <w:rPr>
                <w:sz w:val="24"/>
                <w:szCs w:val="24"/>
              </w:rPr>
            </w:pPr>
            <w:r>
              <w:lastRenderedPageBreak/>
              <w:t>подпункт "е" пункта 2.13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9" w:rsidRDefault="003B0029">
            <w:pPr>
              <w:spacing w:after="120" w:line="240" w:lineRule="atLeast"/>
              <w:rPr>
                <w:sz w:val="24"/>
                <w:szCs w:val="24"/>
              </w:rPr>
            </w:pPr>
            <w: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9" w:rsidRDefault="003B0029">
            <w:pPr>
              <w:spacing w:after="120" w:line="240" w:lineRule="atLeast"/>
              <w:rPr>
                <w:i/>
                <w:sz w:val="24"/>
                <w:szCs w:val="24"/>
              </w:rPr>
            </w:pPr>
            <w:r>
              <w:rPr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3B0029" w:rsidRDefault="003B0029" w:rsidP="003B0029"/>
    <w:p w:rsidR="003B0029" w:rsidRDefault="003B0029" w:rsidP="003B0029">
      <w:pPr>
        <w:tabs>
          <w:tab w:val="right" w:leader="underscore" w:pos="9071"/>
        </w:tabs>
      </w:pPr>
      <w:r>
        <w:t xml:space="preserve">Дополнительно информируем: </w:t>
      </w:r>
      <w:r>
        <w:tab/>
      </w:r>
    </w:p>
    <w:p w:rsidR="003B0029" w:rsidRDefault="003B0029" w:rsidP="003B0029">
      <w:pPr>
        <w:tabs>
          <w:tab w:val="right" w:leader="underscore" w:pos="9071"/>
        </w:tabs>
      </w:pPr>
      <w:r>
        <w:tab/>
        <w:t>.</w:t>
      </w:r>
    </w:p>
    <w:p w:rsidR="003B0029" w:rsidRDefault="003B0029" w:rsidP="003B0029">
      <w:pPr>
        <w:tabs>
          <w:tab w:val="right" w:leader="underscore" w:pos="9071"/>
        </w:tabs>
        <w:spacing w:line="240" w:lineRule="atLeast"/>
        <w:jc w:val="center"/>
      </w:pPr>
      <w: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3B0029" w:rsidRDefault="003B0029" w:rsidP="003B0029">
      <w:pPr>
        <w:tabs>
          <w:tab w:val="right" w:leader="underscore" w:pos="9071"/>
        </w:tabs>
        <w:spacing w:line="120" w:lineRule="exact"/>
      </w:pPr>
    </w:p>
    <w:p w:rsidR="003B0029" w:rsidRDefault="003B0029" w:rsidP="003B0029">
      <w:pPr>
        <w:tabs>
          <w:tab w:val="right" w:leader="underscore" w:pos="9071"/>
        </w:tabs>
      </w:pPr>
      <w:r>
        <w:t xml:space="preserve">Приложение: </w:t>
      </w:r>
      <w:r>
        <w:tab/>
      </w:r>
    </w:p>
    <w:p w:rsidR="003B0029" w:rsidRDefault="003B0029" w:rsidP="003B0029">
      <w:pPr>
        <w:tabs>
          <w:tab w:val="right" w:leader="underscore" w:pos="9071"/>
        </w:tabs>
      </w:pPr>
      <w:r>
        <w:tab/>
        <w:t>.</w:t>
      </w:r>
    </w:p>
    <w:p w:rsidR="003B0029" w:rsidRDefault="003B0029" w:rsidP="003B0029">
      <w:pPr>
        <w:tabs>
          <w:tab w:val="right" w:leader="underscore" w:pos="9071"/>
        </w:tabs>
        <w:spacing w:line="240" w:lineRule="atLeast"/>
        <w:jc w:val="center"/>
      </w:pPr>
      <w:r>
        <w:t>(прилагаются документы, представленные заявителем)</w:t>
      </w:r>
    </w:p>
    <w:p w:rsidR="003B0029" w:rsidRDefault="003B0029" w:rsidP="003B0029"/>
    <w:p w:rsidR="003B0029" w:rsidRDefault="003B0029" w:rsidP="003B0029"/>
    <w:tbl>
      <w:tblPr>
        <w:tblW w:w="94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  <w:gridCol w:w="595"/>
        <w:gridCol w:w="1956"/>
        <w:gridCol w:w="594"/>
        <w:gridCol w:w="3203"/>
      </w:tblGrid>
      <w:tr w:rsidR="003B0029" w:rsidTr="003B002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029" w:rsidRDefault="003B002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B0029" w:rsidRDefault="003B0029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029" w:rsidRDefault="003B0029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3B0029" w:rsidRDefault="003B0029">
            <w:pPr>
              <w:rPr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029" w:rsidRDefault="003B0029">
            <w:pPr>
              <w:rPr>
                <w:sz w:val="24"/>
                <w:szCs w:val="24"/>
              </w:rPr>
            </w:pPr>
          </w:p>
        </w:tc>
      </w:tr>
      <w:tr w:rsidR="003B0029" w:rsidTr="003B0029">
        <w:tc>
          <w:tcPr>
            <w:tcW w:w="3119" w:type="dxa"/>
            <w:hideMark/>
          </w:tcPr>
          <w:p w:rsidR="003B0029" w:rsidRDefault="003B00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t>(должность)</w:t>
            </w:r>
          </w:p>
        </w:tc>
        <w:tc>
          <w:tcPr>
            <w:tcW w:w="595" w:type="dxa"/>
          </w:tcPr>
          <w:p w:rsidR="003B0029" w:rsidRDefault="003B00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hideMark/>
          </w:tcPr>
          <w:p w:rsidR="003B0029" w:rsidRDefault="003B00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t>(подпись)</w:t>
            </w:r>
          </w:p>
        </w:tc>
        <w:tc>
          <w:tcPr>
            <w:tcW w:w="594" w:type="dxa"/>
          </w:tcPr>
          <w:p w:rsidR="003B0029" w:rsidRDefault="003B00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5" w:type="dxa"/>
            <w:hideMark/>
          </w:tcPr>
          <w:p w:rsidR="003B0029" w:rsidRDefault="003B00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t>(фамилия, имя, отчество</w:t>
            </w:r>
            <w:r>
              <w:br/>
              <w:t>(при наличии)</w:t>
            </w:r>
          </w:p>
        </w:tc>
      </w:tr>
    </w:tbl>
    <w:p w:rsidR="003B0029" w:rsidRDefault="003B0029" w:rsidP="003B0029">
      <w:pPr>
        <w:spacing w:line="240" w:lineRule="atLeast"/>
      </w:pPr>
    </w:p>
    <w:p w:rsidR="003B0029" w:rsidRDefault="003B0029" w:rsidP="003B0029">
      <w:pPr>
        <w:spacing w:line="240" w:lineRule="atLeast"/>
      </w:pPr>
      <w:r>
        <w:t>Дата</w:t>
      </w:r>
    </w:p>
    <w:p w:rsidR="003B0029" w:rsidRDefault="003B0029" w:rsidP="003B0029">
      <w:pPr>
        <w:spacing w:line="240" w:lineRule="atLeast"/>
      </w:pPr>
    </w:p>
    <w:p w:rsidR="003B0029" w:rsidRDefault="003B0029" w:rsidP="003B0029">
      <w:r>
        <w:t>*Сведения об ИНН в отношении иностранного юридического лица не указываются.</w:t>
      </w:r>
    </w:p>
    <w:p w:rsidR="003B0029" w:rsidRDefault="003B0029" w:rsidP="003B0029">
      <w:pPr>
        <w:rPr>
          <w:bCs/>
          <w:highlight w:val="yellow"/>
        </w:rPr>
      </w:pPr>
      <w:r>
        <w:rPr>
          <w:bCs/>
          <w:highlight w:val="yellow"/>
        </w:rPr>
        <w:t xml:space="preserve"> </w:t>
      </w:r>
    </w:p>
    <w:p w:rsidR="003B0029" w:rsidRPr="00CC5393" w:rsidRDefault="003B0029" w:rsidP="003F2D06">
      <w:pPr>
        <w:ind w:firstLine="708"/>
        <w:rPr>
          <w:sz w:val="24"/>
          <w:szCs w:val="24"/>
        </w:rPr>
      </w:pPr>
    </w:p>
    <w:sectPr w:rsidR="003B0029" w:rsidRPr="00CC5393" w:rsidSect="00990A2D">
      <w:headerReference w:type="default" r:id="rId12"/>
      <w:pgSz w:w="11907" w:h="16834"/>
      <w:pgMar w:top="426" w:right="85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5D4" w:rsidRDefault="001B25D4">
      <w:r>
        <w:separator/>
      </w:r>
    </w:p>
  </w:endnote>
  <w:endnote w:type="continuationSeparator" w:id="0">
    <w:p w:rsidR="001B25D4" w:rsidRDefault="001B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5D4" w:rsidRDefault="001B25D4">
      <w:r>
        <w:separator/>
      </w:r>
    </w:p>
  </w:footnote>
  <w:footnote w:type="continuationSeparator" w:id="0">
    <w:p w:rsidR="001B25D4" w:rsidRDefault="001B2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A2D" w:rsidRDefault="003F2D06">
    <w:pPr>
      <w:pStyle w:val="a3"/>
      <w:ind w:left="2552"/>
    </w:pPr>
    <w: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1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2705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06"/>
    <w:rsid w:val="000C5B8D"/>
    <w:rsid w:val="001212BC"/>
    <w:rsid w:val="00157067"/>
    <w:rsid w:val="001B25D4"/>
    <w:rsid w:val="00346DD0"/>
    <w:rsid w:val="003623D2"/>
    <w:rsid w:val="003B0029"/>
    <w:rsid w:val="003F2D06"/>
    <w:rsid w:val="006071EA"/>
    <w:rsid w:val="00702F00"/>
    <w:rsid w:val="00A12B10"/>
    <w:rsid w:val="00A22DD8"/>
    <w:rsid w:val="00D36CAD"/>
    <w:rsid w:val="00EF5578"/>
    <w:rsid w:val="00F14EB3"/>
    <w:rsid w:val="00FD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ED91"/>
  <w15:docId w15:val="{D281F0E8-F7E9-4732-B8F8-5EA7D593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2D0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F2D0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F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F2D06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F2D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D0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3B002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C5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8;&#1077;&#1075;&#1083;&#1072;&#1084;&#1077;&#1085;&#1090;&#1099;\&#1087;&#1086;&#1089;&#1090;&#1072;&#1085;&#1086;&#1074;&#1083;&#1077;&#1085;&#1080;&#1077;%20537\&#1056;&#1077;&#1075;&#1083;&#1072;&#1084;&#1077;&#1085;&#1090;%20&#1086;%20&#1089;&#1085;&#1086;&#1089;&#1077;%20(2)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9768</Words>
  <Characters>55680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Arh-PC</dc:creator>
  <cp:lastModifiedBy>Вахонина Надежда Владимировна</cp:lastModifiedBy>
  <cp:revision>9</cp:revision>
  <cp:lastPrinted>2021-12-23T01:21:00Z</cp:lastPrinted>
  <dcterms:created xsi:type="dcterms:W3CDTF">2021-12-23T01:18:00Z</dcterms:created>
  <dcterms:modified xsi:type="dcterms:W3CDTF">2022-01-12T05:41:00Z</dcterms:modified>
</cp:coreProperties>
</file>