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1AD5D6D4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326" w:rsidRPr="00A16AB1">
        <w:rPr>
          <w:rFonts w:ascii="Times New Roman" w:hAnsi="Times New Roman" w:cs="Times New Roman"/>
          <w:b w:val="0"/>
          <w:sz w:val="26"/>
          <w:szCs w:val="26"/>
        </w:rPr>
        <w:t>ЖУЛАНИХИНСКОГО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445DCFB5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A16AB1">
        <w:rPr>
          <w:rFonts w:ascii="Times New Roman" w:hAnsi="Times New Roman" w:cs="Times New Roman"/>
          <w:b w:val="0"/>
          <w:sz w:val="26"/>
          <w:szCs w:val="26"/>
        </w:rPr>
        <w:t xml:space="preserve">                ПРОЕКТ</w:t>
      </w:r>
    </w:p>
    <w:p w14:paraId="50760672" w14:textId="5EF75ED4" w:rsidR="004F7EE3" w:rsidRPr="00630414" w:rsidRDefault="00CF2326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16AB1">
        <w:rPr>
          <w:rFonts w:ascii="Times New Roman" w:hAnsi="Times New Roman" w:cs="Times New Roman"/>
          <w:b w:val="0"/>
          <w:sz w:val="26"/>
          <w:szCs w:val="26"/>
        </w:rPr>
        <w:t>с.Жуланиха</w:t>
      </w:r>
    </w:p>
    <w:p w14:paraId="5AE21EC0" w14:textId="6AA706C3" w:rsidR="004F7EE3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«__»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декабря 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>2024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г.                                                                                        №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373"/>
      </w:tblGrid>
      <w:tr w:rsidR="00CF2326" w14:paraId="31E42B25" w14:textId="77777777" w:rsidTr="00FB33EF">
        <w:tc>
          <w:tcPr>
            <w:tcW w:w="5070" w:type="dxa"/>
          </w:tcPr>
          <w:p w14:paraId="56F5C7B9" w14:textId="47FF2F5A" w:rsidR="00063716" w:rsidRDefault="00063716" w:rsidP="00F36C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CF2326" w:rsidRPr="00A16AB1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 Жуланихинский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</w:t>
            </w:r>
            <w:r w:rsidR="00B70FF8" w:rsidRPr="00A16A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образования </w:t>
            </w:r>
            <w:r w:rsidR="00CF2326" w:rsidRPr="00A16AB1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 Жуланихинский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CF2326" w:rsidRPr="00A16AB1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 Жуланихинский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CF2326" w:rsidRPr="00A16AB1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 Жуланихинский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C3D2532" w14:textId="77777777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15B4B619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CF2326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CF2326" w:rsidRPr="00A16AB1">
        <w:rPr>
          <w:rFonts w:ascii="Times New Roman" w:hAnsi="Times New Roman" w:cs="Times New Roman"/>
          <w:bCs/>
          <w:sz w:val="24"/>
          <w:szCs w:val="24"/>
        </w:rPr>
        <w:t>Жуланихинского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786D472D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CF2326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 w:rsidR="002D2D45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1C0C9F6D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A16AB1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A16AB1">
        <w:rPr>
          <w:rFonts w:ascii="Times New Roman" w:hAnsi="Times New Roman" w:cs="Times New Roman"/>
          <w:bCs/>
          <w:sz w:val="24"/>
          <w:szCs w:val="24"/>
        </w:rPr>
        <w:t>Жуланихинский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1BBD2111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</w:t>
      </w:r>
      <w:r w:rsidR="00063716" w:rsidRPr="00A16AB1">
        <w:rPr>
          <w:rFonts w:ascii="Times New Roman" w:hAnsi="Times New Roman" w:cs="Times New Roman"/>
          <w:sz w:val="24"/>
          <w:szCs w:val="24"/>
        </w:rPr>
        <w:t>дминистраторов доходов бюджета</w:t>
      </w:r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Pr="00A16AB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A16AB1">
        <w:rPr>
          <w:rFonts w:ascii="Times New Roman" w:hAnsi="Times New Roman" w:cs="Times New Roman"/>
          <w:bCs/>
          <w:sz w:val="24"/>
          <w:szCs w:val="24"/>
        </w:rPr>
        <w:t>сельское поселение Жуланихинский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A16AB1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D5145" w:rsidRPr="00A16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A16AB1">
        <w:rPr>
          <w:rFonts w:ascii="Times New Roman" w:hAnsi="Times New Roman" w:cs="Times New Roman"/>
          <w:bCs/>
          <w:sz w:val="24"/>
          <w:szCs w:val="24"/>
        </w:rPr>
        <w:t>Жуланихинский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3D63D38D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</w:t>
      </w:r>
      <w:r w:rsidR="000D5145" w:rsidRPr="00A16AB1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95B91" w:rsidRPr="00A16AB1">
        <w:rPr>
          <w:rFonts w:ascii="Times New Roman" w:hAnsi="Times New Roman" w:cs="Times New Roman"/>
          <w:bCs/>
          <w:sz w:val="24"/>
          <w:szCs w:val="24"/>
        </w:rPr>
        <w:t>сельское поселение Жуланихинский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77777777"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E0DD" w14:textId="448AE4FA" w:rsidR="000D5145" w:rsidRDefault="00C95B91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B1">
        <w:rPr>
          <w:rFonts w:ascii="Times New Roman" w:hAnsi="Times New Roman" w:cs="Times New Roman"/>
          <w:sz w:val="24"/>
          <w:szCs w:val="24"/>
        </w:rPr>
        <w:t>Г</w:t>
      </w:r>
      <w:r w:rsidR="000D5145" w:rsidRPr="00A16AB1">
        <w:rPr>
          <w:rFonts w:ascii="Times New Roman" w:hAnsi="Times New Roman" w:cs="Times New Roman"/>
          <w:sz w:val="24"/>
          <w:szCs w:val="24"/>
        </w:rPr>
        <w:t>лав</w:t>
      </w:r>
      <w:r w:rsidRPr="00A16AB1">
        <w:rPr>
          <w:rFonts w:ascii="Times New Roman" w:hAnsi="Times New Roman" w:cs="Times New Roman"/>
          <w:sz w:val="24"/>
          <w:szCs w:val="24"/>
        </w:rPr>
        <w:t>а</w:t>
      </w:r>
      <w:r w:rsidR="000D5145" w:rsidRPr="00A16AB1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</w:t>
      </w:r>
      <w:r w:rsidRPr="00A16AB1">
        <w:rPr>
          <w:rFonts w:ascii="Times New Roman" w:hAnsi="Times New Roman" w:cs="Times New Roman"/>
          <w:sz w:val="24"/>
          <w:szCs w:val="24"/>
        </w:rPr>
        <w:t xml:space="preserve">                       И.Н.Прокудин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38F07FFA" w:rsidR="00630414" w:rsidRDefault="00C95B91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AB1">
        <w:rPr>
          <w:rFonts w:ascii="Times New Roman" w:eastAsia="Times New Roman" w:hAnsi="Times New Roman" w:cs="Times New Roman"/>
          <w:sz w:val="26"/>
          <w:szCs w:val="26"/>
        </w:rPr>
        <w:t>Жуланихинского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1DAE374D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95B91">
        <w:rPr>
          <w:rFonts w:ascii="Times New Roman" w:eastAsia="Times New Roman" w:hAnsi="Times New Roman" w:cs="Times New Roman"/>
          <w:sz w:val="26"/>
          <w:szCs w:val="26"/>
        </w:rPr>
        <w:t xml:space="preserve">00.12.2024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50724">
        <w:rPr>
          <w:rFonts w:ascii="Times New Roman" w:eastAsia="Times New Roman" w:hAnsi="Times New Roman" w:cs="Times New Roman"/>
          <w:sz w:val="26"/>
          <w:szCs w:val="26"/>
        </w:rPr>
        <w:t>00</w:t>
      </w:r>
      <w:bookmarkStart w:id="1" w:name="_GoBack"/>
      <w:bookmarkEnd w:id="1"/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5386B0" w14:textId="77777777" w:rsidR="00C95B91" w:rsidRDefault="00D75BBF" w:rsidP="00C95B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95B91" w:rsidRPr="00A16AB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22C8F" w:rsidRPr="00A16AB1">
        <w:rPr>
          <w:rFonts w:ascii="Times New Roman" w:hAnsi="Times New Roman" w:cs="Times New Roman"/>
          <w:sz w:val="26"/>
          <w:szCs w:val="26"/>
        </w:rPr>
        <w:t>Жуланихинский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75CA74FF" w14:textId="16DD56B1"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622C8F" w14:paraId="2649D025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13A0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BDA1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B4D8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22C8F" w14:paraId="35ED3A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C2D35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27769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BEA0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C8F" w:rsidRPr="00E361A6" w14:paraId="0D48C90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7D63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D43F" w14:textId="77777777" w:rsidR="00622C8F" w:rsidRDefault="00622C8F" w:rsidP="00937E51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84DAD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Жуланихинского сельсовета Заринского района Алтайского края</w:t>
            </w:r>
          </w:p>
        </w:tc>
      </w:tr>
      <w:tr w:rsidR="00622C8F" w:rsidRPr="00E361A6" w14:paraId="4861C68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5E47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9B26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DA362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2C8F" w:rsidRPr="00E361A6" w14:paraId="041406D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9563F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E93BF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6A63C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2C8F" w:rsidRPr="00E361A6" w14:paraId="2E16075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75C0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2E81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E88E1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14:paraId="37CA686C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55CA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FE1F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C60CC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2C8F" w:rsidRPr="00E361A6" w14:paraId="2AFCD54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4C9E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1A3FE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D0670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622C8F" w:rsidRPr="00E361A6" w14:paraId="0E95DE2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DB49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500F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38303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2C8F" w:rsidRPr="00E361A6" w14:paraId="1DC75EA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89D18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F5F28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27FA3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2C8F" w:rsidRPr="00E361A6" w14:paraId="550DA60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7806B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6487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79F0D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22C8F" w:rsidRPr="00E361A6" w14:paraId="03A5D5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7B23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BAC23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7863F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2C8F" w:rsidRPr="00E361A6" w14:paraId="42A0D95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E054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C3BA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90926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2C8F" w:rsidRPr="00E361A6" w14:paraId="19929F3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E8C9D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52ABE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58E57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2C8F" w:rsidRPr="00E361A6" w14:paraId="16FAA5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29AFB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06A2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4FAEA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14:paraId="68D84384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98BA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E7F0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BD35B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2C8F" w:rsidRPr="00E361A6" w14:paraId="1C1E2D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309A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B6185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FD4AA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53D42" w:rsidRPr="00E361A6" w14:paraId="3D6D51A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D870" w14:textId="296163A2"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1C07" w14:textId="183803C3"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FC20" w14:textId="37F51560" w:rsidR="00A53D42" w:rsidRDefault="00A53D42" w:rsidP="00A53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53D42" w:rsidRPr="00E361A6" w14:paraId="3A5C36C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B86374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C2AE3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626D3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53D42" w:rsidRPr="00E361A6" w14:paraId="54D8C1F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D7C9A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20EC3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D418E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3D42" w:rsidRPr="00E361A6" w14:paraId="0D8D2B1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54732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8FA51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7D541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53D42" w:rsidRPr="00E361A6" w14:paraId="14EC96C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B7476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FC1E9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EE8FB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F363F" w:rsidRPr="00E361A6" w14:paraId="69BC477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C7EF" w14:textId="4C437DB3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F9B6" w14:textId="543A1198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8573" w14:textId="52C1DEB1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F363F" w:rsidRPr="00E361A6" w14:paraId="02D3E7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1804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3D74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769D6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363F" w:rsidRPr="00E361A6" w14:paraId="17E0B18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2DCC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D93E2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F4181" w14:textId="387AFD98" w:rsidR="00AF363F" w:rsidRDefault="00AF363F" w:rsidP="00AF363F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363F" w:rsidRPr="00E361A6" w14:paraId="380A6CD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085733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6055D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87F5A" w14:textId="77777777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363F" w:rsidRPr="00E361A6" w14:paraId="053990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F844D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336E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EB104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363F" w:rsidRPr="00E361A6" w14:paraId="385C5E2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D61F3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58F4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872E3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363F" w:rsidRPr="00E361A6" w14:paraId="54F8602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6043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B030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D1056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F363F" w:rsidRPr="00E361A6" w14:paraId="1C2A2A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C7DE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6A4F7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36B5A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363F" w:rsidRPr="00E361A6" w14:paraId="12F79FF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B2D96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082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FF145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F363F" w:rsidRPr="00E361A6" w14:paraId="7EE81BA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F72A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F874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51C37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F363F" w:rsidRPr="00E361A6" w14:paraId="0E71A3B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9E649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43870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60A30" w14:textId="77777777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F363F" w:rsidRPr="00E361A6" w14:paraId="4BCEA76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15F0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712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1FC0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363F" w:rsidRPr="00E361A6" w14:paraId="1945102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A0FC9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C7049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40F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363F" w:rsidRPr="00E361A6" w14:paraId="53B2B0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9BE5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8C03B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3495F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F363F" w:rsidRPr="00E361A6" w14:paraId="1082E70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BE806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0DE0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3C1EA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363F" w:rsidRPr="00E361A6" w14:paraId="3BE58A6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5DA27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EBF24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7B20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F363F" w:rsidRPr="00E361A6" w14:paraId="3ED62F0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ADB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82C92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28D5E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812AA82" w14:textId="77777777" w:rsidR="00622C8F" w:rsidRDefault="00622C8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295B01C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8157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B8C3C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E6C3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80BBD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B085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56DC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6F2E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78F4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FB1F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C0AAC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1F6A1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176AE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39DD9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CE43E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AA16C5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40D87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0BF66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C9F8C7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E617A" w14:textId="03F9AF62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6ED9F60F" w:rsidR="00237E05" w:rsidRDefault="0087108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AB1">
              <w:rPr>
                <w:rFonts w:ascii="Times New Roman" w:eastAsia="Times New Roman" w:hAnsi="Times New Roman" w:cs="Times New Roman"/>
                <w:sz w:val="26"/>
                <w:szCs w:val="26"/>
              </w:rPr>
              <w:t>Жуланихинского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07C3BB32" w14:textId="1DF16E2B"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871085">
              <w:rPr>
                <w:rFonts w:ascii="Times New Roman" w:eastAsia="Times New Roman" w:hAnsi="Times New Roman" w:cs="Times New Roman"/>
                <w:sz w:val="26"/>
                <w:szCs w:val="26"/>
              </w:rPr>
              <w:t>00.12.2024 №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7F325F3" w14:textId="77777777" w:rsidR="00871085" w:rsidRPr="00A16AB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871085" w:rsidRPr="00A16AB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</w:p>
    <w:p w14:paraId="6536AED8" w14:textId="4603D9AE" w:rsidR="00447D3D" w:rsidRPr="00CF17EB" w:rsidRDefault="00622C8F" w:rsidP="00447D3D">
      <w:pPr>
        <w:spacing w:after="0" w:line="240" w:lineRule="auto"/>
        <w:jc w:val="center"/>
        <w:rPr>
          <w:sz w:val="26"/>
          <w:szCs w:val="26"/>
        </w:rPr>
      </w:pPr>
      <w:r w:rsidRPr="00A16AB1">
        <w:rPr>
          <w:rFonts w:ascii="Times New Roman" w:hAnsi="Times New Roman" w:cs="Times New Roman"/>
          <w:sz w:val="26"/>
          <w:szCs w:val="26"/>
        </w:rPr>
        <w:t>Жуланихинский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47D3D"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07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44550B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14:paraId="3F7F40C4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FE47AC5" w14:textId="2EC4C7BA" w:rsidR="00237E05" w:rsidRDefault="0087108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AB1">
              <w:rPr>
                <w:rFonts w:ascii="Times New Roman" w:eastAsia="Times New Roman" w:hAnsi="Times New Roman" w:cs="Times New Roman"/>
                <w:sz w:val="26"/>
                <w:szCs w:val="26"/>
              </w:rPr>
              <w:t>Жуланихинского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6C1D38FE" w14:textId="659E686C" w:rsidR="00237E05" w:rsidRDefault="00050724" w:rsidP="00871085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="00871085">
              <w:rPr>
                <w:rFonts w:ascii="Times New Roman" w:eastAsia="Times New Roman" w:hAnsi="Times New Roman" w:cs="Times New Roman"/>
                <w:sz w:val="26"/>
                <w:szCs w:val="26"/>
              </w:rPr>
              <w:t>00.12.2024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A16AB1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6AB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1F201EFD" w:rsidR="00CF6B80" w:rsidRPr="00A16AB1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AB1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A16AB1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71085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A16AB1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A16AB1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A16A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1085" w:rsidRPr="00A16A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871085" w:rsidRPr="00A16AB1">
        <w:rPr>
          <w:rFonts w:ascii="Times New Roman" w:hAnsi="Times New Roman" w:cs="Times New Roman"/>
          <w:sz w:val="24"/>
          <w:szCs w:val="24"/>
        </w:rPr>
        <w:t>Жуланихинский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53AB8902" w14:textId="77777777" w:rsidR="00DA513A" w:rsidRPr="00A16AB1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17655CF" w14:textId="158783BC" w:rsidR="00CF6B80" w:rsidRPr="00A16AB1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AB1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A16AB1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A16AB1">
        <w:rPr>
          <w:rFonts w:ascii="Times New Roman" w:hAnsi="Times New Roman" w:cs="Times New Roman"/>
          <w:sz w:val="24"/>
          <w:szCs w:val="24"/>
        </w:rPr>
        <w:t>перечень</w:t>
      </w:r>
      <w:r w:rsidRPr="00A16AB1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A16AB1">
        <w:rPr>
          <w:rFonts w:ascii="Times New Roman" w:hAnsi="Times New Roman" w:cs="Times New Roman"/>
          <w:sz w:val="24"/>
          <w:szCs w:val="24"/>
        </w:rPr>
        <w:br/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871085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Pr="00A16AB1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A16AB1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67E24771" w:rsidR="00CF6B80" w:rsidRPr="00A16AB1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AB1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A16AB1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 w:rsidRPr="00A16AB1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BD3B2D" w:rsidRPr="00A16AB1">
        <w:rPr>
          <w:rFonts w:ascii="Times New Roman" w:hAnsi="Times New Roman" w:cs="Times New Roman"/>
          <w:sz w:val="24"/>
          <w:szCs w:val="24"/>
        </w:rPr>
        <w:t>Жуланихинского</w:t>
      </w:r>
      <w:r w:rsidR="0055406C" w:rsidRPr="00A16AB1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 w:rsidRPr="00A16AB1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A16AB1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A16AB1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A16A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3B2D" w:rsidRPr="00A16A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BD3B2D" w:rsidRPr="00A16AB1">
        <w:rPr>
          <w:rFonts w:ascii="Times New Roman" w:hAnsi="Times New Roman" w:cs="Times New Roman"/>
          <w:sz w:val="24"/>
          <w:szCs w:val="24"/>
        </w:rPr>
        <w:t>Жуланихинский</w:t>
      </w:r>
      <w:r w:rsidR="00DA513A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A16AB1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A16AB1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DF7FA7" w:rsidRPr="00A16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 w:rsidR="00DF7FA7" w:rsidRPr="00A16AB1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A16AB1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A16AB1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A16AB1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7944D157" w:rsidR="00CF6B80" w:rsidRPr="00237E05" w:rsidRDefault="00167598" w:rsidP="00BD3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B1">
        <w:rPr>
          <w:rFonts w:ascii="Times New Roman" w:hAnsi="Times New Roman" w:cs="Times New Roman"/>
          <w:sz w:val="24"/>
          <w:szCs w:val="24"/>
        </w:rPr>
        <w:t>3</w:t>
      </w:r>
      <w:r w:rsidR="00CF6B80" w:rsidRPr="00A16AB1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 w:rsidRPr="00A16A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D3B2D" w:rsidRPr="00A16AB1">
        <w:rPr>
          <w:rFonts w:ascii="Times New Roman" w:hAnsi="Times New Roman" w:cs="Times New Roman"/>
          <w:sz w:val="24"/>
          <w:szCs w:val="24"/>
        </w:rPr>
        <w:t>Жуланихинского</w:t>
      </w:r>
      <w:r w:rsidRPr="00A16AB1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A16AB1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 w:rsidRPr="00A16AB1">
        <w:rPr>
          <w:rFonts w:ascii="Times New Roman" w:hAnsi="Times New Roman" w:cs="Times New Roman"/>
          <w:sz w:val="24"/>
          <w:szCs w:val="24"/>
        </w:rPr>
        <w:t>решения</w:t>
      </w:r>
      <w:r w:rsidR="00F36C8A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A16AB1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A16AB1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 w:rsidRPr="00A16AB1">
        <w:rPr>
          <w:rFonts w:ascii="Times New Roman" w:hAnsi="Times New Roman" w:cs="Times New Roman"/>
          <w:sz w:val="24"/>
          <w:szCs w:val="24"/>
        </w:rPr>
        <w:t xml:space="preserve"> </w:t>
      </w:r>
      <w:r w:rsidR="00BD3B2D" w:rsidRPr="00A16AB1">
        <w:rPr>
          <w:rFonts w:ascii="Times New Roman" w:hAnsi="Times New Roman" w:cs="Times New Roman"/>
          <w:sz w:val="24"/>
          <w:szCs w:val="24"/>
        </w:rPr>
        <w:t>Жуланихинского</w:t>
      </w:r>
      <w:r w:rsidRPr="00A16AB1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F6B80" w:rsidRPr="00A16AB1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A16AB1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A16AB1">
        <w:rPr>
          <w:rFonts w:ascii="Times New Roman" w:hAnsi="Times New Roman" w:cs="Times New Roman"/>
          <w:sz w:val="24"/>
          <w:szCs w:val="24"/>
        </w:rPr>
        <w:br/>
      </w:r>
      <w:r w:rsidRPr="00A16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A16AB1">
        <w:rPr>
          <w:rFonts w:ascii="Times New Roman" w:hAnsi="Times New Roman" w:cs="Times New Roman"/>
          <w:sz w:val="24"/>
          <w:szCs w:val="24"/>
        </w:rPr>
        <w:t>сельское поселение Жуланихинский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4B512" w14:textId="77777777" w:rsidR="00460F6C" w:rsidRDefault="00460F6C" w:rsidP="00AB07FF">
      <w:pPr>
        <w:spacing w:after="0" w:line="240" w:lineRule="auto"/>
      </w:pPr>
      <w:r>
        <w:separator/>
      </w:r>
    </w:p>
  </w:endnote>
  <w:endnote w:type="continuationSeparator" w:id="0">
    <w:p w14:paraId="7323D9A7" w14:textId="77777777" w:rsidR="00460F6C" w:rsidRDefault="00460F6C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92AB6" w14:textId="77777777" w:rsidR="00460F6C" w:rsidRDefault="00460F6C" w:rsidP="00AB07FF">
      <w:pPr>
        <w:spacing w:after="0" w:line="240" w:lineRule="auto"/>
      </w:pPr>
      <w:r>
        <w:separator/>
      </w:r>
    </w:p>
  </w:footnote>
  <w:footnote w:type="continuationSeparator" w:id="0">
    <w:p w14:paraId="6E1CEAFA" w14:textId="77777777" w:rsidR="00460F6C" w:rsidRDefault="00460F6C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34BBF"/>
    <w:rsid w:val="00045711"/>
    <w:rsid w:val="00050724"/>
    <w:rsid w:val="000572C0"/>
    <w:rsid w:val="00061618"/>
    <w:rsid w:val="00063716"/>
    <w:rsid w:val="00080056"/>
    <w:rsid w:val="000A1665"/>
    <w:rsid w:val="000A52BC"/>
    <w:rsid w:val="000C52F1"/>
    <w:rsid w:val="000D5145"/>
    <w:rsid w:val="000F7937"/>
    <w:rsid w:val="00105BB1"/>
    <w:rsid w:val="00124236"/>
    <w:rsid w:val="00130ACE"/>
    <w:rsid w:val="00150191"/>
    <w:rsid w:val="00162D21"/>
    <w:rsid w:val="00167598"/>
    <w:rsid w:val="001A760C"/>
    <w:rsid w:val="001C5D80"/>
    <w:rsid w:val="001D77D1"/>
    <w:rsid w:val="001E12BB"/>
    <w:rsid w:val="001F3345"/>
    <w:rsid w:val="001F51B7"/>
    <w:rsid w:val="00224FB5"/>
    <w:rsid w:val="00237E05"/>
    <w:rsid w:val="00267E1A"/>
    <w:rsid w:val="00270C0D"/>
    <w:rsid w:val="00270F78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E0F45"/>
    <w:rsid w:val="003F1D5D"/>
    <w:rsid w:val="00417085"/>
    <w:rsid w:val="00425F13"/>
    <w:rsid w:val="004278DE"/>
    <w:rsid w:val="00441756"/>
    <w:rsid w:val="00447D3D"/>
    <w:rsid w:val="00454094"/>
    <w:rsid w:val="00460F6C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F7362"/>
    <w:rsid w:val="007312DF"/>
    <w:rsid w:val="00731711"/>
    <w:rsid w:val="007715CB"/>
    <w:rsid w:val="007B4208"/>
    <w:rsid w:val="007F0B4C"/>
    <w:rsid w:val="00812840"/>
    <w:rsid w:val="008409B5"/>
    <w:rsid w:val="0084724A"/>
    <w:rsid w:val="00871085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F5221"/>
    <w:rsid w:val="00A11CF6"/>
    <w:rsid w:val="00A16AB1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D5E47"/>
    <w:rsid w:val="00AF363F"/>
    <w:rsid w:val="00B26F0B"/>
    <w:rsid w:val="00B40B13"/>
    <w:rsid w:val="00B70FF8"/>
    <w:rsid w:val="00B843B8"/>
    <w:rsid w:val="00B96C68"/>
    <w:rsid w:val="00B97B16"/>
    <w:rsid w:val="00BA5B3F"/>
    <w:rsid w:val="00BD2E7B"/>
    <w:rsid w:val="00BD3B2D"/>
    <w:rsid w:val="00BF2D2D"/>
    <w:rsid w:val="00C4180A"/>
    <w:rsid w:val="00C75687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303A"/>
    <w:rsid w:val="00DE28B6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45AD-B8A6-4CC2-9890-261E2FF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Zhulaniha</cp:lastModifiedBy>
  <cp:revision>2</cp:revision>
  <cp:lastPrinted>2021-12-16T04:05:00Z</cp:lastPrinted>
  <dcterms:created xsi:type="dcterms:W3CDTF">2024-12-09T02:55:00Z</dcterms:created>
  <dcterms:modified xsi:type="dcterms:W3CDTF">2024-12-09T02:55:00Z</dcterms:modified>
</cp:coreProperties>
</file>