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2D" w:rsidRDefault="00A05F2D" w:rsidP="00A05F2D">
      <w:pPr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AE3A5" wp14:editId="5D3C09E1">
            <wp:simplePos x="0" y="0"/>
            <wp:positionH relativeFrom="column">
              <wp:posOffset>2281555</wp:posOffset>
            </wp:positionH>
            <wp:positionV relativeFrom="paragraph">
              <wp:posOffset>3810</wp:posOffset>
            </wp:positionV>
            <wp:extent cx="685800" cy="685800"/>
            <wp:effectExtent l="0" t="0" r="0" b="0"/>
            <wp:wrapSquare wrapText="bothSides"/>
            <wp:docPr id="1" name="Рисунок 1" descr="Описание: 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F2D" w:rsidRDefault="00A05F2D" w:rsidP="00A05F2D">
      <w:pPr>
        <w:rPr>
          <w:b/>
          <w:sz w:val="28"/>
          <w:szCs w:val="20"/>
        </w:rPr>
      </w:pPr>
    </w:p>
    <w:p w:rsidR="00A05F2D" w:rsidRDefault="00A05F2D" w:rsidP="00A05F2D">
      <w:pPr>
        <w:rPr>
          <w:b/>
          <w:sz w:val="28"/>
          <w:szCs w:val="20"/>
        </w:rPr>
      </w:pPr>
    </w:p>
    <w:p w:rsidR="00A05F2D" w:rsidRDefault="00A05F2D" w:rsidP="00A05F2D">
      <w:pPr>
        <w:rPr>
          <w:b/>
          <w:sz w:val="28"/>
          <w:szCs w:val="20"/>
        </w:rPr>
      </w:pPr>
    </w:p>
    <w:p w:rsidR="00A05F2D" w:rsidRDefault="00A05F2D" w:rsidP="00A05F2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 ТЯГУНСКОГО   СЕЛЬСОВЕТА</w:t>
      </w:r>
    </w:p>
    <w:p w:rsidR="00A05F2D" w:rsidRDefault="00A05F2D" w:rsidP="00A05F2D">
      <w:pPr>
        <w:keepNext/>
        <w:ind w:left="720" w:firstLine="720"/>
        <w:outlineLvl w:val="3"/>
        <w:rPr>
          <w:b/>
          <w:sz w:val="28"/>
          <w:szCs w:val="20"/>
        </w:rPr>
      </w:pPr>
      <w:r>
        <w:rPr>
          <w:b/>
          <w:sz w:val="28"/>
          <w:szCs w:val="20"/>
        </w:rPr>
        <w:t>ЗАРИНСКОГО  РАЙОНА  АЛТАЙСКОГО КРАЯ</w:t>
      </w:r>
    </w:p>
    <w:p w:rsidR="00A05F2D" w:rsidRDefault="00A05F2D" w:rsidP="00A05F2D">
      <w:pPr>
        <w:jc w:val="center"/>
        <w:rPr>
          <w:b/>
          <w:sz w:val="28"/>
          <w:szCs w:val="32"/>
        </w:rPr>
      </w:pPr>
    </w:p>
    <w:p w:rsidR="00A05F2D" w:rsidRDefault="00A05F2D" w:rsidP="00A05F2D">
      <w:pPr>
        <w:keepNext/>
        <w:jc w:val="center"/>
        <w:outlineLvl w:val="2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ПОСТАНОВЛЕНИЕ</w:t>
      </w:r>
    </w:p>
    <w:p w:rsidR="00A05F2D" w:rsidRDefault="00A05F2D" w:rsidP="00A05F2D">
      <w:pPr>
        <w:jc w:val="center"/>
        <w:rPr>
          <w:b/>
          <w:sz w:val="32"/>
          <w:szCs w:val="32"/>
        </w:rPr>
      </w:pPr>
    </w:p>
    <w:p w:rsidR="00A05F2D" w:rsidRDefault="00A05F2D" w:rsidP="00A05F2D">
      <w:pPr>
        <w:jc w:val="both"/>
        <w:rPr>
          <w:b/>
          <w:sz w:val="26"/>
          <w:szCs w:val="26"/>
        </w:rPr>
      </w:pPr>
    </w:p>
    <w:p w:rsidR="00A05F2D" w:rsidRDefault="00A05F2D" w:rsidP="00A05F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14.10.2019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2</w:t>
      </w:r>
      <w:r w:rsidR="00F37C3B">
        <w:rPr>
          <w:sz w:val="26"/>
          <w:szCs w:val="26"/>
        </w:rPr>
        <w:t>5</w:t>
      </w:r>
    </w:p>
    <w:p w:rsidR="00A05F2D" w:rsidRDefault="00A05F2D" w:rsidP="00A05F2D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ст</w:t>
      </w:r>
      <w:proofErr w:type="gramStart"/>
      <w:r>
        <w:rPr>
          <w:b/>
          <w:sz w:val="18"/>
          <w:szCs w:val="18"/>
        </w:rPr>
        <w:t>.Т</w:t>
      </w:r>
      <w:proofErr w:type="gramEnd"/>
      <w:r>
        <w:rPr>
          <w:b/>
          <w:sz w:val="18"/>
          <w:szCs w:val="18"/>
        </w:rPr>
        <w:t>ягун</w:t>
      </w:r>
      <w:proofErr w:type="spellEnd"/>
    </w:p>
    <w:p w:rsidR="00A05F2D" w:rsidRDefault="00A05F2D" w:rsidP="00A05F2D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A05F2D" w:rsidTr="004715E1">
        <w:tc>
          <w:tcPr>
            <w:tcW w:w="4068" w:type="dxa"/>
            <w:hideMark/>
          </w:tcPr>
          <w:p w:rsidR="00A05F2D" w:rsidRDefault="00A05F2D" w:rsidP="00A05F2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Тягунский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Заринского района Алтайского края за третий квартал 2019 года</w:t>
            </w:r>
          </w:p>
        </w:tc>
      </w:tr>
    </w:tbl>
    <w:p w:rsidR="00A05F2D" w:rsidRDefault="00A05F2D" w:rsidP="00A05F2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A05F2D" w:rsidRDefault="00A05F2D" w:rsidP="00A05F2D">
      <w:pPr>
        <w:ind w:firstLine="720"/>
        <w:jc w:val="both"/>
        <w:rPr>
          <w:sz w:val="26"/>
          <w:szCs w:val="26"/>
        </w:rPr>
      </w:pPr>
    </w:p>
    <w:p w:rsidR="00A05F2D" w:rsidRDefault="00A05F2D" w:rsidP="00A05F2D">
      <w:pPr>
        <w:tabs>
          <w:tab w:val="left" w:pos="0"/>
        </w:tabs>
        <w:suppressAutoHyphens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Бюджетным кодексом Российской Федерации, с п.1 статьи 35 Устава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решением   Совета   депутатов Тягунского сельсовета от 18.12.2013 № 18  «Об утверждении Положения о бюджетном устройстве, бюджетном процессе и финансовом контроле в муниципальном образовании</w:t>
      </w:r>
    </w:p>
    <w:p w:rsidR="00A05F2D" w:rsidRDefault="00A05F2D" w:rsidP="00A05F2D">
      <w:pPr>
        <w:tabs>
          <w:tab w:val="left" w:pos="4500"/>
        </w:tabs>
        <w:suppressAutoHyphens/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края»,</w:t>
      </w:r>
    </w:p>
    <w:p w:rsidR="00A05F2D" w:rsidRDefault="00A05F2D" w:rsidP="00A05F2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05F2D" w:rsidRDefault="00A05F2D" w:rsidP="00A05F2D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 :</w:t>
      </w:r>
    </w:p>
    <w:p w:rsidR="00A05F2D" w:rsidRDefault="00A05F2D" w:rsidP="00A05F2D">
      <w:pPr>
        <w:ind w:firstLine="720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 района Алтайского края за третий  квартал 2019 года (Прилагается).</w:t>
      </w:r>
    </w:p>
    <w:p w:rsidR="00A05F2D" w:rsidRDefault="00A05F2D" w:rsidP="00A05F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2. Направить отчет об исполнении бюджета в постоянную планово-бюджетную  комиссию   Совета  депутатов Тягунского сельсовета.</w:t>
      </w:r>
    </w:p>
    <w:bookmarkEnd w:id="1"/>
    <w:p w:rsidR="00A05F2D" w:rsidRDefault="00A05F2D" w:rsidP="00A05F2D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размещению на официальном сайте администрации Тягунского сельсовета и информационных щитах администрации.</w:t>
      </w:r>
    </w:p>
    <w:p w:rsidR="00A05F2D" w:rsidRDefault="00A05F2D" w:rsidP="00A05F2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обнародования.</w:t>
      </w:r>
    </w:p>
    <w:p w:rsidR="00A05F2D" w:rsidRDefault="00A05F2D" w:rsidP="00A05F2D">
      <w:pPr>
        <w:rPr>
          <w:sz w:val="26"/>
          <w:szCs w:val="26"/>
        </w:rPr>
      </w:pPr>
    </w:p>
    <w:p w:rsidR="00A05F2D" w:rsidRDefault="00A05F2D" w:rsidP="00A05F2D">
      <w:pPr>
        <w:rPr>
          <w:sz w:val="26"/>
          <w:szCs w:val="26"/>
        </w:rPr>
      </w:pPr>
    </w:p>
    <w:p w:rsidR="00A05F2D" w:rsidRDefault="00A05F2D" w:rsidP="00A05F2D">
      <w:pPr>
        <w:rPr>
          <w:sz w:val="26"/>
          <w:szCs w:val="26"/>
        </w:rPr>
      </w:pPr>
    </w:p>
    <w:p w:rsidR="00A05F2D" w:rsidRDefault="00A05F2D" w:rsidP="00A05F2D">
      <w:pPr>
        <w:keepNext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Тягунского сельсовета                                                                </w:t>
      </w:r>
      <w:proofErr w:type="spellStart"/>
      <w:r>
        <w:rPr>
          <w:sz w:val="26"/>
          <w:szCs w:val="26"/>
        </w:rPr>
        <w:t>А.В.Шишлов</w:t>
      </w:r>
      <w:proofErr w:type="spellEnd"/>
    </w:p>
    <w:p w:rsidR="00A05F2D" w:rsidRDefault="00A05F2D" w:rsidP="00A05F2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05F2D" w:rsidRDefault="00A05F2D" w:rsidP="00A05F2D">
      <w:pPr>
        <w:ind w:left="5040"/>
      </w:pPr>
    </w:p>
    <w:p w:rsidR="00A05F2D" w:rsidRDefault="00A05F2D" w:rsidP="00A05F2D">
      <w:pPr>
        <w:ind w:left="5040"/>
      </w:pPr>
    </w:p>
    <w:p w:rsidR="00A05F2D" w:rsidRDefault="00A05F2D" w:rsidP="00A05F2D">
      <w:pPr>
        <w:ind w:left="5040"/>
      </w:pPr>
    </w:p>
    <w:p w:rsidR="00A05F2D" w:rsidRDefault="00A05F2D" w:rsidP="00A05F2D">
      <w:pPr>
        <w:ind w:left="5040"/>
      </w:pPr>
    </w:p>
    <w:p w:rsidR="00A05F2D" w:rsidRDefault="00A05F2D" w:rsidP="00A05F2D">
      <w:pPr>
        <w:ind w:left="5040"/>
      </w:pPr>
    </w:p>
    <w:p w:rsidR="00A05F2D" w:rsidRDefault="00A05F2D" w:rsidP="00A05F2D">
      <w:pPr>
        <w:ind w:left="5040"/>
      </w:pPr>
    </w:p>
    <w:p w:rsidR="00A05F2D" w:rsidRDefault="00A05F2D" w:rsidP="00A05F2D">
      <w:pPr>
        <w:ind w:left="5040"/>
      </w:pPr>
      <w:r>
        <w:lastRenderedPageBreak/>
        <w:t xml:space="preserve">ПРИЛОЖЕНИЕ  </w:t>
      </w:r>
    </w:p>
    <w:p w:rsidR="00A05F2D" w:rsidRDefault="00A05F2D" w:rsidP="00A05F2D">
      <w:pPr>
        <w:ind w:left="5040"/>
      </w:pPr>
      <w:r>
        <w:t>к постановлению администрации Тягунского сельсовета Заринского района Алтайского края от 14.10.2019  №2</w:t>
      </w:r>
      <w:r w:rsidR="00F37C3B">
        <w:t>5</w:t>
      </w:r>
      <w:bookmarkStart w:id="2" w:name="_GoBack"/>
      <w:bookmarkEnd w:id="2"/>
    </w:p>
    <w:p w:rsidR="00A05F2D" w:rsidRDefault="00A05F2D" w:rsidP="00A05F2D">
      <w:pPr>
        <w:ind w:left="5040"/>
      </w:pPr>
    </w:p>
    <w:p w:rsidR="00A05F2D" w:rsidRDefault="00A05F2D" w:rsidP="00A05F2D">
      <w:pPr>
        <w:jc w:val="both"/>
      </w:pPr>
      <w:r>
        <w:t>ОТЧЕТ ОБ ИСПОЛНЕНИИ БЮДЖЕТА  МУНИЦИПАЛЬНОГО ОБРАЗОВАНИЯ ТЯГУНСКИЙ СЕЛЬСОВЕТ  ЗАРИНСКОГО РАЙОНА АЛТАЙСКОГО КРАЯ ЗА ТРЕТИЙ КВАРТАЛ 2019 ГОДА</w:t>
      </w:r>
    </w:p>
    <w:p w:rsidR="00A05F2D" w:rsidRDefault="00A05F2D" w:rsidP="00A05F2D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1559"/>
        <w:gridCol w:w="1559"/>
      </w:tblGrid>
      <w:tr w:rsidR="00A05F2D" w:rsidTr="00A05F2D">
        <w:trPr>
          <w:trHeight w:val="4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Наименование 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Уточнённый план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третий квартал 2019 года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2D" w:rsidRDefault="00A05F2D">
            <w:pPr>
              <w:jc w:val="right"/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2D" w:rsidRDefault="00A05F2D">
            <w:pPr>
              <w:jc w:val="right"/>
              <w:rPr>
                <w:b/>
                <w:szCs w:val="20"/>
              </w:rPr>
            </w:pP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142,9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142,9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19,4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Налог на имущество физических лиц, взимаемый по ставкам</w:t>
            </w:r>
            <w:proofErr w:type="gramStart"/>
            <w:r>
              <w:rPr>
                <w:bCs/>
                <w:szCs w:val="20"/>
              </w:rPr>
              <w:t xml:space="preserve"> ,</w:t>
            </w:r>
            <w:proofErr w:type="gramEnd"/>
            <w:r>
              <w:rPr>
                <w:bCs/>
                <w:szCs w:val="20"/>
              </w:rPr>
              <w:t xml:space="preserve"> применяемым к объектам налогообложения 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19,4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89,7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46,5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43,2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0,8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349,9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349,9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235,5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185,1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50,4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Денежные взыскания (штрафы)</w:t>
            </w:r>
            <w:proofErr w:type="gramStart"/>
            <w:r>
              <w:rPr>
                <w:b/>
                <w:bCs/>
                <w:szCs w:val="20"/>
              </w:rPr>
              <w:t>,у</w:t>
            </w:r>
            <w:proofErr w:type="gramEnd"/>
            <w:r>
              <w:rPr>
                <w:b/>
                <w:bCs/>
                <w:szCs w:val="20"/>
              </w:rPr>
              <w:t>становленными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838,2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2D" w:rsidRDefault="00A05F2D">
            <w:pPr>
              <w:jc w:val="right"/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2D" w:rsidRDefault="00A05F2D">
            <w:pPr>
              <w:jc w:val="right"/>
              <w:rPr>
                <w:b/>
                <w:szCs w:val="20"/>
              </w:rPr>
            </w:pP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Дотация бюджету  поселения на выравнивание 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525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Дотация бюджету поселения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662,9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90,7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Субвенция на финансирование административной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16,1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1054,4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-26,7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безвозмездных поступлений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9729,4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2322,4</w:t>
            </w:r>
          </w:p>
        </w:tc>
      </w:tr>
      <w:tr w:rsidR="00A05F2D" w:rsidTr="00A05F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12400,4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3160,6</w:t>
            </w:r>
          </w:p>
        </w:tc>
      </w:tr>
    </w:tbl>
    <w:p w:rsidR="00A05F2D" w:rsidRDefault="00A05F2D" w:rsidP="00A05F2D">
      <w:pPr>
        <w:rPr>
          <w:b/>
        </w:rPr>
      </w:pPr>
    </w:p>
    <w:p w:rsidR="00A05F2D" w:rsidRDefault="00A05F2D" w:rsidP="00A05F2D">
      <w:pPr>
        <w:jc w:val="both"/>
      </w:pPr>
      <w:r>
        <w:t>ВЕДОМСТВЕННАЯ СТРУКТУРА РАСХОДОВ БЮДЖЕТА МУНИЦИПАЛЬНОГО ОБРАЗОВАНИЯ ТЯГУНСКИЙ  СЕЛЬСОВЕТ ЗАРИНСКОГО РАЙОНА АЛТАЙСКОГО КРАЯ ЗА ТРЕТИЙ КВАРТАЛ 2019 ГОДА</w:t>
      </w:r>
    </w:p>
    <w:p w:rsidR="00A05F2D" w:rsidRDefault="00A05F2D" w:rsidP="00A05F2D">
      <w:pPr>
        <w:jc w:val="center"/>
      </w:pP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4"/>
        <w:gridCol w:w="1558"/>
        <w:gridCol w:w="1558"/>
      </w:tblGrid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ind w:left="-108" w:right="-108"/>
              <w:jc w:val="both"/>
              <w:rPr>
                <w:szCs w:val="20"/>
              </w:rPr>
            </w:pPr>
            <w:r>
              <w:rPr>
                <w:szCs w:val="20"/>
              </w:rPr>
              <w:t>Уточнённый план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ind w:left="-108" w:right="-108"/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третий квартал 2019 года</w:t>
            </w:r>
          </w:p>
        </w:tc>
      </w:tr>
      <w:tr w:rsidR="00A05F2D" w:rsidTr="00A05F2D">
        <w:trPr>
          <w:trHeight w:val="42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273,2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Центральный аппарат местного органа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164,5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На  функционирование административной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16,1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379,7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277,6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На осуществление первичного воинского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37,3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Содействие занятости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83,1</w:t>
            </w:r>
          </w:p>
        </w:tc>
      </w:tr>
      <w:tr w:rsidR="00A05F2D" w:rsidTr="00A05F2D">
        <w:trPr>
          <w:trHeight w:val="40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897,2</w:t>
            </w:r>
          </w:p>
        </w:tc>
      </w:tr>
      <w:tr w:rsidR="00A05F2D" w:rsidTr="00A05F2D">
        <w:trPr>
          <w:trHeight w:val="40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101,3</w:t>
            </w:r>
          </w:p>
        </w:tc>
      </w:tr>
      <w:tr w:rsidR="00A05F2D" w:rsidTr="00A05F2D">
        <w:trPr>
          <w:trHeight w:val="40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99,3</w:t>
            </w:r>
          </w:p>
        </w:tc>
      </w:tr>
      <w:tr w:rsidR="00A05F2D" w:rsidTr="00A05F2D">
        <w:trPr>
          <w:trHeight w:val="40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Муниципальная целевая программа энергосбережения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566,6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160,1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618,2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Памятник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Пенсия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</w:tr>
      <w:tr w:rsidR="00A05F2D" w:rsidTr="00A05F2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rPr>
                <w:szCs w:val="20"/>
              </w:rPr>
            </w:pPr>
            <w:r>
              <w:rPr>
                <w:szCs w:val="20"/>
              </w:rPr>
              <w:t>Итого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12427,1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2D" w:rsidRDefault="00A05F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3333,5</w:t>
            </w:r>
          </w:p>
        </w:tc>
      </w:tr>
    </w:tbl>
    <w:p w:rsidR="00FC1E56" w:rsidRDefault="00FC1E56"/>
    <w:sectPr w:rsidR="00FC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89"/>
    <w:rsid w:val="008F1389"/>
    <w:rsid w:val="00A05F2D"/>
    <w:rsid w:val="00E1205E"/>
    <w:rsid w:val="00F37C3B"/>
    <w:rsid w:val="00F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F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4</cp:revision>
  <cp:lastPrinted>2019-10-15T03:38:00Z</cp:lastPrinted>
  <dcterms:created xsi:type="dcterms:W3CDTF">2019-10-14T01:45:00Z</dcterms:created>
  <dcterms:modified xsi:type="dcterms:W3CDTF">2019-10-15T03:41:00Z</dcterms:modified>
</cp:coreProperties>
</file>