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898" w:rsidRDefault="00FD0898" w:rsidP="00FD0898">
      <w:pPr>
        <w:jc w:val="center"/>
        <w:rPr>
          <w:b/>
          <w:sz w:val="28"/>
        </w:rPr>
      </w:pPr>
    </w:p>
    <w:p w:rsidR="00FD0898" w:rsidRDefault="00FD0898" w:rsidP="00FD0898">
      <w:pPr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685800" cy="605155"/>
            <wp:effectExtent l="0" t="0" r="0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msoA85F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05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0898" w:rsidRDefault="00FD0898" w:rsidP="00FD0898">
      <w:pPr>
        <w:jc w:val="center"/>
        <w:rPr>
          <w:b/>
          <w:sz w:val="28"/>
        </w:rPr>
      </w:pPr>
    </w:p>
    <w:p w:rsidR="00FD0898" w:rsidRDefault="00FD0898" w:rsidP="00FD0898">
      <w:pPr>
        <w:keepNext/>
        <w:ind w:left="720" w:firstLine="720"/>
        <w:jc w:val="center"/>
        <w:outlineLvl w:val="1"/>
        <w:rPr>
          <w:b/>
          <w:sz w:val="22"/>
        </w:rPr>
      </w:pPr>
    </w:p>
    <w:p w:rsidR="00FD0898" w:rsidRDefault="00FD0898" w:rsidP="00FD0898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АДМИНИСТРАЦИЯ ТЯГУНСКОГО СЕЛЬСОВЕТА</w:t>
      </w:r>
    </w:p>
    <w:p w:rsidR="00FD0898" w:rsidRDefault="00FD0898" w:rsidP="00FD0898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   ЗАРИНСКОГО РАЙОНА АЛТАЙСКОГО КРАЯ   </w:t>
      </w:r>
    </w:p>
    <w:p w:rsidR="00FD0898" w:rsidRDefault="00FD0898" w:rsidP="00FD0898">
      <w:pPr>
        <w:jc w:val="center"/>
        <w:rPr>
          <w:b/>
          <w:sz w:val="32"/>
          <w:szCs w:val="32"/>
        </w:rPr>
      </w:pPr>
    </w:p>
    <w:p w:rsidR="00FD0898" w:rsidRDefault="00FD0898" w:rsidP="00FD0898">
      <w:pPr>
        <w:spacing w:before="240" w:after="60"/>
        <w:jc w:val="center"/>
        <w:outlineLvl w:val="5"/>
        <w:rPr>
          <w:rFonts w:ascii="Arial" w:hAnsi="Arial" w:cs="Arial"/>
          <w:b/>
          <w:bCs/>
          <w:sz w:val="36"/>
          <w:szCs w:val="28"/>
        </w:rPr>
      </w:pPr>
      <w:r>
        <w:rPr>
          <w:rFonts w:ascii="Arial" w:hAnsi="Arial" w:cs="Arial"/>
          <w:b/>
          <w:sz w:val="36"/>
          <w:szCs w:val="22"/>
        </w:rPr>
        <w:t>ПОСТАНОВЛЕНИЕ</w:t>
      </w:r>
    </w:p>
    <w:p w:rsidR="00FD0898" w:rsidRDefault="00FD0898" w:rsidP="00FD0898">
      <w:pPr>
        <w:rPr>
          <w:sz w:val="24"/>
          <w:szCs w:val="24"/>
        </w:rPr>
      </w:pPr>
    </w:p>
    <w:p w:rsidR="00FD0898" w:rsidRDefault="00FD0898" w:rsidP="00FD0898">
      <w:pPr>
        <w:rPr>
          <w:sz w:val="24"/>
          <w:szCs w:val="24"/>
        </w:rPr>
      </w:pPr>
    </w:p>
    <w:p w:rsidR="00FD0898" w:rsidRDefault="00FD0898" w:rsidP="00FD08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07.11.2025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 w:rsidR="00796423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№ 55</w:t>
      </w:r>
    </w:p>
    <w:p w:rsidR="00FD0898" w:rsidRDefault="00FD0898" w:rsidP="00FD0898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ст. </w:t>
      </w:r>
      <w:proofErr w:type="spellStart"/>
      <w:r>
        <w:rPr>
          <w:b/>
          <w:bCs/>
          <w:sz w:val="18"/>
          <w:szCs w:val="18"/>
        </w:rPr>
        <w:t>Тягун</w:t>
      </w:r>
      <w:proofErr w:type="spellEnd"/>
    </w:p>
    <w:p w:rsidR="00FD0898" w:rsidRDefault="00FD0898" w:rsidP="00FD0898">
      <w:pPr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</w:tblGrid>
      <w:tr w:rsidR="00FD0898" w:rsidTr="00FD0898">
        <w:trPr>
          <w:trHeight w:val="1385"/>
        </w:trPr>
        <w:tc>
          <w:tcPr>
            <w:tcW w:w="4248" w:type="dxa"/>
            <w:hideMark/>
          </w:tcPr>
          <w:p w:rsidR="00FD0898" w:rsidRDefault="00FD0898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 xml:space="preserve">Об утверждении муниципальной целевой программы    </w:t>
            </w:r>
            <w:proofErr w:type="spellStart"/>
            <w:r>
              <w:rPr>
                <w:bCs/>
                <w:sz w:val="26"/>
                <w:szCs w:val="26"/>
                <w:lang w:eastAsia="en-US"/>
              </w:rPr>
              <w:t>энергосбере-жения</w:t>
            </w:r>
            <w:proofErr w:type="spellEnd"/>
            <w:r>
              <w:rPr>
                <w:bCs/>
                <w:sz w:val="26"/>
                <w:szCs w:val="26"/>
                <w:lang w:eastAsia="en-US"/>
              </w:rPr>
              <w:t xml:space="preserve"> на территории Тягунского сельсовета  </w:t>
            </w:r>
            <w:proofErr w:type="spellStart"/>
            <w:r>
              <w:rPr>
                <w:bCs/>
                <w:sz w:val="26"/>
                <w:szCs w:val="26"/>
                <w:lang w:eastAsia="en-US"/>
              </w:rPr>
              <w:t>Заринского</w:t>
            </w:r>
            <w:proofErr w:type="spellEnd"/>
            <w:r>
              <w:rPr>
                <w:bCs/>
                <w:sz w:val="26"/>
                <w:szCs w:val="26"/>
                <w:lang w:eastAsia="en-US"/>
              </w:rPr>
              <w:t xml:space="preserve"> района Алтайского края на 2026-2028 </w:t>
            </w:r>
            <w:proofErr w:type="spellStart"/>
            <w:r>
              <w:rPr>
                <w:bCs/>
                <w:sz w:val="26"/>
                <w:szCs w:val="26"/>
                <w:lang w:eastAsia="en-US"/>
              </w:rPr>
              <w:t>г.г</w:t>
            </w:r>
            <w:proofErr w:type="spellEnd"/>
            <w:r>
              <w:rPr>
                <w:bCs/>
                <w:sz w:val="26"/>
                <w:szCs w:val="26"/>
                <w:lang w:eastAsia="en-US"/>
              </w:rPr>
              <w:t>.</w:t>
            </w:r>
          </w:p>
        </w:tc>
      </w:tr>
    </w:tbl>
    <w:p w:rsidR="00FD0898" w:rsidRDefault="00FD0898" w:rsidP="00FD0898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D0898" w:rsidRDefault="00FD0898" w:rsidP="00FD089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FD0898" w:rsidRDefault="00FD0898" w:rsidP="00FD0898">
      <w:pPr>
        <w:jc w:val="both"/>
        <w:rPr>
          <w:sz w:val="26"/>
          <w:szCs w:val="26"/>
        </w:rPr>
      </w:pPr>
      <w:r>
        <w:rPr>
          <w:sz w:val="26"/>
          <w:szCs w:val="26"/>
        </w:rPr>
        <w:t>     </w:t>
      </w:r>
      <w:r>
        <w:rPr>
          <w:sz w:val="26"/>
          <w:szCs w:val="26"/>
        </w:rPr>
        <w:tab/>
        <w:t xml:space="preserve">В целях повышения энергетической эффективности при производстве, передаче и потреблении энергетических ресурсов на территории Тягунского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района, создания условий для перевода экономики сельсовета на энергосберегающий путь развития, </w:t>
      </w:r>
    </w:p>
    <w:p w:rsidR="00FD0898" w:rsidRDefault="00FD0898" w:rsidP="00FD0898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Ю:</w:t>
      </w:r>
    </w:p>
    <w:p w:rsidR="00FD0898" w:rsidRDefault="00FD0898" w:rsidP="00FD0898">
      <w:pPr>
        <w:pStyle w:val="a3"/>
        <w:ind w:firstLine="300"/>
        <w:rPr>
          <w:sz w:val="26"/>
          <w:szCs w:val="26"/>
        </w:rPr>
      </w:pPr>
      <w:r>
        <w:rPr>
          <w:sz w:val="26"/>
          <w:szCs w:val="26"/>
        </w:rPr>
        <w:t xml:space="preserve">1.Утвердить муниципальную целевую программу энергосбережения на территории Тягунского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на 2026-2028 годы.</w:t>
      </w:r>
    </w:p>
    <w:p w:rsidR="00FD0898" w:rsidRDefault="00FD0898" w:rsidP="00FD0898">
      <w:pPr>
        <w:pStyle w:val="a3"/>
        <w:ind w:firstLine="300"/>
        <w:rPr>
          <w:sz w:val="26"/>
          <w:szCs w:val="26"/>
        </w:rPr>
      </w:pPr>
      <w:r>
        <w:rPr>
          <w:sz w:val="26"/>
          <w:szCs w:val="26"/>
        </w:rPr>
        <w:t>2.Действие настоящего постановления вступает в силу с момента подписания.</w:t>
      </w:r>
    </w:p>
    <w:p w:rsidR="00FD0898" w:rsidRDefault="00FD0898" w:rsidP="00FD0898">
      <w:pPr>
        <w:pStyle w:val="a3"/>
        <w:ind w:firstLine="300"/>
        <w:rPr>
          <w:sz w:val="26"/>
          <w:szCs w:val="26"/>
        </w:rPr>
      </w:pPr>
      <w:r>
        <w:rPr>
          <w:sz w:val="26"/>
          <w:szCs w:val="26"/>
        </w:rPr>
        <w:t>3.Обнародовать настоящее постановление в установленном порядке.</w:t>
      </w:r>
    </w:p>
    <w:p w:rsidR="00FD0898" w:rsidRDefault="00FD0898" w:rsidP="00FD0898">
      <w:pPr>
        <w:pStyle w:val="a3"/>
        <w:ind w:firstLine="300"/>
        <w:rPr>
          <w:sz w:val="26"/>
          <w:szCs w:val="26"/>
        </w:rPr>
      </w:pPr>
      <w:r>
        <w:rPr>
          <w:sz w:val="26"/>
          <w:szCs w:val="26"/>
        </w:rPr>
        <w:t>4.Контроль за исполнением данного постановления оставляю за собой.</w:t>
      </w:r>
    </w:p>
    <w:p w:rsidR="00FD0898" w:rsidRDefault="00FD0898" w:rsidP="00FD0898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br/>
        <w:t>Глава Тягунского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Ю.А. Овчинников</w:t>
      </w:r>
    </w:p>
    <w:p w:rsidR="00FD0898" w:rsidRDefault="00FD0898" w:rsidP="00FD0898">
      <w:pPr>
        <w:rPr>
          <w:sz w:val="26"/>
          <w:szCs w:val="26"/>
        </w:rPr>
      </w:pPr>
    </w:p>
    <w:p w:rsidR="00FD0898" w:rsidRDefault="00FD0898" w:rsidP="00FD0898">
      <w:pPr>
        <w:rPr>
          <w:sz w:val="26"/>
          <w:szCs w:val="26"/>
        </w:rPr>
      </w:pPr>
    </w:p>
    <w:p w:rsidR="00FD0898" w:rsidRDefault="00FD0898" w:rsidP="00FD0898">
      <w:pPr>
        <w:rPr>
          <w:sz w:val="26"/>
          <w:szCs w:val="26"/>
        </w:rPr>
      </w:pPr>
    </w:p>
    <w:p w:rsidR="00FD0898" w:rsidRDefault="00FD0898" w:rsidP="00FD0898">
      <w:pPr>
        <w:rPr>
          <w:sz w:val="26"/>
          <w:szCs w:val="26"/>
        </w:rPr>
      </w:pPr>
    </w:p>
    <w:p w:rsidR="00FD0898" w:rsidRDefault="00FD0898" w:rsidP="00FD0898">
      <w:pPr>
        <w:rPr>
          <w:sz w:val="26"/>
          <w:szCs w:val="26"/>
        </w:rPr>
      </w:pPr>
    </w:p>
    <w:p w:rsidR="00FD0898" w:rsidRDefault="00FD0898" w:rsidP="00FD0898">
      <w:pPr>
        <w:rPr>
          <w:sz w:val="26"/>
          <w:szCs w:val="26"/>
        </w:rPr>
      </w:pPr>
    </w:p>
    <w:p w:rsidR="00FD0898" w:rsidRDefault="00FD0898" w:rsidP="00FD0898">
      <w:pPr>
        <w:rPr>
          <w:sz w:val="26"/>
          <w:szCs w:val="26"/>
        </w:rPr>
      </w:pPr>
    </w:p>
    <w:p w:rsidR="00FD0898" w:rsidRDefault="00FD0898" w:rsidP="00FD0898">
      <w:pPr>
        <w:rPr>
          <w:sz w:val="26"/>
          <w:szCs w:val="26"/>
        </w:rPr>
      </w:pPr>
    </w:p>
    <w:p w:rsidR="00FD0898" w:rsidRDefault="00FD0898" w:rsidP="00FD0898">
      <w:pPr>
        <w:rPr>
          <w:sz w:val="26"/>
          <w:szCs w:val="26"/>
        </w:rPr>
      </w:pPr>
    </w:p>
    <w:p w:rsidR="00FD0898" w:rsidRDefault="00FD0898" w:rsidP="00FD0898">
      <w:pPr>
        <w:rPr>
          <w:sz w:val="26"/>
          <w:szCs w:val="26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</w:rPr>
      </w:pPr>
    </w:p>
    <w:p w:rsidR="00FD0898" w:rsidRDefault="00FD0898" w:rsidP="00FD0898">
      <w:pPr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32"/>
          <w:szCs w:val="32"/>
        </w:rPr>
      </w:pPr>
    </w:p>
    <w:p w:rsidR="00FD0898" w:rsidRDefault="00FD0898" w:rsidP="00FD089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ПРОГРАММА ЭНЕРГОСБЕРЕЖЕНИЯ</w:t>
      </w:r>
    </w:p>
    <w:p w:rsidR="00FD0898" w:rsidRDefault="00FD0898" w:rsidP="00FD0898">
      <w:pPr>
        <w:jc w:val="center"/>
        <w:rPr>
          <w:b/>
          <w:sz w:val="36"/>
          <w:szCs w:val="36"/>
        </w:rPr>
      </w:pPr>
    </w:p>
    <w:p w:rsidR="00FD0898" w:rsidRDefault="00FD0898" w:rsidP="00FD0898">
      <w:pPr>
        <w:jc w:val="center"/>
        <w:rPr>
          <w:b/>
          <w:sz w:val="36"/>
          <w:szCs w:val="36"/>
        </w:rPr>
      </w:pPr>
    </w:p>
    <w:p w:rsidR="00FD0898" w:rsidRDefault="00FD0898" w:rsidP="00FD089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муниципального образования </w:t>
      </w:r>
      <w:proofErr w:type="spellStart"/>
      <w:r>
        <w:rPr>
          <w:b/>
          <w:sz w:val="36"/>
          <w:szCs w:val="36"/>
        </w:rPr>
        <w:t>Тягунский</w:t>
      </w:r>
      <w:proofErr w:type="spellEnd"/>
      <w:r>
        <w:rPr>
          <w:b/>
          <w:sz w:val="36"/>
          <w:szCs w:val="36"/>
        </w:rPr>
        <w:t xml:space="preserve"> сельсовет </w:t>
      </w:r>
      <w:proofErr w:type="spellStart"/>
      <w:r>
        <w:rPr>
          <w:b/>
          <w:sz w:val="36"/>
          <w:szCs w:val="36"/>
        </w:rPr>
        <w:t>Заринского</w:t>
      </w:r>
      <w:proofErr w:type="spellEnd"/>
      <w:r>
        <w:rPr>
          <w:b/>
          <w:sz w:val="36"/>
          <w:szCs w:val="36"/>
        </w:rPr>
        <w:t xml:space="preserve"> района Алтайского края</w:t>
      </w:r>
    </w:p>
    <w:p w:rsidR="00FD0898" w:rsidRDefault="00FD0898" w:rsidP="00FD0898">
      <w:pPr>
        <w:jc w:val="center"/>
        <w:rPr>
          <w:b/>
          <w:sz w:val="36"/>
          <w:szCs w:val="36"/>
        </w:rPr>
      </w:pPr>
    </w:p>
    <w:p w:rsidR="00FD0898" w:rsidRDefault="00FD0898" w:rsidP="00FD0898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на  2026</w:t>
      </w:r>
      <w:proofErr w:type="gramEnd"/>
      <w:r>
        <w:rPr>
          <w:b/>
          <w:sz w:val="36"/>
          <w:szCs w:val="36"/>
        </w:rPr>
        <w:t xml:space="preserve"> – 2028  годы</w:t>
      </w: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</w:t>
      </w:r>
    </w:p>
    <w:p w:rsidR="00FD0898" w:rsidRDefault="00FD0898" w:rsidP="00FD08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Тягунский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Заринского</w:t>
      </w:r>
      <w:proofErr w:type="spellEnd"/>
      <w:r>
        <w:rPr>
          <w:sz w:val="28"/>
          <w:szCs w:val="28"/>
        </w:rPr>
        <w:t xml:space="preserve"> района Алтайского края на 2026-2028 годы </w:t>
      </w: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0898" w:rsidRDefault="00FD0898" w:rsidP="00FD089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Программы по энергосбережению</w:t>
      </w:r>
    </w:p>
    <w:p w:rsidR="00FD0898" w:rsidRDefault="00FD0898" w:rsidP="00FD0898">
      <w:pPr>
        <w:jc w:val="center"/>
        <w:rPr>
          <w:sz w:val="28"/>
          <w:szCs w:val="28"/>
        </w:rPr>
      </w:pPr>
    </w:p>
    <w:p w:rsidR="00FD0898" w:rsidRDefault="00FD0898" w:rsidP="00FD089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8"/>
        <w:gridCol w:w="5853"/>
      </w:tblGrid>
      <w:tr w:rsidR="00FD0898" w:rsidTr="00FD089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98" w:rsidRDefault="00FD089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</w:t>
            </w:r>
          </w:p>
          <w:p w:rsidR="00FD0898" w:rsidRDefault="00FD089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программы</w:t>
            </w:r>
          </w:p>
          <w:p w:rsidR="00FD0898" w:rsidRDefault="00FD089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98" w:rsidRDefault="00FD089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Программа энергосбережения</w:t>
            </w:r>
          </w:p>
          <w:p w:rsidR="00FD0898" w:rsidRDefault="00FD089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Тягунского сельсовета </w:t>
            </w:r>
            <w:proofErr w:type="spellStart"/>
            <w:r>
              <w:rPr>
                <w:sz w:val="28"/>
                <w:szCs w:val="28"/>
                <w:lang w:eastAsia="en-US"/>
              </w:rPr>
              <w:t>Заринского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района Алтайского края</w:t>
            </w:r>
          </w:p>
          <w:p w:rsidR="00FD0898" w:rsidRDefault="00FD089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FD0898" w:rsidTr="00FD089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Основание для</w:t>
            </w:r>
          </w:p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разработки</w:t>
            </w:r>
          </w:p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98" w:rsidRDefault="00FD089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Федеральный закон № Г28-ФЗ от 03 .04.1996 г. «Об энергосбережении», </w:t>
            </w:r>
          </w:p>
          <w:p w:rsidR="00FD0898" w:rsidRDefault="00FD089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Постановления Правительства РФ</w:t>
            </w:r>
          </w:p>
          <w:p w:rsidR="00FD0898" w:rsidRDefault="00FD089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«О неотложных мерах по энергосбережению» № 1087 от 02.10.1995 г., </w:t>
            </w:r>
          </w:p>
          <w:p w:rsidR="00FD0898" w:rsidRDefault="00FD089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«О повышении эффективности использования энергетических ресурсов и воды предприятий и организаций бюджетной сферы» № 832 от 08.07.1997 г., </w:t>
            </w:r>
          </w:p>
          <w:p w:rsidR="00FD0898" w:rsidRDefault="00FD089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«О дополнительных мерах по стимулированию энергосбережения в России» № 588 от 15.06.1998 г., </w:t>
            </w:r>
          </w:p>
          <w:p w:rsidR="00FD0898" w:rsidRDefault="00FD089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Федеральный закон от 23.11.2009 №261-ФЗ «Об энергосбережении и о повышении </w:t>
            </w:r>
            <w:proofErr w:type="gramStart"/>
            <w:r>
              <w:rPr>
                <w:sz w:val="28"/>
                <w:szCs w:val="28"/>
                <w:lang w:eastAsia="en-US"/>
              </w:rPr>
              <w:t>энергетической эффективности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и о внесении изменений в отдельные законодательные акты Российской Федерации»</w:t>
            </w:r>
          </w:p>
          <w:p w:rsidR="00FD0898" w:rsidRDefault="00FD089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Распоряжение Правительства Российской Федерации от 01.12.2009 № 1830-р</w:t>
            </w:r>
          </w:p>
        </w:tc>
      </w:tr>
      <w:tr w:rsidR="00FD0898" w:rsidTr="00FD089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Разработчики</w:t>
            </w:r>
          </w:p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Тягунского сельсовета</w:t>
            </w:r>
          </w:p>
        </w:tc>
      </w:tr>
      <w:tr w:rsidR="00FD0898" w:rsidTr="00FD089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Координатор</w:t>
            </w:r>
          </w:p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98" w:rsidRDefault="00FD089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Тягунского сельсовета  </w:t>
            </w:r>
            <w:proofErr w:type="spellStart"/>
            <w:r>
              <w:rPr>
                <w:sz w:val="28"/>
                <w:szCs w:val="28"/>
                <w:lang w:eastAsia="en-US"/>
              </w:rPr>
              <w:t>Заринского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района Алтайского края</w:t>
            </w:r>
          </w:p>
        </w:tc>
      </w:tr>
      <w:tr w:rsidR="00FD0898" w:rsidTr="00FD089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Цель программы</w:t>
            </w:r>
          </w:p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98" w:rsidRDefault="00FD089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Разработка стратегии развития элементов инфраструктуры сельсовета, которая обеспечит эффективное и рациональное использование </w:t>
            </w:r>
            <w:proofErr w:type="spellStart"/>
            <w:r>
              <w:rPr>
                <w:sz w:val="28"/>
                <w:szCs w:val="28"/>
                <w:lang w:eastAsia="en-US"/>
              </w:rPr>
              <w:t>топливноэнергитических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(ТЭР), и холодной воды, что соответственно снизит расход бюджетных средств на ТЭР. Разработка </w:t>
            </w:r>
            <w:proofErr w:type="gramStart"/>
            <w:r>
              <w:rPr>
                <w:sz w:val="28"/>
                <w:szCs w:val="28"/>
                <w:lang w:eastAsia="en-US"/>
              </w:rPr>
              <w:t>мероприятий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обеспечивающих устойчивое снижение потребления ТЭР. Выполнения задач реформирования ЖКХ и подготовки ЖКХ к переходу на полную самоокупаемость. Определение сроков внедрения, источников финансирования и ответственных за исполнение, разработанных предложений и мероприятий</w:t>
            </w:r>
          </w:p>
        </w:tc>
      </w:tr>
      <w:tr w:rsidR="00FD0898" w:rsidTr="00FD0898">
        <w:trPr>
          <w:trHeight w:val="4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Сроки реализации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2026-2028 годы</w:t>
            </w:r>
          </w:p>
        </w:tc>
      </w:tr>
      <w:tr w:rsidR="00FD0898" w:rsidTr="00FD089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Исполнители</w:t>
            </w:r>
          </w:p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Потребители ТЭР всех форм собственности, предприятия коммунального комплекса</w:t>
            </w:r>
          </w:p>
        </w:tc>
      </w:tr>
      <w:tr w:rsidR="00FD0898" w:rsidTr="00FD089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Источники</w:t>
            </w:r>
          </w:p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финансирования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98" w:rsidRDefault="00FD089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Собственные и заемные средства предприятий, средства местного и  районного бюджета, средства краевого бюджета</w:t>
            </w:r>
          </w:p>
        </w:tc>
      </w:tr>
      <w:tr w:rsidR="00FD0898" w:rsidTr="00FD089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Контроль за</w:t>
            </w:r>
          </w:p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выполнением</w:t>
            </w:r>
          </w:p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8"/>
                <w:szCs w:val="28"/>
                <w:lang w:eastAsia="en-US"/>
              </w:rPr>
              <w:t>Заринский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район.</w:t>
            </w:r>
          </w:p>
          <w:p w:rsidR="00FD0898" w:rsidRDefault="00FD089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Введение</w:t>
      </w: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Энергосбережение в администрации сельсовета является актуальным и необходимым условием нормального функционирования территории, так как повышение эффективности использования ТЭР, при непрерывном росте цен на топливо и соответственно росте стоимости электрической и тепловой энергии позволяет добиться существенной экономии как </w:t>
      </w:r>
      <w:proofErr w:type="gramStart"/>
      <w:r>
        <w:rPr>
          <w:sz w:val="28"/>
          <w:szCs w:val="28"/>
        </w:rPr>
        <w:t>ТЭР</w:t>
      </w:r>
      <w:proofErr w:type="gramEnd"/>
      <w:r>
        <w:rPr>
          <w:sz w:val="28"/>
          <w:szCs w:val="28"/>
        </w:rPr>
        <w:t xml:space="preserve"> так и финансовых ресурсов.</w:t>
      </w:r>
    </w:p>
    <w:p w:rsidR="00FD0898" w:rsidRDefault="00FD0898" w:rsidP="00FD08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функционирования хозяйства сельсовета показывает, что основные потери ТЭР наблюдаются при транспортировке, распределении и потреблении тепловой и электрической энергии и воды, в промышленности. Нерациональное использование и потери энергии и воды приводят </w:t>
      </w:r>
      <w:proofErr w:type="gramStart"/>
      <w:r>
        <w:rPr>
          <w:sz w:val="28"/>
          <w:szCs w:val="28"/>
        </w:rPr>
        <w:t>к потери</w:t>
      </w:r>
      <w:proofErr w:type="gramEnd"/>
      <w:r>
        <w:rPr>
          <w:sz w:val="28"/>
          <w:szCs w:val="28"/>
        </w:rPr>
        <w:t xml:space="preserve"> до 30-40 % тепловой энергии и до 15% электрической энергии и 15-20 % воды. Соответственно это приводит:</w:t>
      </w:r>
    </w:p>
    <w:p w:rsidR="00FD0898" w:rsidRDefault="00FD0898" w:rsidP="00FD08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-к росту тарифного давления на население;</w:t>
      </w:r>
    </w:p>
    <w:p w:rsidR="00FD0898" w:rsidRDefault="00FD0898" w:rsidP="00FD08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росту «финансовой нагрузки» на бюджет сельсовета;</w:t>
      </w:r>
    </w:p>
    <w:p w:rsidR="00FD0898" w:rsidRDefault="00FD0898" w:rsidP="00FD08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приводит к ухудшению экологической обстановки.</w:t>
      </w:r>
    </w:p>
    <w:p w:rsidR="00FD0898" w:rsidRDefault="00FD0898" w:rsidP="00FD08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энергосбережения должна обеспечить снижение потребление ТЭР и воды за счет внедрения в сельсовете предлагаемых данной программой решений и мероприятий и соответственно перехода на экономичное и рациональное расходование ТЭР во всех </w:t>
      </w:r>
      <w:proofErr w:type="gramStart"/>
      <w:r>
        <w:rPr>
          <w:sz w:val="28"/>
          <w:szCs w:val="28"/>
        </w:rPr>
        <w:t>элементах  хозяйства</w:t>
      </w:r>
      <w:proofErr w:type="gramEnd"/>
      <w:r>
        <w:rPr>
          <w:sz w:val="28"/>
          <w:szCs w:val="28"/>
        </w:rPr>
        <w:t xml:space="preserve"> сельсовета, при полном удовлетворении потребностей в количестве и качестве ТЭР, промышленности, превратить энергосбережение в решающий фактор функционирования    хозяйства сельсовета.</w:t>
      </w:r>
    </w:p>
    <w:p w:rsidR="00FD0898" w:rsidRDefault="00FD0898" w:rsidP="00FD08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Цель Программы</w:t>
      </w:r>
    </w:p>
    <w:p w:rsidR="00FD0898" w:rsidRDefault="00FD0898" w:rsidP="00FD08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является повышение экономических показателей ЖКХ, улучшение условий жизни населения через повышение эффективности использования топлива и энергии на один рубль предоставляемых услуг, снижение финансовой нагрузки на бюджет Тягунского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   за счет сокращения платежей за топливо, тепло- и электроэнергию.</w:t>
      </w:r>
    </w:p>
    <w:p w:rsidR="00FD0898" w:rsidRDefault="00FD0898" w:rsidP="00FD0898">
      <w:pPr>
        <w:ind w:firstLine="708"/>
        <w:jc w:val="both"/>
        <w:rPr>
          <w:b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Задачами Программы являются: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в 2018 году системы учета и контроля за эффективностью использования топлива и энергии и управления энергосбережением;</w:t>
      </w:r>
    </w:p>
    <w:p w:rsidR="00FD0898" w:rsidRDefault="00FE7A73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затрат к 2028</w:t>
      </w:r>
      <w:r w:rsidR="00FD0898">
        <w:rPr>
          <w:rFonts w:ascii="Times New Roman" w:hAnsi="Times New Roman" w:cs="Times New Roman"/>
          <w:sz w:val="28"/>
          <w:szCs w:val="28"/>
        </w:rPr>
        <w:t xml:space="preserve"> году на приобретение ТЭР администрацией сельсовета за счет нормирования, </w:t>
      </w:r>
      <w:proofErr w:type="spellStart"/>
      <w:r w:rsidR="00FD0898">
        <w:rPr>
          <w:rFonts w:ascii="Times New Roman" w:hAnsi="Times New Roman" w:cs="Times New Roman"/>
          <w:sz w:val="28"/>
          <w:szCs w:val="28"/>
        </w:rPr>
        <w:t>лимитирования</w:t>
      </w:r>
      <w:proofErr w:type="spellEnd"/>
      <w:r w:rsidR="00FD089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D0898">
        <w:rPr>
          <w:rFonts w:ascii="Times New Roman" w:hAnsi="Times New Roman" w:cs="Times New Roman"/>
          <w:sz w:val="28"/>
          <w:szCs w:val="28"/>
        </w:rPr>
        <w:t>энергоресурсосбережения</w:t>
      </w:r>
      <w:proofErr w:type="spellEnd"/>
      <w:r w:rsidR="00FD0898">
        <w:rPr>
          <w:rFonts w:ascii="Times New Roman" w:hAnsi="Times New Roman" w:cs="Times New Roman"/>
          <w:sz w:val="28"/>
          <w:szCs w:val="28"/>
        </w:rPr>
        <w:t>;</w:t>
      </w: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Основные принципы Программы</w:t>
      </w: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базируется на следующих основных принципах:</w:t>
      </w: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муниципальное регулирование, надзор и управление энергосбережением;</w:t>
      </w: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приоритет энергосбережения в учреждениях бюджетной сферы;</w:t>
      </w: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обязательность учета топливно-энергетических ресурсов;</w:t>
      </w: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  <w:r>
        <w:rPr>
          <w:sz w:val="28"/>
          <w:szCs w:val="28"/>
        </w:rPr>
        <w:t>-экономическая целесообразность энергосбережения, предоставление поощрений в пределах сэкономленных средств.</w:t>
      </w: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Управление энергосбережением  </w:t>
      </w:r>
    </w:p>
    <w:p w:rsidR="00FD0898" w:rsidRDefault="00FD0898" w:rsidP="00FD08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проекты и мероприятия, представленные для участия в Программе, включают паспорт-заявку и краткую пояснительную записку установленной формы, содержащие: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цели и задачи проекта, важнейшие целевые показатели;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описание проекта;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сроки и этапы реализации;</w:t>
      </w:r>
      <w:bookmarkStart w:id="0" w:name="_GoBack"/>
      <w:bookmarkEnd w:id="0"/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основных мероприятий в реализации проекта;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исполнителей проекта;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объемы экономии и бюджетную эффективность;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объемы и источники финансирования проекта;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ожидаемые конечные результаты.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сельсовета определяет стратегию энергосбережения на территории Тягунского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 Обеспечивает контроль за реализацией организационных и технических проектов. Первоочередными мероприятиями управления энергосбережением являются: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контроля за использованием энергетических ресурсов   бюджетных организаций;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составление энергетических балансов и паспортов;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-организация энергетических обследований учреждений, финансируемых из бюджета.</w:t>
      </w: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center"/>
        <w:rPr>
          <w:b/>
          <w:sz w:val="28"/>
          <w:szCs w:val="28"/>
        </w:rPr>
      </w:pP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Финансовые механизмы реализации Программы</w:t>
      </w: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реализации Программы для достижения поставленных целей планируется довести в 2026-2028 годах объем привлекаемых в энерго</w:t>
      </w:r>
      <w:r w:rsidR="00136AB5">
        <w:rPr>
          <w:rFonts w:ascii="Times New Roman" w:hAnsi="Times New Roman" w:cs="Times New Roman"/>
          <w:sz w:val="28"/>
          <w:szCs w:val="28"/>
        </w:rPr>
        <w:t>сбережение средств до 60 тыс.</w:t>
      </w:r>
      <w:r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проектов и мероприятий по повышению эффективности использования топлива и энергии осуществляется за счет: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собственных средств производителей и потребителей энергоресурсов;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средств районного бюджета, бюджета Тягунского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сельсовета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Заринского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 и краевого бюджета в объемах, предусмотренных на энергосбережение;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 населения и ЖКХ.</w:t>
      </w:r>
    </w:p>
    <w:p w:rsidR="00FD0898" w:rsidRDefault="00FD0898" w:rsidP="00FD0898">
      <w:pPr>
        <w:ind w:firstLine="708"/>
        <w:jc w:val="both"/>
        <w:rPr>
          <w:sz w:val="28"/>
          <w:szCs w:val="28"/>
        </w:rPr>
      </w:pPr>
    </w:p>
    <w:p w:rsidR="00FD0898" w:rsidRDefault="00FD0898" w:rsidP="00FD08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Организационные проекты Программы</w:t>
      </w:r>
    </w:p>
    <w:p w:rsidR="00FD0898" w:rsidRDefault="00FD0898" w:rsidP="00FD0898">
      <w:pPr>
        <w:jc w:val="center"/>
        <w:rPr>
          <w:b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Программа реализуется методами проектного управления. По каждому мероприятию (проекту) определяются цели и задачи, необходимые для их выполнения ресурсы, организация-координатор, схема управления проектом. Общую координацию Программы осуществляет глава сельсовета. Программные мероприятия предусматривают: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создание системы управления эффективностью использования топлива и энергии в администрации Тягунского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сельсовета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Заринского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организационные проекты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энергосбрежения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бюджетных организациях на объектах водоснабжения.</w:t>
      </w:r>
    </w:p>
    <w:p w:rsidR="00FD0898" w:rsidRDefault="00FD0898" w:rsidP="00FD089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D0898" w:rsidRDefault="00FD0898" w:rsidP="00FD08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6.1. Энергосбережение в бюджетных организациях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проекта является разработка и внедрение организационных механизмов контроля и управление потреблением ТЭР бюджетными организациями на территории Тягунского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сельсовета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Заринского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 и сокращение бюджетных затрат на их потребление. Задачи проекта: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в 2014 - 2017 годах системы контроля расходования ТЭР бюджетными организациями муниципального подчинения;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6.2. Энергосбережение на объектах администрации сельсовета</w:t>
      </w:r>
    </w:p>
    <w:p w:rsidR="00FD0898" w:rsidRDefault="00FD0898" w:rsidP="00FD089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проекта является обеспечение соблюдения санитарных правил и норм (СанПиН) в части отопления   зданий путем снижения потерь тепла на теплоснабжение за счет наладки систем теплоснабжения, а также снижение тепловых потерь в энергообеспечении жилищного фонда на 15% от существующей нагрузки.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проекта: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Поэтапное определение необходимого тепла для нормативного (в соответствии с СНиП, СанПиН) отопления зданий с помощью инструментально определяемой тепло-градусной характеристики каждого здания;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Разработка документов и внедрение в практику правил приемки отопительных систем, тепловых узлов и трубопроводов тепловой сети с проверкой соответствия проектным и нормативным показателям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требованиям нормативного теплоснабжения зданий;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Разработка методики оперативной проверки (экспресс-обследования) и наладки отопительных систем зданий, тепловых узлов и сетей;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Разработка проектов по повышению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существующих зданий и сооружений в сфере жилищно-коммунального хозяйства;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Применение современных теплоизоляционных материалов и конструкций, приборов учета и регулирования потребления энергоресурсов при реконструкции жилищного фонда;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Внедрение эффективных отопительных агрегатов. Координатор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секретарь администрации   Тягунского сельсовета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края.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Приоритетные технические направления организованных проектов</w:t>
      </w:r>
    </w:p>
    <w:p w:rsidR="00FD0898" w:rsidRDefault="00FD0898" w:rsidP="00FD0898">
      <w:pPr>
        <w:shd w:val="clear" w:color="auto" w:fill="FFFFFF"/>
        <w:spacing w:line="322" w:lineRule="exact"/>
        <w:ind w:left="62" w:right="62" w:firstLine="720"/>
        <w:jc w:val="both"/>
        <w:rPr>
          <w:sz w:val="28"/>
          <w:szCs w:val="28"/>
        </w:rPr>
      </w:pPr>
    </w:p>
    <w:p w:rsidR="00FD0898" w:rsidRDefault="00FD0898" w:rsidP="00FD0898">
      <w:pPr>
        <w:shd w:val="clear" w:color="auto" w:fill="FFFFFF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Приоритетными техническими направлениями электроснабжения являются:</w:t>
      </w:r>
    </w:p>
    <w:p w:rsidR="00FD0898" w:rsidRDefault="00FD0898" w:rsidP="00FD0898">
      <w:pPr>
        <w:numPr>
          <w:ilvl w:val="0"/>
          <w:numId w:val="1"/>
        </w:numPr>
        <w:shd w:val="clear" w:color="auto" w:fill="FFFFFF"/>
        <w:tabs>
          <w:tab w:val="num" w:pos="0"/>
        </w:tabs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Реконструкция тепловых и энергетических сетей в учреждениях бюджетной сферы на основе систем контроля и управления распределением тепловой энергии, применение современных технологий теплоизоляции магистральных трубопроводов и распределительных сетей.</w:t>
      </w:r>
    </w:p>
    <w:p w:rsidR="00FD0898" w:rsidRDefault="00FD0898" w:rsidP="00FD0898">
      <w:pPr>
        <w:numPr>
          <w:ilvl w:val="0"/>
          <w:numId w:val="1"/>
        </w:numPr>
        <w:shd w:val="clear" w:color="auto" w:fill="FFFFFF"/>
        <w:tabs>
          <w:tab w:val="num" w:pos="0"/>
        </w:tabs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Модернизация систем инженерных коммуникаций с учетом внедрения в учреждениях бюджетной сферы учета расхода энергоресурсов.</w:t>
      </w:r>
    </w:p>
    <w:p w:rsidR="00FD0898" w:rsidRDefault="00FD0898" w:rsidP="00FD0898">
      <w:pPr>
        <w:numPr>
          <w:ilvl w:val="0"/>
          <w:numId w:val="1"/>
        </w:numPr>
        <w:shd w:val="clear" w:color="auto" w:fill="FFFFFF"/>
        <w:tabs>
          <w:tab w:val="num" w:pos="0"/>
        </w:tabs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Произвести замер сопротивления изоляции электропроводов и силовых линий в образовательных учреждениях, культурно-досуговых учреждениях сельсовета.</w:t>
      </w:r>
    </w:p>
    <w:p w:rsidR="00FD0898" w:rsidRDefault="00FD0898" w:rsidP="00FD0898">
      <w:pPr>
        <w:numPr>
          <w:ilvl w:val="0"/>
          <w:numId w:val="1"/>
        </w:numPr>
        <w:shd w:val="clear" w:color="auto" w:fill="FFFFFF"/>
        <w:tabs>
          <w:tab w:val="num" w:pos="0"/>
        </w:tabs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Реконструкция центральной котельной администрации Тягунского сельсовета (перевод из твердого топлива на древесные отходы).</w:t>
      </w:r>
    </w:p>
    <w:p w:rsidR="00FD0898" w:rsidRDefault="00FD0898" w:rsidP="00FD0898">
      <w:pPr>
        <w:shd w:val="clear" w:color="auto" w:fill="FFFFFF"/>
        <w:jc w:val="both"/>
        <w:rPr>
          <w:sz w:val="28"/>
          <w:szCs w:val="28"/>
        </w:rPr>
      </w:pPr>
    </w:p>
    <w:p w:rsidR="00FD0898" w:rsidRDefault="00FD0898" w:rsidP="00FD0898">
      <w:pPr>
        <w:shd w:val="clear" w:color="auto" w:fill="FFFFFF"/>
        <w:ind w:firstLine="73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Сроки и этапы реализации Программы</w:t>
      </w:r>
    </w:p>
    <w:p w:rsidR="00FD0898" w:rsidRDefault="00FD0898" w:rsidP="00FD0898">
      <w:pPr>
        <w:shd w:val="clear" w:color="auto" w:fill="FFFFFF"/>
        <w:ind w:firstLine="737"/>
        <w:jc w:val="center"/>
        <w:rPr>
          <w:b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Программу предусматривается реализовать в два этапа.</w:t>
      </w:r>
    </w:p>
    <w:p w:rsidR="00FD0898" w:rsidRDefault="00796423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I этапе (2026 – 2027</w:t>
      </w:r>
      <w:r w:rsidR="00FD0898">
        <w:rPr>
          <w:rFonts w:ascii="Times New Roman" w:hAnsi="Times New Roman" w:cs="Times New Roman"/>
          <w:sz w:val="28"/>
          <w:szCs w:val="28"/>
        </w:rPr>
        <w:t xml:space="preserve"> года) основными направлениями работы в области энергосбережения должны быть: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энергетических обследований объектов ЖКХ и бюджетной сферы.</w:t>
      </w:r>
    </w:p>
    <w:p w:rsidR="00FD0898" w:rsidRDefault="00796423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II этапе в 2027 – 2028</w:t>
      </w:r>
      <w:r w:rsidR="00FD0898">
        <w:rPr>
          <w:rFonts w:ascii="Times New Roman" w:hAnsi="Times New Roman" w:cs="Times New Roman"/>
          <w:sz w:val="28"/>
          <w:szCs w:val="28"/>
        </w:rPr>
        <w:t xml:space="preserve"> годах должны быть освоены и должны получить развитие </w:t>
      </w:r>
      <w:proofErr w:type="spellStart"/>
      <w:r w:rsidR="00FD0898">
        <w:rPr>
          <w:rFonts w:ascii="Times New Roman" w:hAnsi="Times New Roman" w:cs="Times New Roman"/>
          <w:sz w:val="28"/>
          <w:szCs w:val="28"/>
        </w:rPr>
        <w:t>высокоэнергоэффективные</w:t>
      </w:r>
      <w:proofErr w:type="spellEnd"/>
      <w:r w:rsidR="00FD0898">
        <w:rPr>
          <w:rFonts w:ascii="Times New Roman" w:hAnsi="Times New Roman" w:cs="Times New Roman"/>
          <w:sz w:val="28"/>
          <w:szCs w:val="28"/>
        </w:rPr>
        <w:t xml:space="preserve"> виды оборудования, материалы, расширение сферы услуг.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</w:t>
      </w:r>
      <w:r w:rsidR="00796423">
        <w:rPr>
          <w:rFonts w:ascii="Times New Roman" w:hAnsi="Times New Roman" w:cs="Times New Roman"/>
          <w:sz w:val="28"/>
          <w:szCs w:val="28"/>
        </w:rPr>
        <w:t>ализация Программы в период 2026 - 2028</w:t>
      </w:r>
      <w:r>
        <w:rPr>
          <w:rFonts w:ascii="Times New Roman" w:hAnsi="Times New Roman" w:cs="Times New Roman"/>
          <w:sz w:val="28"/>
          <w:szCs w:val="28"/>
        </w:rPr>
        <w:t xml:space="preserve"> гг. позволит достигнуть экономии ТЭР в целом по сельсовету.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9. Заключение</w:t>
      </w:r>
    </w:p>
    <w:p w:rsidR="00FD0898" w:rsidRDefault="00FD0898" w:rsidP="00FD089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в сельсовете обеспечивает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бездотационный путь развития в бюджетной сфере - минимальные затраты на ТЭР. Программа предусматривает: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систему отслеживания потребления энергоресурсов и совершенствования топливно-энергетического баланса;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организацию учета и контроля по рациональному использованию, нормированию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лимитированию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энергоресурсов;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организацию энергетических обследований для выявления нерационального использования энергоресурсов;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разработку и реализацию энергосберегающих мероприятий.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лимитирование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 оптимизация топливно-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кризис неплатежей, уменьшить бюджетные затраты на приобретение ТЭР.</w:t>
      </w:r>
    </w:p>
    <w:p w:rsidR="00FD0898" w:rsidRDefault="00FD0898" w:rsidP="00FD08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0898" w:rsidRDefault="00FD0898" w:rsidP="00FD0898">
      <w:pPr>
        <w:rPr>
          <w:sz w:val="28"/>
          <w:szCs w:val="28"/>
        </w:rPr>
        <w:sectPr w:rsidR="00FD0898">
          <w:pgSz w:w="11906" w:h="16838"/>
          <w:pgMar w:top="899" w:right="1134" w:bottom="1134" w:left="1701" w:header="709" w:footer="709" w:gutter="0"/>
          <w:cols w:space="720"/>
        </w:sectPr>
      </w:pPr>
    </w:p>
    <w:p w:rsidR="00FD0898" w:rsidRDefault="00FD0898" w:rsidP="00FD0898">
      <w:pPr>
        <w:pStyle w:val="ConsPlusNormal"/>
        <w:widowControl/>
        <w:ind w:left="36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№1</w:t>
      </w:r>
    </w:p>
    <w:p w:rsidR="00FD0898" w:rsidRDefault="00FD0898" w:rsidP="00FD0898">
      <w:pPr>
        <w:pStyle w:val="ConsPlusNormal"/>
        <w:widowControl/>
        <w:ind w:left="36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</w:t>
      </w:r>
      <w:proofErr w:type="gramStart"/>
      <w:r>
        <w:rPr>
          <w:rFonts w:ascii="Times New Roman" w:hAnsi="Times New Roman" w:cs="Times New Roman"/>
        </w:rPr>
        <w:t>администрации  сельсовета</w:t>
      </w:r>
      <w:proofErr w:type="gramEnd"/>
    </w:p>
    <w:p w:rsidR="00FD0898" w:rsidRDefault="00FD0898" w:rsidP="00FD0898">
      <w:pPr>
        <w:pStyle w:val="ConsPlusNormal"/>
        <w:widowControl/>
        <w:ind w:left="36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07.11.2025 №55</w:t>
      </w:r>
    </w:p>
    <w:p w:rsidR="00FD0898" w:rsidRDefault="00FD0898" w:rsidP="00FD0898">
      <w:pPr>
        <w:pStyle w:val="ConsPlusNormal"/>
        <w:widowControl/>
        <w:ind w:left="360" w:firstLine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FD0898" w:rsidRDefault="00FD0898" w:rsidP="00FD0898">
      <w:pPr>
        <w:pStyle w:val="ConsPlusNormal"/>
        <w:widowControl/>
        <w:ind w:left="36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План мероприятий энергосбережения по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Тягунскому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сельсовету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Заринского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района Алтайского края</w:t>
      </w:r>
    </w:p>
    <w:p w:rsidR="00FD0898" w:rsidRDefault="00FD0898" w:rsidP="00FD08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на 2026 - 2028 годы  </w:t>
      </w:r>
    </w:p>
    <w:p w:rsidR="00FD0898" w:rsidRDefault="00FD0898" w:rsidP="00FD089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6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3419"/>
        <w:gridCol w:w="2104"/>
        <w:gridCol w:w="1355"/>
        <w:gridCol w:w="1197"/>
        <w:gridCol w:w="900"/>
        <w:gridCol w:w="900"/>
        <w:gridCol w:w="900"/>
        <w:gridCol w:w="503"/>
        <w:gridCol w:w="2700"/>
      </w:tblGrid>
      <w:tr w:rsidR="00FE7A73" w:rsidTr="00FE7A73">
        <w:trPr>
          <w:gridAfter w:val="1"/>
          <w:wAfter w:w="2700" w:type="dxa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№№ </w:t>
            </w:r>
            <w:proofErr w:type="spellStart"/>
            <w:r>
              <w:rPr>
                <w:sz w:val="26"/>
                <w:szCs w:val="26"/>
                <w:lang w:eastAsia="en-US"/>
              </w:rPr>
              <w:t>пп</w:t>
            </w:r>
            <w:proofErr w:type="spellEnd"/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мероприятия</w:t>
            </w: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Исполнители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Источник финансирования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Всего, </w:t>
            </w:r>
            <w:proofErr w:type="spellStart"/>
            <w:r>
              <w:rPr>
                <w:sz w:val="26"/>
                <w:szCs w:val="26"/>
                <w:lang w:eastAsia="en-US"/>
              </w:rPr>
              <w:t>т.р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Эффективность</w:t>
            </w:r>
          </w:p>
        </w:tc>
      </w:tr>
      <w:tr w:rsidR="00FE7A73" w:rsidTr="00FE7A73"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2028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FE7A73" w:rsidTr="00FE7A7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Замена существующих котлов на котлы нового поколения, в том числе </w:t>
            </w:r>
            <w:proofErr w:type="spellStart"/>
            <w:r>
              <w:rPr>
                <w:sz w:val="26"/>
                <w:szCs w:val="26"/>
                <w:lang w:eastAsia="en-US"/>
              </w:rPr>
              <w:t>безнакипные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 КПД не менее 80%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napToGrid w:val="0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Администрация Тягунского сельсовета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Бюджет МО </w:t>
            </w:r>
            <w:proofErr w:type="spellStart"/>
            <w:r>
              <w:rPr>
                <w:sz w:val="26"/>
                <w:szCs w:val="26"/>
                <w:lang w:eastAsia="en-US"/>
              </w:rPr>
              <w:t>Заринский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район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2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Повышение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устойчивости и эксплуатационной надежности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объектов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теплоснабжения,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снижение непроизводственных потерь тепловой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энергии, снижение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расхода твердого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топлива,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снижение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потребления электроэнергии</w:t>
            </w:r>
          </w:p>
        </w:tc>
      </w:tr>
      <w:tr w:rsidR="00FE7A73" w:rsidTr="00FE7A7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Мероприятия по водоподготовке в системах теплоснабжения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napToGrid w:val="0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Администрация сельсовета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Собственные средства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2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FE7A73" w:rsidTr="00FE7A7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Применение частотного регулирования на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электроприводах оборудования котельных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napToGrid w:val="0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Администрация сельсовета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Бюджет МО </w:t>
            </w:r>
            <w:proofErr w:type="spellStart"/>
            <w:r>
              <w:rPr>
                <w:sz w:val="26"/>
                <w:szCs w:val="26"/>
                <w:lang w:eastAsia="en-US"/>
              </w:rPr>
              <w:t>Зарински</w:t>
            </w:r>
            <w:r>
              <w:rPr>
                <w:sz w:val="26"/>
                <w:szCs w:val="26"/>
                <w:lang w:eastAsia="en-US"/>
              </w:rPr>
              <w:lastRenderedPageBreak/>
              <w:t>й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район, собственные средства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Уменьшение </w:t>
            </w:r>
          </w:p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потребления электроэнергии на котельных </w:t>
            </w:r>
          </w:p>
        </w:tc>
      </w:tr>
      <w:tr w:rsidR="00FE7A73" w:rsidTr="00FE7A7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Модернизация освещения   жилых домов с установкой высокоэффективных светильников и систем управления светом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Администрация сельсовета 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Внебюджетные средства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Экономия до 70%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от текущего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потребления,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установка светильников в многоквартирных домах</w:t>
            </w:r>
          </w:p>
        </w:tc>
      </w:tr>
      <w:tr w:rsidR="00FE7A73" w:rsidTr="00FE7A7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Замена окон на пластиковые с многокамерными стеклопакетами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Администрация сельсовета 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Бюджет МО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Тягунский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сельсовет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napToGrid w:val="0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Снижение потерь </w:t>
            </w:r>
            <w:proofErr w:type="spellStart"/>
            <w:r>
              <w:rPr>
                <w:sz w:val="26"/>
                <w:szCs w:val="26"/>
                <w:lang w:eastAsia="en-US"/>
              </w:rPr>
              <w:t>теплоэнергии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на 40-50%, повышение температуры</w:t>
            </w:r>
          </w:p>
          <w:p w:rsidR="00FE7A73" w:rsidRDefault="00FE7A73">
            <w:pPr>
              <w:snapToGrid w:val="0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в помещении на 4-5 ºС</w:t>
            </w:r>
          </w:p>
        </w:tc>
      </w:tr>
      <w:tr w:rsidR="00FE7A73" w:rsidTr="00FE7A7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Ремонт и утепление кровли объектов соцкультбыта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Администрация сельсовета 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Бюджет МО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Заринский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район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Экономия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теплоносителя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до 20%,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ремонт кровли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Дома культуры</w:t>
            </w:r>
          </w:p>
        </w:tc>
      </w:tr>
      <w:tr w:rsidR="00FE7A73" w:rsidTr="00FE7A7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Ежегодное обучение, подготовка и аттестация персонала, операторов котельных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Администрация сельсовета 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Бюджет МО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Тягунский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сельсовет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136AB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Повышение образовательного потенциала в 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сфере энергосбережения</w:t>
            </w: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FE7A73" w:rsidTr="00FE7A7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Всего: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73" w:rsidRDefault="00FE7A7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73" w:rsidRDefault="00FE7A73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ind w:hanging="12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73" w:rsidRDefault="00FE7A7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73" w:rsidRDefault="00FE7A7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FD0898" w:rsidRDefault="00FD0898" w:rsidP="00FD0898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FD0898" w:rsidRDefault="00FD0898" w:rsidP="00FD0898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FD0898" w:rsidRDefault="00FD0898" w:rsidP="00FD0898">
      <w:pPr>
        <w:rPr>
          <w:sz w:val="26"/>
          <w:szCs w:val="26"/>
        </w:rPr>
      </w:pPr>
    </w:p>
    <w:p w:rsidR="00FD0898" w:rsidRDefault="00FD0898" w:rsidP="00FD0898"/>
    <w:p w:rsidR="00FD0898" w:rsidRDefault="00FD0898" w:rsidP="00FD0898"/>
    <w:p w:rsidR="00FD0898" w:rsidRDefault="00FD0898" w:rsidP="00FD0898"/>
    <w:p w:rsidR="00FD0898" w:rsidRDefault="00FD0898" w:rsidP="00FD0898"/>
    <w:p w:rsidR="00FD0898" w:rsidRDefault="00FD0898" w:rsidP="00FD0898"/>
    <w:p w:rsidR="00FD0898" w:rsidRDefault="00FD0898" w:rsidP="00FD0898">
      <w:pPr>
        <w:pStyle w:val="ConsPlusNormal"/>
        <w:widowControl/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FD0898" w:rsidRDefault="00FD0898" w:rsidP="00FD0898">
      <w:pPr>
        <w:pStyle w:val="ConsPlusNormal"/>
        <w:widowControl/>
        <w:ind w:left="360" w:firstLine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76D4F" w:rsidRDefault="00E76D4F"/>
    <w:sectPr w:rsidR="00E76D4F" w:rsidSect="00FD08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</w:lvl>
    <w:lvl w:ilvl="1" w:tplc="04190019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8D8"/>
    <w:rsid w:val="000068D8"/>
    <w:rsid w:val="00136AB5"/>
    <w:rsid w:val="002628C0"/>
    <w:rsid w:val="00796423"/>
    <w:rsid w:val="00E76D4F"/>
    <w:rsid w:val="00FD0898"/>
    <w:rsid w:val="00FE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094A"/>
  <w15:chartTrackingRefBased/>
  <w15:docId w15:val="{B95D4DCF-D3D8-4F5B-906B-EB0FE94E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8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D089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semiHidden/>
    <w:rsid w:val="00FD0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28C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28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7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ABA4C-1184-48CC-9FC2-69AAB5252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2034</Words>
  <Characters>11599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Tyagun</dc:creator>
  <cp:keywords/>
  <dc:description/>
  <cp:lastModifiedBy>Tyagun</cp:lastModifiedBy>
  <cp:revision>5</cp:revision>
  <cp:lastPrinted>2025-11-10T04:41:00Z</cp:lastPrinted>
  <dcterms:created xsi:type="dcterms:W3CDTF">2025-11-07T03:44:00Z</dcterms:created>
  <dcterms:modified xsi:type="dcterms:W3CDTF">2025-11-10T04:41:00Z</dcterms:modified>
</cp:coreProperties>
</file>