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3B" w:rsidRPr="00D417A6" w:rsidRDefault="0076059D" w:rsidP="0020273B">
      <w:pPr>
        <w:tabs>
          <w:tab w:val="left" w:pos="3855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-81915</wp:posOffset>
            </wp:positionV>
            <wp:extent cx="657225" cy="571500"/>
            <wp:effectExtent l="19050" t="0" r="9525" b="0"/>
            <wp:wrapSquare wrapText="bothSides"/>
            <wp:docPr id="4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/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273B" w:rsidRPr="00D417A6" w:rsidRDefault="0020273B" w:rsidP="0020273B">
      <w:pPr>
        <w:tabs>
          <w:tab w:val="left" w:pos="3855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273B" w:rsidRPr="00D417A6" w:rsidRDefault="0020273B" w:rsidP="002027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20273B" w:rsidRPr="0076059D" w:rsidRDefault="0020273B" w:rsidP="0020273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20273B" w:rsidRPr="0076059D" w:rsidRDefault="0020273B" w:rsidP="0020273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6059D">
        <w:rPr>
          <w:rFonts w:ascii="Arial" w:eastAsia="Times New Roman" w:hAnsi="Arial" w:cs="Arial"/>
          <w:b/>
          <w:color w:val="000000"/>
          <w:sz w:val="28"/>
          <w:szCs w:val="28"/>
        </w:rPr>
        <w:t>АДМИНИСТРАЦИЯ  ЯНОВСКОГО  СЕЛЬСОВЕТА</w:t>
      </w:r>
    </w:p>
    <w:p w:rsidR="0020273B" w:rsidRPr="0076059D" w:rsidRDefault="0020273B" w:rsidP="0020273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6059D">
        <w:rPr>
          <w:rFonts w:ascii="Arial" w:eastAsia="Times New Roman" w:hAnsi="Arial" w:cs="Arial"/>
          <w:b/>
          <w:color w:val="000000"/>
          <w:sz w:val="28"/>
          <w:szCs w:val="28"/>
        </w:rPr>
        <w:t>ЗАРИНСКОГО РАЙОНА АЛТАЙСКОГО КРАЯ</w:t>
      </w:r>
    </w:p>
    <w:p w:rsidR="0020273B" w:rsidRPr="00D417A6" w:rsidRDefault="0020273B" w:rsidP="0020273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0273B" w:rsidRPr="0076059D" w:rsidRDefault="0020273B" w:rsidP="0020273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6059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ПОСТАНОВЛЕНИЕ </w:t>
      </w:r>
    </w:p>
    <w:p w:rsidR="0020273B" w:rsidRPr="00D417A6" w:rsidRDefault="0020273B" w:rsidP="002027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273B" w:rsidRPr="00D417A6" w:rsidRDefault="0020273B" w:rsidP="0020273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17 декабря 2018 года                                   </w:t>
      </w: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№ 40</w:t>
      </w:r>
    </w:p>
    <w:p w:rsidR="0020273B" w:rsidRPr="00D417A6" w:rsidRDefault="0020273B" w:rsidP="0020273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20273B" w:rsidRPr="0076059D" w:rsidRDefault="0020273B" w:rsidP="002027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05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с.Яново</w:t>
      </w:r>
    </w:p>
    <w:p w:rsidR="0020273B" w:rsidRPr="00D417A6" w:rsidRDefault="0020273B" w:rsidP="002027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273B" w:rsidRPr="00D417A6" w:rsidRDefault="0020273B" w:rsidP="0020273B">
      <w:pPr>
        <w:spacing w:after="0" w:line="240" w:lineRule="auto"/>
        <w:ind w:right="46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и дополнений </w:t>
      </w:r>
    </w:p>
    <w:p w:rsidR="0020273B" w:rsidRPr="00D417A6" w:rsidRDefault="0020273B" w:rsidP="0020273B">
      <w:pPr>
        <w:pStyle w:val="a3"/>
        <w:spacing w:before="0" w:beforeAutospacing="0" w:after="0" w:afterAutospacing="0"/>
        <w:ind w:right="4960"/>
        <w:jc w:val="both"/>
        <w:rPr>
          <w:rFonts w:ascii="Arial" w:hAnsi="Arial" w:cs="Arial"/>
          <w:color w:val="000000"/>
        </w:rPr>
      </w:pPr>
      <w:r w:rsidRPr="00D417A6">
        <w:rPr>
          <w:rFonts w:ascii="Arial" w:hAnsi="Arial" w:cs="Arial"/>
          <w:color w:val="000000"/>
        </w:rPr>
        <w:t>в Административный регламент «Предоставление выписки из Реестра объектов муниципальной собственности», утвержденный постановлением администрации сельсовета от 25.07.2016 № 18</w:t>
      </w:r>
    </w:p>
    <w:p w:rsidR="0020273B" w:rsidRPr="00D417A6" w:rsidRDefault="0020273B" w:rsidP="0020273B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273B" w:rsidRPr="00D417A6" w:rsidRDefault="0020273B" w:rsidP="0020273B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17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целях приведения административных регламентов, по предоставлению муниципальных услуг в соответствие с положениями Федерального закона от 27.07.2010 № 210-ФЗ «Об организации предоставления государственных и муниципальных услуг»</w:t>
      </w:r>
    </w:p>
    <w:p w:rsidR="0020273B" w:rsidRPr="00D417A6" w:rsidRDefault="0020273B" w:rsidP="002027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ПОСТАНОВЛЯЮ:</w:t>
      </w:r>
    </w:p>
    <w:p w:rsidR="0020273B" w:rsidRPr="00D417A6" w:rsidRDefault="0020273B" w:rsidP="00202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1.Внести изменения и дополнения в  </w:t>
      </w:r>
      <w:r w:rsidRPr="00D417A6">
        <w:rPr>
          <w:rFonts w:ascii="Arial" w:hAnsi="Arial" w:cs="Arial"/>
          <w:bCs/>
          <w:sz w:val="24"/>
          <w:szCs w:val="24"/>
        </w:rPr>
        <w:t xml:space="preserve">Административный регламент предоставления муниципальной услуги </w:t>
      </w:r>
      <w:r w:rsidRPr="00D417A6">
        <w:rPr>
          <w:rFonts w:ascii="Arial" w:hAnsi="Arial" w:cs="Arial"/>
          <w:sz w:val="24"/>
          <w:szCs w:val="24"/>
        </w:rPr>
        <w:t>«</w:t>
      </w:r>
      <w:r w:rsidRPr="00D417A6">
        <w:rPr>
          <w:rFonts w:ascii="Arial" w:hAnsi="Arial" w:cs="Arial"/>
          <w:color w:val="000000"/>
          <w:sz w:val="24"/>
          <w:szCs w:val="24"/>
        </w:rPr>
        <w:t xml:space="preserve">Предоставление выписки из Реестра объектов муниципальной собственности», утвержденный постановлением администрации сельсовета от 25.07.2016 № 18 </w:t>
      </w:r>
      <w:r w:rsidRPr="00D417A6">
        <w:rPr>
          <w:rFonts w:ascii="Arial" w:hAnsi="Arial" w:cs="Arial"/>
          <w:color w:val="000000"/>
          <w:spacing w:val="-2"/>
          <w:sz w:val="24"/>
          <w:szCs w:val="24"/>
        </w:rPr>
        <w:t xml:space="preserve">следующего содержания: </w:t>
      </w:r>
    </w:p>
    <w:p w:rsidR="0020273B" w:rsidRPr="00D417A6" w:rsidRDefault="0020273B" w:rsidP="0020273B">
      <w:pPr>
        <w:tabs>
          <w:tab w:val="left" w:pos="142"/>
        </w:tabs>
        <w:spacing w:after="0" w:line="240" w:lineRule="auto"/>
        <w:ind w:left="45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    Главу 5 изложить в следующей редакции:</w:t>
      </w:r>
    </w:p>
    <w:p w:rsidR="0020273B" w:rsidRPr="00D417A6" w:rsidRDefault="0020273B" w:rsidP="0020273B">
      <w:pPr>
        <w:widowControl w:val="0"/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bCs/>
          <w:sz w:val="24"/>
          <w:szCs w:val="24"/>
        </w:rPr>
        <w:t>«</w:t>
      </w:r>
      <w:r w:rsidRPr="00D417A6">
        <w:rPr>
          <w:rFonts w:ascii="Arial" w:hAnsi="Arial" w:cs="Arial"/>
          <w:sz w:val="24"/>
          <w:szCs w:val="24"/>
          <w:lang w:val="en-US"/>
        </w:rPr>
        <w:t>V</w:t>
      </w:r>
      <w:r w:rsidRPr="00D417A6">
        <w:rPr>
          <w:rFonts w:ascii="Arial" w:hAnsi="Arial" w:cs="Arial"/>
          <w:sz w:val="24"/>
          <w:szCs w:val="24"/>
        </w:rPr>
        <w:t>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D417A6">
        <w:rPr>
          <w:rStyle w:val="a7"/>
          <w:rFonts w:ascii="Arial" w:hAnsi="Arial" w:cs="Arial"/>
          <w:sz w:val="24"/>
          <w:szCs w:val="24"/>
        </w:rPr>
        <w:footnoteReference w:id="2"/>
      </w:r>
      <w:r w:rsidRPr="00D417A6">
        <w:rPr>
          <w:rFonts w:ascii="Arial" w:hAnsi="Arial" w:cs="Arial"/>
          <w:sz w:val="24"/>
          <w:szCs w:val="24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5.1. Заявители имеют право на досудебное (внесудебное) обжалование решений и действий (бездействия) администрации сельсовета, должностных лиц либо муниципальных служащих администрации сельсовета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5.2. Заявитель может обратиться с жалобой, в том числе в следующих случаях: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lastRenderedPageBreak/>
        <w:t>2) нарушение срока предоставления муниципальной услуги;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3) требование у заявителя документов </w:t>
      </w:r>
      <w:r w:rsidRPr="00D417A6">
        <w:rPr>
          <w:rFonts w:ascii="Arial" w:eastAsia="Calibri" w:hAnsi="Arial" w:cs="Arial"/>
          <w:sz w:val="24"/>
          <w:szCs w:val="24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D417A6">
        <w:rPr>
          <w:rFonts w:ascii="Arial" w:hAnsi="Arial" w:cs="Arial"/>
          <w:sz w:val="24"/>
          <w:szCs w:val="24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eastAsia="Calibri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7" w:history="1">
        <w:r w:rsidRPr="00D417A6">
          <w:rPr>
            <w:rFonts w:ascii="Arial" w:eastAsia="Calibri" w:hAnsi="Arial" w:cs="Arial"/>
            <w:color w:val="0000FF"/>
            <w:sz w:val="24"/>
            <w:szCs w:val="24"/>
          </w:rPr>
          <w:t>пунктом 4 части 1 статьи 7</w:t>
        </w:r>
      </w:hyperlink>
      <w:r w:rsidRPr="00D417A6">
        <w:rPr>
          <w:rFonts w:ascii="Arial" w:eastAsia="Calibri" w:hAnsi="Arial" w:cs="Arial"/>
          <w:sz w:val="24"/>
          <w:szCs w:val="24"/>
        </w:rPr>
        <w:t xml:space="preserve"> Федерального закона 27.07.2010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history="1">
        <w:r w:rsidRPr="00D417A6">
          <w:rPr>
            <w:rFonts w:ascii="Arial" w:eastAsia="Calibri" w:hAnsi="Arial" w:cs="Arial"/>
            <w:color w:val="0000FF"/>
            <w:sz w:val="24"/>
            <w:szCs w:val="24"/>
          </w:rPr>
          <w:t>частью 1.3 статьи 16</w:t>
        </w:r>
      </w:hyperlink>
      <w:r w:rsidRPr="00D417A6">
        <w:rPr>
          <w:rFonts w:ascii="Arial" w:eastAsia="Calibri" w:hAnsi="Arial" w:cs="Arial"/>
          <w:sz w:val="24"/>
          <w:szCs w:val="24"/>
        </w:rPr>
        <w:t xml:space="preserve"> Федерального закона 27.07.2010 № 210-ФЗ «Об организации предоставления государственных и муниципальных услуг».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5.3. Общие требования к порядку подачи и рассмотрения жалобы.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lastRenderedPageBreak/>
        <w:t xml:space="preserve">5.3.1. Жалоба подается заявителем в письменной форме на бумажном носителе, либо в электронной форме в администрацию сельсовета,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либо в соответствующий орган государственной власти публично-правового образования, являющийся учредителем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(далее – учредитель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). 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Жалоба на действия (бездействие) и решения должностного лица (муниципального служащего) администрации сельсовета подается главе сельсовета.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Жалобы на решения и действия (бездействие) работника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подаются учредителю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или должностному лицу, уполномоченному нормативным правовым актом Алтайского края.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5.3.2. Жалоба может быть направлена по почте, через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>, официальный сайт сельсовета, Единый портал государственных и муниципальных услуг (функций) 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5.3.3. В электронном виде жалоба может быть подана заявителем посредством: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б) Единого портала государственных и муниципальных услуг (функций);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в) портала досудебного обжалования (do.gosuslugi.ru).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5.4. Прием жалоб в письменной форме осуществляется администрацией сельсовета,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Время приема жалоб совпадает со временем предоставления муниципальной услуги.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доверенность, оформленная в соответствии с действующим законодательством Российской Федерации;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5.7. При подаче жалобы в электронном виде документ, указанный в пункте 5.6 Административного регламента, может быть представлен в форме электронного </w:t>
      </w:r>
      <w:r w:rsidRPr="00D417A6">
        <w:rPr>
          <w:rFonts w:ascii="Arial" w:hAnsi="Arial" w:cs="Arial"/>
          <w:sz w:val="24"/>
          <w:szCs w:val="24"/>
        </w:rPr>
        <w:lastRenderedPageBreak/>
        <w:t>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5.8. При подаче жалобы через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5.9. Срок рассмотрения жалобы исчисляется со дня регистрации жалобы в Управлении.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5.10. Жалоба должна содержать: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>, работника Многофункционального центра</w:t>
      </w:r>
      <w:r w:rsidRPr="00D417A6">
        <w:rPr>
          <w:rFonts w:ascii="Arial" w:eastAsia="Calibri" w:hAnsi="Arial" w:cs="Arial"/>
          <w:sz w:val="24"/>
          <w:szCs w:val="24"/>
        </w:rPr>
        <w:t xml:space="preserve"> МФЦ</w:t>
      </w:r>
      <w:r w:rsidRPr="00D417A6">
        <w:rPr>
          <w:rFonts w:ascii="Arial" w:hAnsi="Arial" w:cs="Arial"/>
          <w:sz w:val="24"/>
          <w:szCs w:val="24"/>
        </w:rPr>
        <w:t>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, работника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5.11. Орган местного самоуправления обеспечивает: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оснащение мест приема жалоб;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заключение соглашений о взаимодействии в части осуществления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приема жалоб и выдачи заявителям результатов рассмотрения жалоб.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5.12. Орган местного самоуправления заключает с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5.13. Жалоба, поступившая в орган местного самоуправления,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, учредителю </w:t>
      </w:r>
      <w:r w:rsidRPr="00D417A6">
        <w:rPr>
          <w:rFonts w:ascii="Arial" w:eastAsia="Calibri" w:hAnsi="Arial" w:cs="Arial"/>
          <w:sz w:val="24"/>
          <w:szCs w:val="24"/>
        </w:rPr>
        <w:t>МФЦ</w:t>
      </w:r>
      <w:r w:rsidRPr="00D417A6">
        <w:rPr>
          <w:rFonts w:ascii="Arial" w:hAnsi="Arial" w:cs="Arial"/>
          <w:sz w:val="24"/>
          <w:szCs w:val="24"/>
        </w:rPr>
        <w:t xml:space="preserve"> подлежит рассмотрению в течение пятнадцати рабочих дней со дня ее </w:t>
      </w:r>
      <w:r w:rsidRPr="00D417A6">
        <w:rPr>
          <w:rFonts w:ascii="Arial" w:hAnsi="Arial" w:cs="Arial"/>
          <w:sz w:val="24"/>
          <w:szCs w:val="24"/>
        </w:rPr>
        <w:lastRenderedPageBreak/>
        <w:t xml:space="preserve">регистрации, а в случае обжалования отказа администрации сельсовета,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5.14. По результатам рассмотрения жалобы глава сельсовета принимает одно из следующих решений: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5.15.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 xml:space="preserve">5.15.1. 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D417A6">
        <w:rPr>
          <w:rFonts w:ascii="Arial" w:eastAsia="Calibri" w:hAnsi="Arial" w:cs="Arial"/>
          <w:sz w:val="24"/>
          <w:szCs w:val="24"/>
        </w:rPr>
        <w:t>Федерального закона 27.07.2010 № 210-ФЗ «Об организации предоставления государственных и муниципальных услуг»</w:t>
      </w:r>
      <w:r w:rsidRPr="00D417A6">
        <w:rPr>
          <w:rFonts w:ascii="Arial" w:hAnsi="Arial" w:cs="Arial"/>
          <w:sz w:val="24"/>
          <w:szCs w:val="24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5.15.2. В случае признания жалобы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5.17. Исчерпывающий перечень оснований не давать ответ заявителю, не направлять ответ по существу: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lastRenderedPageBreak/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20273B" w:rsidRPr="00D417A6" w:rsidRDefault="0020273B" w:rsidP="0020273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5.18. 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0273B" w:rsidRPr="00D417A6" w:rsidRDefault="0020273B" w:rsidP="0020273B">
      <w:pPr>
        <w:autoSpaceDE w:val="0"/>
        <w:autoSpaceDN w:val="0"/>
        <w:adjustRightInd w:val="0"/>
        <w:spacing w:after="0" w:line="262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5.19.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</w:t>
      </w:r>
    </w:p>
    <w:p w:rsidR="0020273B" w:rsidRPr="00D417A6" w:rsidRDefault="0020273B" w:rsidP="0020273B">
      <w:pPr>
        <w:spacing w:after="0" w:line="240" w:lineRule="atLeast"/>
        <w:ind w:firstLine="425"/>
        <w:jc w:val="both"/>
        <w:rPr>
          <w:rFonts w:ascii="Arial" w:hAnsi="Arial" w:cs="Arial"/>
          <w:sz w:val="24"/>
          <w:szCs w:val="24"/>
        </w:rPr>
      </w:pPr>
    </w:p>
    <w:p w:rsidR="0020273B" w:rsidRPr="00D417A6" w:rsidRDefault="0020273B" w:rsidP="0020273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2. Настоящее постановление подлежит обнародованию в установленном порядке.</w:t>
      </w:r>
    </w:p>
    <w:p w:rsidR="0020273B" w:rsidRPr="00D417A6" w:rsidRDefault="0020273B" w:rsidP="0020273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0273B" w:rsidRPr="00D417A6" w:rsidRDefault="0020273B" w:rsidP="00202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3. Настоящее постановление вступает в силу со дня обнародования.</w:t>
      </w:r>
    </w:p>
    <w:p w:rsidR="0020273B" w:rsidRPr="00D417A6" w:rsidRDefault="0020273B" w:rsidP="00202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273B" w:rsidRPr="00D417A6" w:rsidRDefault="0020273B" w:rsidP="00202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17A6">
        <w:rPr>
          <w:rFonts w:ascii="Arial" w:hAnsi="Arial" w:cs="Arial"/>
          <w:sz w:val="24"/>
          <w:szCs w:val="24"/>
        </w:rPr>
        <w:t>4. Контроль за исполнением данного постановления оставляю за собой.</w:t>
      </w:r>
    </w:p>
    <w:p w:rsidR="0020273B" w:rsidRPr="00D417A6" w:rsidRDefault="0020273B" w:rsidP="00202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273B" w:rsidRPr="00D417A6" w:rsidRDefault="0020273B" w:rsidP="00202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273B" w:rsidRPr="00D417A6" w:rsidRDefault="0076059D" w:rsidP="002027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0273B" w:rsidRPr="00D417A6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</w:t>
      </w:r>
      <w:r w:rsidR="0020273B" w:rsidRPr="00D417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0273B" w:rsidRPr="00D417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0273B" w:rsidRPr="00D417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0273B" w:rsidRPr="00D417A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С.А. Ваулин</w:t>
      </w:r>
    </w:p>
    <w:p w:rsidR="0020273B" w:rsidRPr="00D417A6" w:rsidRDefault="0020273B" w:rsidP="002027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E0020" w:rsidRDefault="005A0B35"/>
    <w:sectPr w:rsidR="005E0020" w:rsidSect="007605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B35" w:rsidRDefault="005A0B35" w:rsidP="0020273B">
      <w:pPr>
        <w:spacing w:after="0" w:line="240" w:lineRule="auto"/>
      </w:pPr>
      <w:r>
        <w:separator/>
      </w:r>
    </w:p>
  </w:endnote>
  <w:endnote w:type="continuationSeparator" w:id="1">
    <w:p w:rsidR="005A0B35" w:rsidRDefault="005A0B35" w:rsidP="0020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B35" w:rsidRDefault="005A0B35" w:rsidP="0020273B">
      <w:pPr>
        <w:spacing w:after="0" w:line="240" w:lineRule="auto"/>
      </w:pPr>
      <w:r>
        <w:separator/>
      </w:r>
    </w:p>
  </w:footnote>
  <w:footnote w:type="continuationSeparator" w:id="1">
    <w:p w:rsidR="005A0B35" w:rsidRDefault="005A0B35" w:rsidP="0020273B">
      <w:pPr>
        <w:spacing w:after="0" w:line="240" w:lineRule="auto"/>
      </w:pPr>
      <w:r>
        <w:continuationSeparator/>
      </w:r>
    </w:p>
  </w:footnote>
  <w:footnote w:id="2">
    <w:p w:rsidR="0020273B" w:rsidRDefault="0020273B" w:rsidP="0020273B">
      <w:pPr>
        <w:pStyle w:val="a5"/>
        <w:jc w:val="both"/>
      </w:pP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73B"/>
    <w:rsid w:val="001479B3"/>
    <w:rsid w:val="0020273B"/>
    <w:rsid w:val="002B2DB1"/>
    <w:rsid w:val="002C7EA6"/>
    <w:rsid w:val="005A0B35"/>
    <w:rsid w:val="00734ADC"/>
    <w:rsid w:val="0073734A"/>
    <w:rsid w:val="0076059D"/>
    <w:rsid w:val="007D08BB"/>
    <w:rsid w:val="00842F7F"/>
    <w:rsid w:val="00AB4E1A"/>
    <w:rsid w:val="00B47405"/>
    <w:rsid w:val="00CB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3B"/>
    <w:pPr>
      <w:spacing w:after="200" w:line="276" w:lineRule="auto"/>
      <w:jc w:val="left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2C7EA6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E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a"/>
    <w:basedOn w:val="a"/>
    <w:rsid w:val="0020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0273B"/>
    <w:pPr>
      <w:ind w:left="720"/>
      <w:contextualSpacing/>
    </w:pPr>
  </w:style>
  <w:style w:type="paragraph" w:styleId="a5">
    <w:name w:val="footnote text"/>
    <w:basedOn w:val="a"/>
    <w:link w:val="a6"/>
    <w:rsid w:val="00202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20273B"/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footnote reference"/>
    <w:rsid w:val="002027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B00A462A326F031DADE4E759169A1A87F7D5554FE9F087FA6AAB1A3FECD6DBB40D166C07AFAD35J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B1B00A462A326F031DADE4E759169A1A87F7D5554FE9F087FA6AAB1A3FECD6DBB40D156530J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2447</Words>
  <Characters>13948</Characters>
  <Application>Microsoft Office Word</Application>
  <DocSecurity>0</DocSecurity>
  <Lines>116</Lines>
  <Paragraphs>32</Paragraphs>
  <ScaleCrop>false</ScaleCrop>
  <Company/>
  <LinksUpToDate>false</LinksUpToDate>
  <CharactersWithSpaces>16363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2018-12-24T06:54:00Z</dcterms:created>
  <dcterms:modified xsi:type="dcterms:W3CDTF">2018-12-24T06:57:00Z</dcterms:modified>
</cp:coreProperties>
</file>