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22" w:rsidRPr="00D417A6" w:rsidRDefault="001F7322" w:rsidP="001F73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7322" w:rsidRPr="00D417A6" w:rsidRDefault="001F7322" w:rsidP="001F7322">
      <w:pPr>
        <w:tabs>
          <w:tab w:val="left" w:pos="3855"/>
        </w:tabs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17A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-281940</wp:posOffset>
            </wp:positionV>
            <wp:extent cx="663575" cy="581025"/>
            <wp:effectExtent l="19050" t="0" r="3175" b="0"/>
            <wp:wrapSquare wrapText="bothSides"/>
            <wp:docPr id="2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6000"/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7322" w:rsidRPr="00D417A6" w:rsidRDefault="001F7322" w:rsidP="001F73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F7322" w:rsidRPr="001F7322" w:rsidRDefault="001F7322" w:rsidP="001F732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1F7322">
        <w:rPr>
          <w:rFonts w:ascii="Arial" w:eastAsia="Times New Roman" w:hAnsi="Arial" w:cs="Arial"/>
          <w:b/>
          <w:color w:val="000000"/>
          <w:sz w:val="28"/>
          <w:szCs w:val="28"/>
        </w:rPr>
        <w:t>АДМИНИСТРАЦИЯ  ЯНОВСКОГО  СЕЛЬСОВЕТА</w:t>
      </w:r>
    </w:p>
    <w:p w:rsidR="001F7322" w:rsidRPr="001F7322" w:rsidRDefault="001F7322" w:rsidP="001F732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1F7322">
        <w:rPr>
          <w:rFonts w:ascii="Arial" w:eastAsia="Times New Roman" w:hAnsi="Arial" w:cs="Arial"/>
          <w:b/>
          <w:color w:val="000000"/>
          <w:sz w:val="28"/>
          <w:szCs w:val="28"/>
        </w:rPr>
        <w:t>ЗАРИНСКОГО РАЙОНА АЛТАЙСКОГО КРАЯ</w:t>
      </w:r>
    </w:p>
    <w:p w:rsidR="001F7322" w:rsidRPr="00D417A6" w:rsidRDefault="001F7322" w:rsidP="001F73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7322" w:rsidRPr="001F7322" w:rsidRDefault="001F7322" w:rsidP="001F732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1F732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ПОСТАНОВЛЕНИЕ </w:t>
      </w:r>
    </w:p>
    <w:p w:rsidR="001F7322" w:rsidRPr="00D417A6" w:rsidRDefault="001F7322" w:rsidP="001F73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7322" w:rsidRPr="00D417A6" w:rsidRDefault="001F7322" w:rsidP="001F732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1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17 декабря 2018 года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D41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</w:t>
      </w:r>
      <w:r w:rsidRPr="00D41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41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41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41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41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       № 38</w:t>
      </w:r>
    </w:p>
    <w:p w:rsidR="001F7322" w:rsidRPr="001F7322" w:rsidRDefault="001F7322" w:rsidP="001F73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73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с.Яново</w:t>
      </w:r>
    </w:p>
    <w:p w:rsidR="001F7322" w:rsidRPr="00D417A6" w:rsidRDefault="001F7322" w:rsidP="001F73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7322" w:rsidRPr="00D417A6" w:rsidRDefault="001F7322" w:rsidP="001F7322">
      <w:pPr>
        <w:spacing w:after="0" w:line="240" w:lineRule="auto"/>
        <w:ind w:right="46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1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внесении изменений и дополнений </w:t>
      </w:r>
    </w:p>
    <w:p w:rsidR="001F7322" w:rsidRPr="00D417A6" w:rsidRDefault="001F7322" w:rsidP="001F7322">
      <w:pPr>
        <w:pStyle w:val="a3"/>
        <w:spacing w:before="0" w:beforeAutospacing="0" w:after="0" w:afterAutospacing="0"/>
        <w:ind w:right="5669"/>
        <w:jc w:val="both"/>
        <w:rPr>
          <w:rFonts w:ascii="Arial" w:hAnsi="Arial" w:cs="Arial"/>
          <w:color w:val="000000"/>
        </w:rPr>
      </w:pPr>
      <w:r w:rsidRPr="00D417A6">
        <w:rPr>
          <w:rFonts w:ascii="Arial" w:hAnsi="Arial" w:cs="Arial"/>
          <w:color w:val="000000"/>
        </w:rPr>
        <w:t>в Административный регламент «Присвоение (изменение, аннулирование) адреса объекту недвижимости на территории  муниципального образования Яновский сельсовет», утвержденный постановлением администрации сельсовета от 04.10.2012 № 37</w:t>
      </w:r>
    </w:p>
    <w:p w:rsidR="001F7322" w:rsidRPr="00D417A6" w:rsidRDefault="001F7322" w:rsidP="001F7322">
      <w:p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7322" w:rsidRPr="00D417A6" w:rsidRDefault="001F7322" w:rsidP="001F7322">
      <w:p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1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 целях приведения административных регламентов, по предоставлению муниципальных услуг в соответствие с положениями Федерального закона от 27.07.2010 № 210-ФЗ «Об организации предоставления государственных и муниципальных услуг»</w:t>
      </w:r>
    </w:p>
    <w:p w:rsidR="001F7322" w:rsidRPr="00D417A6" w:rsidRDefault="001F7322" w:rsidP="001F73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ПОСТАНОВЛЯЮ:</w:t>
      </w:r>
    </w:p>
    <w:p w:rsidR="001F7322" w:rsidRPr="00D417A6" w:rsidRDefault="001F7322" w:rsidP="001F7322">
      <w:pPr>
        <w:spacing w:after="0" w:line="240" w:lineRule="auto"/>
        <w:ind w:firstLine="709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 xml:space="preserve">1.Внести изменения и дополнения в  </w:t>
      </w:r>
      <w:r w:rsidRPr="00D417A6">
        <w:rPr>
          <w:rFonts w:ascii="Arial" w:hAnsi="Arial" w:cs="Arial"/>
          <w:bCs/>
          <w:sz w:val="24"/>
          <w:szCs w:val="24"/>
        </w:rPr>
        <w:t xml:space="preserve">Административный регламент предоставления муниципальной услуги </w:t>
      </w:r>
      <w:r w:rsidRPr="00D417A6">
        <w:rPr>
          <w:rFonts w:ascii="Arial" w:hAnsi="Arial" w:cs="Arial"/>
          <w:sz w:val="24"/>
          <w:szCs w:val="24"/>
        </w:rPr>
        <w:t>«</w:t>
      </w:r>
      <w:r w:rsidRPr="00D417A6">
        <w:rPr>
          <w:rFonts w:ascii="Arial" w:hAnsi="Arial" w:cs="Arial"/>
          <w:color w:val="000000"/>
          <w:sz w:val="24"/>
          <w:szCs w:val="24"/>
        </w:rPr>
        <w:t xml:space="preserve">Присвоение (изменение, аннулирование) адреса объекту недвижимости на территории  муниципального образования Яновский сельсовет», утвержденный постановлением администрации сельсовета от 04.10.2012 № 37 </w:t>
      </w:r>
      <w:r w:rsidRPr="00D417A6">
        <w:rPr>
          <w:rFonts w:ascii="Arial" w:hAnsi="Arial" w:cs="Arial"/>
          <w:color w:val="000000"/>
          <w:spacing w:val="-2"/>
          <w:sz w:val="24"/>
          <w:szCs w:val="24"/>
        </w:rPr>
        <w:t xml:space="preserve">следующего содержания: </w:t>
      </w:r>
    </w:p>
    <w:p w:rsidR="001F7322" w:rsidRPr="00D417A6" w:rsidRDefault="001F7322" w:rsidP="001F73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ab/>
        <w:t>Главу 5 изложить в следующей редакции:</w:t>
      </w:r>
    </w:p>
    <w:p w:rsidR="001F7322" w:rsidRPr="00D417A6" w:rsidRDefault="001F7322" w:rsidP="001F7322">
      <w:pPr>
        <w:widowControl w:val="0"/>
        <w:spacing w:after="0" w:line="240" w:lineRule="exact"/>
        <w:jc w:val="center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«</w:t>
      </w:r>
      <w:r w:rsidRPr="00D417A6">
        <w:rPr>
          <w:rFonts w:ascii="Arial" w:hAnsi="Arial" w:cs="Arial"/>
          <w:sz w:val="24"/>
          <w:szCs w:val="24"/>
          <w:lang w:val="en-US"/>
        </w:rPr>
        <w:t>V</w:t>
      </w:r>
      <w:r w:rsidRPr="00D417A6">
        <w:rPr>
          <w:rFonts w:ascii="Arial" w:hAnsi="Arial" w:cs="Arial"/>
          <w:sz w:val="24"/>
          <w:szCs w:val="24"/>
        </w:rPr>
        <w:t>. 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</w:t>
      </w:r>
      <w:r w:rsidRPr="00D417A6">
        <w:rPr>
          <w:rStyle w:val="a7"/>
          <w:rFonts w:ascii="Arial" w:hAnsi="Arial" w:cs="Arial"/>
          <w:sz w:val="24"/>
          <w:szCs w:val="24"/>
        </w:rPr>
        <w:footnoteReference w:id="2"/>
      </w:r>
      <w:r w:rsidRPr="00D417A6">
        <w:rPr>
          <w:rFonts w:ascii="Arial" w:hAnsi="Arial" w:cs="Arial"/>
          <w:sz w:val="24"/>
          <w:szCs w:val="24"/>
        </w:rPr>
        <w:t>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работников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5.1. Заявители имеют право на досудебное (внесудебное) обжалование решений и действий (бездействия) администрации сельсовета, должностных лиц либо муниципальных служащих администрации сельсовета при предоставлении ими муниципальной услуги, а также право на получение сведений и документов, необходимых для обоснования и рассмотрения жалобы.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Заявители имеют право на досудебное (внесудебное) обжалование решений и действий (бездействия) МФЦ, работника МФЦ при предоставлении ими муниципальной услуги в случаях, предусмотренных в пунктах 1, 3, 4, 6, 8 пункта 5.2 Административного регламента.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5.2. Заявитель может обратиться с жалобой, в том числе в следующих случаях: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lastRenderedPageBreak/>
        <w:t>2) нарушение срока предоставления муниципальной услуги;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 xml:space="preserve">3) требование у заявителя документов </w:t>
      </w:r>
      <w:r w:rsidRPr="00D417A6">
        <w:rPr>
          <w:rFonts w:ascii="Arial" w:eastAsia="Calibri" w:hAnsi="Arial" w:cs="Arial"/>
          <w:sz w:val="24"/>
          <w:szCs w:val="24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D417A6">
        <w:rPr>
          <w:rFonts w:ascii="Arial" w:hAnsi="Arial" w:cs="Arial"/>
          <w:sz w:val="24"/>
          <w:szCs w:val="24"/>
        </w:rPr>
        <w:t>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актами.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eastAsia="Calibri" w:hAnsi="Arial" w:cs="Arial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7" w:history="1">
        <w:r w:rsidRPr="00D417A6">
          <w:rPr>
            <w:rFonts w:ascii="Arial" w:eastAsia="Calibri" w:hAnsi="Arial" w:cs="Arial"/>
            <w:color w:val="0000FF"/>
            <w:sz w:val="24"/>
            <w:szCs w:val="24"/>
          </w:rPr>
          <w:t>пунктом 4 части 1 статьи 7</w:t>
        </w:r>
      </w:hyperlink>
      <w:r w:rsidRPr="00D417A6">
        <w:rPr>
          <w:rFonts w:ascii="Arial" w:eastAsia="Calibri" w:hAnsi="Arial" w:cs="Arial"/>
          <w:sz w:val="24"/>
          <w:szCs w:val="24"/>
        </w:rPr>
        <w:t xml:space="preserve"> Федерального закона 27.07.2010 № 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8" w:history="1">
        <w:r w:rsidRPr="00D417A6">
          <w:rPr>
            <w:rFonts w:ascii="Arial" w:eastAsia="Calibri" w:hAnsi="Arial" w:cs="Arial"/>
            <w:color w:val="0000FF"/>
            <w:sz w:val="24"/>
            <w:szCs w:val="24"/>
          </w:rPr>
          <w:t>частью 1.3 статьи 16</w:t>
        </w:r>
      </w:hyperlink>
      <w:r w:rsidRPr="00D417A6">
        <w:rPr>
          <w:rFonts w:ascii="Arial" w:eastAsia="Calibri" w:hAnsi="Arial" w:cs="Arial"/>
          <w:sz w:val="24"/>
          <w:szCs w:val="24"/>
        </w:rPr>
        <w:t xml:space="preserve"> Федерального закона 27.07.2010 № 210-ФЗ «Об организации предоставления государственных и муниципальных услуг».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5.3. Общие требования к порядку подачи и рассмотрения жалобы.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lastRenderedPageBreak/>
        <w:t xml:space="preserve">5.3.1. Жалоба подается заявителем в письменной форме на бумажном носителе, либо в электронной форме в администрацию сельсовета,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 xml:space="preserve"> либо в соответствующий орган государственной власти публично-правового образования, являющийся учредителем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 xml:space="preserve"> (далее – учредитель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 xml:space="preserve">). 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Жалоба на действия (бездействие) и решения должностного лица (муниципального служащего) администрации сельсовета подается главе сельсовета.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 xml:space="preserve">Жалобы на решения и действия (бездействие) работника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 xml:space="preserve"> подаются руководителю этого Многофункционального центра. Жалобы на решения и действия (бездействие)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 xml:space="preserve"> подаются учредителю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 xml:space="preserve"> или должностному лицу, уполномоченному нормативным правовым актом Алтайского края.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 xml:space="preserve">5.3.2. Жалоба может быть направлена по почте, через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>, официальный сайт сельсовета, Единый портал государственных и муниципальных услуг (функций) 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«портал досудебного обжалования»), а также может быть принята при личном приеме заявителя.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5.3.3. В электронном виде жалоба может быть подана заявителем посредством: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а) официального сайта органа местного самоуправления в информационно-телекоммуникационной сети «Интернет»;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б) Единого портала государственных и муниципальных услуг (функций);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в) портала досудебного обжалования (do.gosuslugi.ru).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5.4. Прием жалоб в письменной форме осуществляется администрацией сельсовета,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Время приема жалоб совпадает со временем предоставления муниципальной услуги.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доверенность, оформленная в соответствии с действующим законодательством Российской Федерации;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 xml:space="preserve">5.7. При подаче жалобы в электронном виде документ, указанный в пункте 5.6 Административного регламента, может быть представлен в форме электронного </w:t>
      </w:r>
      <w:r w:rsidRPr="00D417A6">
        <w:rPr>
          <w:rFonts w:ascii="Arial" w:hAnsi="Arial" w:cs="Arial"/>
          <w:sz w:val="24"/>
          <w:szCs w:val="24"/>
        </w:rPr>
        <w:lastRenderedPageBreak/>
        <w:t>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 xml:space="preserve">5.8. При подаче жалобы через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 xml:space="preserve">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5.9. Срок рассмотрения жалобы исчисляется со дня регистрации жалобы в Управлении.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5.10. Жалоба должна содержать: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>, работника Многофункционального центра</w:t>
      </w:r>
      <w:r w:rsidRPr="00D417A6">
        <w:rPr>
          <w:rFonts w:ascii="Arial" w:eastAsia="Calibri" w:hAnsi="Arial" w:cs="Arial"/>
          <w:sz w:val="24"/>
          <w:szCs w:val="24"/>
        </w:rPr>
        <w:t xml:space="preserve"> МФЦ</w:t>
      </w:r>
      <w:r w:rsidRPr="00D417A6">
        <w:rPr>
          <w:rFonts w:ascii="Arial" w:hAnsi="Arial" w:cs="Arial"/>
          <w:sz w:val="24"/>
          <w:szCs w:val="24"/>
        </w:rPr>
        <w:t>;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 xml:space="preserve">, работника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5.11. Орган местного самоуправления обеспечивает: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оснащение мест приема жалоб;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муниципальных служащих посредством размещения информации на стендах органа местного самоуправления, на официальном сайте органа местного самоуправления, на Едином портале государственных и муниципальных услуг (функций);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приеме;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 xml:space="preserve">заключение соглашений о взаимодействии в части осуществления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 xml:space="preserve"> приема жалоб и выдачи заявителям результатов рассмотрения жалоб.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 xml:space="preserve">5.12. Орган местного самоуправления заключает с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 xml:space="preserve"> соглашение о взаимодействии, в том числе в части осуществления Многофункциональным центром приема жалоб и выдачи заявителям результатов рассмотрения жалоб.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 xml:space="preserve">5.13. Жалоба, поступившая в орган местного самоуправления,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 xml:space="preserve">, учредителю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 xml:space="preserve"> подлежит рассмотрению в течение пятнадцати рабочих дней со дня ее </w:t>
      </w:r>
      <w:r w:rsidRPr="00D417A6">
        <w:rPr>
          <w:rFonts w:ascii="Arial" w:hAnsi="Arial" w:cs="Arial"/>
          <w:sz w:val="24"/>
          <w:szCs w:val="24"/>
        </w:rPr>
        <w:lastRenderedPageBreak/>
        <w:t xml:space="preserve">регистрации, а в случае обжалования отказа администрации сельсовета, должностного лица администрации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5.14. По результатам рассмотрения жалобы глава сельсовета принимает одно из следующих решений: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1) удовлетворяет жалобу, в том числе в форме отмены принятого решения, исправления допущенных администрацией сельсовета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5.15.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посредством системы досудебного обжалования.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 xml:space="preserve">5.15.1. В случае признания жалобы подлежащей удовлетворению в ответе заявителю, указанном в пункте 5.15 настоящего Административного регламента, дается информация о действиях, осуществляемых органом, предоставляющим муниципальную услугу, МФЦ либо организацией, предусмотренной частью 1.1 статьи 16 </w:t>
      </w:r>
      <w:r w:rsidRPr="00D417A6">
        <w:rPr>
          <w:rFonts w:ascii="Arial" w:eastAsia="Calibri" w:hAnsi="Arial" w:cs="Arial"/>
          <w:sz w:val="24"/>
          <w:szCs w:val="24"/>
        </w:rPr>
        <w:t>Федерального закона 27.07.2010 № 210-ФЗ «Об организации предоставления государственных и муниципальных услуг»</w:t>
      </w:r>
      <w:r w:rsidRPr="00D417A6">
        <w:rPr>
          <w:rFonts w:ascii="Arial" w:hAnsi="Arial" w:cs="Arial"/>
          <w:sz w:val="24"/>
          <w:szCs w:val="24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5.15.2. В случае признания жалобы не подлежащей удовлетворению в ответе заявителю, указанном в пункте 5.15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5.16.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органа местного самоуправления, вид которой установлен законодательством Российской Федерации.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5.17. Исчерпывающий перечень оснований не давать ответ заявителю, не направлять ответ по существу: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lastRenderedPageBreak/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текст письменного обращения не позволяет определить суть предложения, заявления или жалобы. О данном решении заявитель, направивший жалобу, уведомляется в течение семи дней со дня регистрации обращения.</w:t>
      </w:r>
    </w:p>
    <w:p w:rsidR="001F7322" w:rsidRPr="00D417A6" w:rsidRDefault="001F7322" w:rsidP="001F7322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5.18. 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F7322" w:rsidRPr="00D417A6" w:rsidRDefault="001F7322" w:rsidP="001F7322">
      <w:pPr>
        <w:autoSpaceDE w:val="0"/>
        <w:autoSpaceDN w:val="0"/>
        <w:adjustRightInd w:val="0"/>
        <w:spacing w:after="0" w:line="262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5.19.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</w:t>
      </w:r>
    </w:p>
    <w:p w:rsidR="001F7322" w:rsidRPr="00D417A6" w:rsidRDefault="001F7322" w:rsidP="001F73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F7322" w:rsidRPr="00D417A6" w:rsidRDefault="001F7322" w:rsidP="001F7322">
      <w:pPr>
        <w:pStyle w:val="a4"/>
        <w:spacing w:after="0" w:line="100" w:lineRule="atLeast"/>
        <w:ind w:left="0" w:firstLine="708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2. Настоящее постановление подлежит обнародованию в установленном порядке.</w:t>
      </w:r>
    </w:p>
    <w:p w:rsidR="001F7322" w:rsidRPr="00D417A6" w:rsidRDefault="001F7322" w:rsidP="001F7322">
      <w:pPr>
        <w:pStyle w:val="a4"/>
        <w:spacing w:after="0" w:line="100" w:lineRule="atLeast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1F7322" w:rsidRPr="00D417A6" w:rsidRDefault="001F7322" w:rsidP="001F7322">
      <w:pPr>
        <w:pStyle w:val="a4"/>
        <w:spacing w:after="0" w:line="100" w:lineRule="atLeast"/>
        <w:ind w:left="0" w:firstLine="708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3. Настоящее постановление вступает в силу со дня обнародования.</w:t>
      </w:r>
    </w:p>
    <w:p w:rsidR="001F7322" w:rsidRPr="00D417A6" w:rsidRDefault="001F7322" w:rsidP="001F7322">
      <w:pPr>
        <w:pStyle w:val="a4"/>
        <w:spacing w:after="0" w:line="100" w:lineRule="atLeast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1F7322" w:rsidRPr="00D417A6" w:rsidRDefault="001F7322" w:rsidP="001F7322">
      <w:pPr>
        <w:pStyle w:val="a4"/>
        <w:spacing w:after="0" w:line="100" w:lineRule="atLeast"/>
        <w:ind w:left="0" w:firstLine="708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4. Контроль за исполнением данного постановления оставляю за собой.</w:t>
      </w:r>
    </w:p>
    <w:p w:rsidR="001F7322" w:rsidRPr="00D417A6" w:rsidRDefault="001F7322" w:rsidP="001F7322">
      <w:pPr>
        <w:pStyle w:val="a4"/>
        <w:spacing w:after="0" w:line="100" w:lineRule="atLeast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1F7322" w:rsidRPr="00D417A6" w:rsidRDefault="001F7322" w:rsidP="001F7322">
      <w:pPr>
        <w:pStyle w:val="a4"/>
        <w:spacing w:after="0" w:line="100" w:lineRule="atLeast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1F7322" w:rsidRPr="00D417A6" w:rsidRDefault="001F7322" w:rsidP="001F7322">
      <w:pPr>
        <w:pStyle w:val="a4"/>
        <w:spacing w:after="0" w:line="100" w:lineRule="atLeast"/>
        <w:ind w:left="0" w:firstLine="708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eastAsia="Times New Roman" w:hAnsi="Arial" w:cs="Arial"/>
          <w:sz w:val="24"/>
          <w:szCs w:val="24"/>
          <w:lang w:eastAsia="ru-RU"/>
        </w:rPr>
        <w:t>Глава сельсовета</w:t>
      </w:r>
      <w:r w:rsidRPr="00D417A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</w:t>
      </w:r>
      <w:r w:rsidRPr="00D417A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417A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417A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417A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С.А. Ваулин</w:t>
      </w:r>
    </w:p>
    <w:p w:rsidR="005E0020" w:rsidRDefault="002F6A81"/>
    <w:sectPr w:rsidR="005E0020" w:rsidSect="001F732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A81" w:rsidRDefault="002F6A81" w:rsidP="001F7322">
      <w:pPr>
        <w:spacing w:after="0" w:line="240" w:lineRule="auto"/>
      </w:pPr>
      <w:r>
        <w:separator/>
      </w:r>
    </w:p>
  </w:endnote>
  <w:endnote w:type="continuationSeparator" w:id="1">
    <w:p w:rsidR="002F6A81" w:rsidRDefault="002F6A81" w:rsidP="001F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A81" w:rsidRDefault="002F6A81" w:rsidP="001F7322">
      <w:pPr>
        <w:spacing w:after="0" w:line="240" w:lineRule="auto"/>
      </w:pPr>
      <w:r>
        <w:separator/>
      </w:r>
    </w:p>
  </w:footnote>
  <w:footnote w:type="continuationSeparator" w:id="1">
    <w:p w:rsidR="002F6A81" w:rsidRDefault="002F6A81" w:rsidP="001F7322">
      <w:pPr>
        <w:spacing w:after="0" w:line="240" w:lineRule="auto"/>
      </w:pPr>
      <w:r>
        <w:continuationSeparator/>
      </w:r>
    </w:p>
  </w:footnote>
  <w:footnote w:id="2">
    <w:p w:rsidR="001F7322" w:rsidRDefault="001F7322" w:rsidP="001F7322">
      <w:pPr>
        <w:pStyle w:val="a5"/>
        <w:jc w:val="both"/>
      </w:pPr>
      <w: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7322"/>
    <w:rsid w:val="001479B3"/>
    <w:rsid w:val="001F7322"/>
    <w:rsid w:val="002B2DB1"/>
    <w:rsid w:val="002C7EA6"/>
    <w:rsid w:val="002F6A81"/>
    <w:rsid w:val="00734ADC"/>
    <w:rsid w:val="0073734A"/>
    <w:rsid w:val="007D08BB"/>
    <w:rsid w:val="00842F7F"/>
    <w:rsid w:val="00AB4E1A"/>
    <w:rsid w:val="00B47405"/>
    <w:rsid w:val="00CB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22"/>
    <w:pPr>
      <w:spacing w:after="200" w:line="276" w:lineRule="auto"/>
      <w:jc w:val="left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2C7EA6"/>
    <w:pPr>
      <w:keepNext/>
      <w:widowControl w:val="0"/>
      <w:autoSpaceDE w:val="0"/>
      <w:autoSpaceDN w:val="0"/>
      <w:adjustRightInd w:val="0"/>
      <w:spacing w:before="240" w:after="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E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3">
    <w:name w:val="a"/>
    <w:basedOn w:val="a"/>
    <w:rsid w:val="001F7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1F7322"/>
    <w:pPr>
      <w:ind w:left="720"/>
      <w:contextualSpacing/>
    </w:pPr>
  </w:style>
  <w:style w:type="paragraph" w:styleId="a5">
    <w:name w:val="footnote text"/>
    <w:basedOn w:val="a"/>
    <w:link w:val="a6"/>
    <w:rsid w:val="001F7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1F7322"/>
    <w:rPr>
      <w:rFonts w:ascii="Times New Roman" w:eastAsia="Times New Roman" w:hAnsi="Times New Roman"/>
      <w:sz w:val="20"/>
      <w:szCs w:val="20"/>
      <w:lang w:eastAsia="ru-RU"/>
    </w:rPr>
  </w:style>
  <w:style w:type="character" w:styleId="a7">
    <w:name w:val="footnote reference"/>
    <w:rsid w:val="001F73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1B00A462A326F031DADE4E759169A1A87F7D5554FE9F087FA6AAB1A3FECD6DBB40D166C07AFAD35J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0B1B00A462A326F031DADE4E759169A1A87F7D5554FE9F087FA6AAB1A3FECD6DBB40D156530J7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2452</Words>
  <Characters>13981</Characters>
  <Application>Microsoft Office Word</Application>
  <DocSecurity>0</DocSecurity>
  <Lines>116</Lines>
  <Paragraphs>32</Paragraphs>
  <ScaleCrop>false</ScaleCrop>
  <Company/>
  <LinksUpToDate>false</LinksUpToDate>
  <CharactersWithSpaces>16401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2018-12-24T06:48:00Z</dcterms:created>
  <dcterms:modified xsi:type="dcterms:W3CDTF">2018-12-24T06:50:00Z</dcterms:modified>
</cp:coreProperties>
</file>