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C0" w:rsidRDefault="005F43C0" w:rsidP="005F43C0">
      <w:pPr>
        <w:pStyle w:val="20"/>
        <w:shd w:val="clear" w:color="auto" w:fill="auto"/>
        <w:spacing w:after="0"/>
        <w:ind w:left="20"/>
      </w:pPr>
      <w:r>
        <w:t>РОССИЙСКОЙ ФЕДЕРАЦИИ</w:t>
      </w:r>
    </w:p>
    <w:p w:rsidR="00851743" w:rsidRDefault="0050347C" w:rsidP="005F43C0">
      <w:pPr>
        <w:pStyle w:val="20"/>
        <w:shd w:val="clear" w:color="auto" w:fill="auto"/>
        <w:spacing w:after="0"/>
        <w:ind w:left="20"/>
      </w:pPr>
      <w:r>
        <w:t>АДМИНИСТРАЦИЯ ЯНОВСКОГО СЕЛЬСОВЕТА ЗАРИНСКОГО РАЙОНА АЛТАЙСКОГО КРАЯ</w:t>
      </w:r>
    </w:p>
    <w:p w:rsidR="005F43C0" w:rsidRDefault="005F43C0" w:rsidP="005F43C0">
      <w:pPr>
        <w:pStyle w:val="20"/>
        <w:shd w:val="clear" w:color="auto" w:fill="auto"/>
        <w:spacing w:after="0"/>
        <w:ind w:left="20"/>
      </w:pPr>
    </w:p>
    <w:p w:rsidR="00851743" w:rsidRDefault="0050347C">
      <w:pPr>
        <w:pStyle w:val="10"/>
        <w:keepNext/>
        <w:keepLines/>
        <w:shd w:val="clear" w:color="auto" w:fill="auto"/>
        <w:spacing w:before="0" w:after="331" w:line="350" w:lineRule="exact"/>
        <w:ind w:left="20"/>
      </w:pPr>
      <w:bookmarkStart w:id="0" w:name="bookmark0"/>
      <w:r>
        <w:t>ПОСТАНОВЛЕНИЕ</w:t>
      </w:r>
      <w:bookmarkEnd w:id="0"/>
    </w:p>
    <w:p w:rsidR="00851743" w:rsidRDefault="0050347C">
      <w:pPr>
        <w:pStyle w:val="11"/>
        <w:shd w:val="clear" w:color="auto" w:fill="auto"/>
        <w:tabs>
          <w:tab w:val="left" w:pos="9241"/>
        </w:tabs>
        <w:spacing w:before="0" w:after="17" w:line="240" w:lineRule="exact"/>
        <w:ind w:left="20"/>
      </w:pPr>
      <w:r>
        <w:t>2</w:t>
      </w:r>
      <w:r w:rsidR="00FC10D3">
        <w:t>6</w:t>
      </w:r>
      <w:r>
        <w:t xml:space="preserve"> </w:t>
      </w:r>
      <w:r w:rsidR="00FC10D3">
        <w:t>октября</w:t>
      </w:r>
      <w:r>
        <w:t xml:space="preserve"> 20</w:t>
      </w:r>
      <w:r w:rsidR="00FC10D3">
        <w:t>20</w:t>
      </w:r>
      <w:r>
        <w:t xml:space="preserve"> года</w:t>
      </w:r>
      <w:r>
        <w:tab/>
        <w:t>№ 2</w:t>
      </w:r>
      <w:r w:rsidR="00FC10D3">
        <w:t>7</w:t>
      </w:r>
    </w:p>
    <w:p w:rsidR="00851743" w:rsidRDefault="0050347C">
      <w:pPr>
        <w:pStyle w:val="30"/>
        <w:shd w:val="clear" w:color="auto" w:fill="auto"/>
        <w:spacing w:before="0" w:after="150" w:line="150" w:lineRule="exact"/>
        <w:ind w:left="20"/>
      </w:pPr>
      <w:proofErr w:type="spellStart"/>
      <w:r>
        <w:t>с</w:t>
      </w:r>
      <w:proofErr w:type="gramStart"/>
      <w:r>
        <w:t>.Я</w:t>
      </w:r>
      <w:proofErr w:type="gramEnd"/>
      <w:r>
        <w:t>ново</w:t>
      </w:r>
      <w:proofErr w:type="spellEnd"/>
    </w:p>
    <w:p w:rsidR="005F43C0" w:rsidRDefault="005F43C0">
      <w:pPr>
        <w:pStyle w:val="30"/>
        <w:shd w:val="clear" w:color="auto" w:fill="auto"/>
        <w:spacing w:before="0" w:after="150" w:line="150" w:lineRule="exact"/>
        <w:ind w:left="20"/>
      </w:pPr>
      <w:bookmarkStart w:id="1" w:name="_GoBack"/>
      <w:bookmarkEnd w:id="1"/>
    </w:p>
    <w:p w:rsidR="00FC10D3" w:rsidRDefault="0050347C" w:rsidP="00FC10D3">
      <w:pPr>
        <w:pStyle w:val="11"/>
        <w:shd w:val="clear" w:color="auto" w:fill="auto"/>
        <w:spacing w:before="0" w:after="0" w:line="298" w:lineRule="exact"/>
        <w:ind w:left="20" w:right="40"/>
      </w:pPr>
      <w:r>
        <w:t xml:space="preserve">О внесении изменений и дополнений </w:t>
      </w:r>
    </w:p>
    <w:p w:rsidR="00FC10D3" w:rsidRDefault="0050347C" w:rsidP="00FC10D3">
      <w:pPr>
        <w:pStyle w:val="11"/>
        <w:shd w:val="clear" w:color="auto" w:fill="auto"/>
        <w:spacing w:before="0" w:after="0" w:line="298" w:lineRule="exact"/>
        <w:ind w:left="20" w:right="40"/>
      </w:pPr>
      <w:r>
        <w:t>в</w:t>
      </w:r>
      <w:r w:rsidR="00FC10D3">
        <w:t xml:space="preserve"> постановление от 20.09.2012 № 34 </w:t>
      </w:r>
    </w:p>
    <w:p w:rsidR="00FC10D3" w:rsidRDefault="00FC10D3" w:rsidP="00FC10D3">
      <w:pPr>
        <w:pStyle w:val="11"/>
        <w:shd w:val="clear" w:color="auto" w:fill="auto"/>
        <w:spacing w:before="0" w:after="0" w:line="298" w:lineRule="exact"/>
        <w:ind w:left="20" w:right="40"/>
      </w:pPr>
      <w:r>
        <w:t xml:space="preserve">«Об утверждении </w:t>
      </w:r>
      <w:r w:rsidR="0050347C">
        <w:t xml:space="preserve"> Административн</w:t>
      </w:r>
      <w:r>
        <w:t>ого</w:t>
      </w:r>
      <w:r w:rsidR="0050347C">
        <w:t xml:space="preserve"> регламент</w:t>
      </w:r>
      <w:r>
        <w:t>а</w:t>
      </w:r>
    </w:p>
    <w:p w:rsidR="00FC10D3" w:rsidRDefault="0050347C" w:rsidP="00FC10D3">
      <w:pPr>
        <w:pStyle w:val="11"/>
        <w:shd w:val="clear" w:color="auto" w:fill="auto"/>
        <w:spacing w:before="0" w:after="0" w:line="298" w:lineRule="exact"/>
        <w:ind w:left="20" w:right="40"/>
      </w:pPr>
      <w:r>
        <w:t>предоставления муниципальн</w:t>
      </w:r>
      <w:r w:rsidR="00FC10D3">
        <w:t>ой</w:t>
      </w:r>
      <w:r>
        <w:t xml:space="preserve"> услуг</w:t>
      </w:r>
      <w:r w:rsidR="00FC10D3">
        <w:t>и</w:t>
      </w:r>
    </w:p>
    <w:p w:rsidR="00FC10D3" w:rsidRDefault="00FC10D3" w:rsidP="00FC10D3">
      <w:pPr>
        <w:pStyle w:val="11"/>
        <w:shd w:val="clear" w:color="auto" w:fill="auto"/>
        <w:spacing w:before="0" w:after="0" w:line="298" w:lineRule="exact"/>
        <w:ind w:left="20" w:right="40"/>
      </w:pPr>
      <w:r>
        <w:t xml:space="preserve">Выдача выписки их </w:t>
      </w:r>
      <w:proofErr w:type="spellStart"/>
      <w:r>
        <w:t>похозяйственной</w:t>
      </w:r>
      <w:proofErr w:type="spellEnd"/>
      <w:r>
        <w:t xml:space="preserve"> книги,</w:t>
      </w:r>
    </w:p>
    <w:p w:rsidR="00FC10D3" w:rsidRDefault="00FC10D3" w:rsidP="00FC10D3">
      <w:pPr>
        <w:pStyle w:val="11"/>
        <w:shd w:val="clear" w:color="auto" w:fill="auto"/>
        <w:spacing w:before="0" w:after="0" w:line="298" w:lineRule="exact"/>
        <w:ind w:left="20" w:right="40"/>
      </w:pPr>
      <w:r>
        <w:t>справок и иных документов»</w:t>
      </w:r>
    </w:p>
    <w:p w:rsidR="00FC10D3" w:rsidRDefault="00FC10D3">
      <w:pPr>
        <w:pStyle w:val="11"/>
        <w:shd w:val="clear" w:color="auto" w:fill="auto"/>
        <w:spacing w:before="0" w:after="244" w:line="302" w:lineRule="exact"/>
        <w:ind w:left="20" w:right="40" w:firstLine="600"/>
        <w:jc w:val="both"/>
      </w:pPr>
    </w:p>
    <w:p w:rsidR="00851743" w:rsidRDefault="0050347C">
      <w:pPr>
        <w:pStyle w:val="11"/>
        <w:shd w:val="clear" w:color="auto" w:fill="auto"/>
        <w:spacing w:before="0" w:after="244" w:line="302" w:lineRule="exact"/>
        <w:ind w:left="20" w:right="40" w:firstLine="600"/>
        <w:jc w:val="both"/>
      </w:pPr>
      <w:r>
        <w:t>В целях приведения Административных регламентов, по предоставлению муниципальных услуг в соответствие с положениями Федерального закона от 27.07.2010 № 210-ФЗ «Об организации предоставления государственных и муниципальных услуг»</w:t>
      </w:r>
    </w:p>
    <w:p w:rsidR="00851743" w:rsidRDefault="0050347C">
      <w:pPr>
        <w:pStyle w:val="11"/>
        <w:shd w:val="clear" w:color="auto" w:fill="auto"/>
        <w:spacing w:before="0" w:after="0" w:line="298" w:lineRule="exact"/>
        <w:ind w:left="20"/>
        <w:jc w:val="center"/>
      </w:pPr>
      <w:r>
        <w:t>ПОСТАНОВЛЯЮ:</w:t>
      </w:r>
    </w:p>
    <w:p w:rsidR="00851743" w:rsidRPr="005F43C0" w:rsidRDefault="0050347C">
      <w:pPr>
        <w:pStyle w:val="11"/>
        <w:shd w:val="clear" w:color="auto" w:fill="auto"/>
        <w:spacing w:before="0" w:after="0" w:line="298" w:lineRule="exact"/>
        <w:ind w:left="20" w:right="40" w:firstLine="600"/>
        <w:jc w:val="both"/>
        <w:rPr>
          <w:sz w:val="26"/>
          <w:szCs w:val="26"/>
        </w:rPr>
      </w:pPr>
      <w:r>
        <w:t xml:space="preserve">1. </w:t>
      </w:r>
      <w:r w:rsidRPr="005F43C0">
        <w:rPr>
          <w:sz w:val="26"/>
          <w:szCs w:val="26"/>
        </w:rPr>
        <w:t xml:space="preserve">В Административный регламент предоставления муниципальной услуги «Выдача выписок из </w:t>
      </w:r>
      <w:proofErr w:type="spellStart"/>
      <w:r w:rsidRPr="005F43C0">
        <w:rPr>
          <w:sz w:val="26"/>
          <w:szCs w:val="26"/>
        </w:rPr>
        <w:t>похозяйственных</w:t>
      </w:r>
      <w:proofErr w:type="spellEnd"/>
      <w:r w:rsidRPr="005F43C0">
        <w:rPr>
          <w:sz w:val="26"/>
          <w:szCs w:val="26"/>
        </w:rPr>
        <w:t xml:space="preserve"> книг и иных справок», утвержденный постановлением администрации сельсовета от 20.09.2012 № 34 внести следующие изменения и дополнения:</w:t>
      </w:r>
    </w:p>
    <w:p w:rsidR="00851743" w:rsidRPr="005F43C0" w:rsidRDefault="00FC10D3">
      <w:pPr>
        <w:pStyle w:val="11"/>
        <w:shd w:val="clear" w:color="auto" w:fill="auto"/>
        <w:spacing w:before="0" w:after="0" w:line="298" w:lineRule="exact"/>
        <w:ind w:left="20" w:firstLine="600"/>
        <w:jc w:val="both"/>
        <w:rPr>
          <w:sz w:val="26"/>
          <w:szCs w:val="26"/>
        </w:rPr>
      </w:pPr>
      <w:r w:rsidRPr="005F43C0">
        <w:rPr>
          <w:sz w:val="26"/>
          <w:szCs w:val="26"/>
        </w:rPr>
        <w:t xml:space="preserve">-в раздел 2 добавить </w:t>
      </w:r>
      <w:r w:rsidR="0050347C" w:rsidRPr="005F43C0">
        <w:rPr>
          <w:sz w:val="26"/>
          <w:szCs w:val="26"/>
        </w:rPr>
        <w:t>пункт 2.1</w:t>
      </w:r>
      <w:r w:rsidRPr="005F43C0">
        <w:rPr>
          <w:sz w:val="26"/>
          <w:szCs w:val="26"/>
        </w:rPr>
        <w:t xml:space="preserve">3 </w:t>
      </w:r>
      <w:r w:rsidR="0050347C" w:rsidRPr="005F43C0">
        <w:rPr>
          <w:sz w:val="26"/>
          <w:szCs w:val="26"/>
        </w:rPr>
        <w:t>следующе</w:t>
      </w:r>
      <w:r w:rsidRPr="005F43C0">
        <w:rPr>
          <w:sz w:val="26"/>
          <w:szCs w:val="26"/>
        </w:rPr>
        <w:t>го содержания</w:t>
      </w:r>
      <w:r w:rsidR="0050347C" w:rsidRPr="005F43C0">
        <w:rPr>
          <w:sz w:val="26"/>
          <w:szCs w:val="26"/>
        </w:rPr>
        <w:t>:</w:t>
      </w:r>
    </w:p>
    <w:p w:rsidR="0045402F" w:rsidRPr="005F43C0" w:rsidRDefault="0050347C" w:rsidP="0045402F">
      <w:pPr>
        <w:pStyle w:val="21"/>
        <w:shd w:val="clear" w:color="auto" w:fill="auto"/>
        <w:spacing w:line="322" w:lineRule="exact"/>
        <w:ind w:left="20" w:right="20" w:firstLine="720"/>
        <w:rPr>
          <w:rFonts w:ascii="Times New Roman" w:hAnsi="Times New Roman" w:cs="Times New Roman"/>
        </w:rPr>
      </w:pPr>
      <w:r w:rsidRPr="005F43C0">
        <w:rPr>
          <w:rFonts w:ascii="Times New Roman" w:hAnsi="Times New Roman" w:cs="Times New Roman"/>
        </w:rPr>
        <w:t>«2.1</w:t>
      </w:r>
      <w:r w:rsidR="00FC10D3" w:rsidRPr="005F43C0">
        <w:rPr>
          <w:rFonts w:ascii="Times New Roman" w:hAnsi="Times New Roman" w:cs="Times New Roman"/>
        </w:rPr>
        <w:t>3</w:t>
      </w:r>
      <w:r w:rsidRPr="005F43C0">
        <w:rPr>
          <w:rFonts w:ascii="Times New Roman" w:hAnsi="Times New Roman" w:cs="Times New Roman"/>
        </w:rPr>
        <w:t xml:space="preserve">. </w:t>
      </w:r>
      <w:r w:rsidR="0045402F" w:rsidRPr="005F43C0">
        <w:rPr>
          <w:rFonts w:ascii="Times New Roman" w:hAnsi="Times New Roman" w:cs="Times New Roman"/>
        </w:rPr>
        <w:t>Одной из гарантий, при предоставлении муниципальных услуг, является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02F" w:rsidRPr="005F43C0" w:rsidRDefault="0045402F" w:rsidP="0045402F">
      <w:pPr>
        <w:tabs>
          <w:tab w:val="left" w:pos="1162"/>
        </w:tabs>
        <w:spacing w:line="322" w:lineRule="exact"/>
        <w:ind w:left="20" w:right="20" w:firstLine="72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а)</w:t>
      </w:r>
      <w:r w:rsidRPr="005F43C0">
        <w:rPr>
          <w:rFonts w:ascii="Times New Roman" w:eastAsia="Sylfaen" w:hAnsi="Times New Roman" w:cs="Times New Roman"/>
          <w:sz w:val="26"/>
          <w:szCs w:val="26"/>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02F" w:rsidRPr="005F43C0" w:rsidRDefault="0045402F" w:rsidP="0045402F">
      <w:pPr>
        <w:tabs>
          <w:tab w:val="left" w:pos="1105"/>
        </w:tabs>
        <w:spacing w:line="322" w:lineRule="exact"/>
        <w:ind w:left="20" w:right="20" w:firstLine="72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б)</w:t>
      </w:r>
      <w:r w:rsidRPr="005F43C0">
        <w:rPr>
          <w:rFonts w:ascii="Times New Roman" w:eastAsia="Sylfaen" w:hAnsi="Times New Roman" w:cs="Times New Roman"/>
          <w:sz w:val="26"/>
          <w:szCs w:val="26"/>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02F" w:rsidRPr="005F43C0" w:rsidRDefault="0045402F" w:rsidP="0045402F">
      <w:pPr>
        <w:tabs>
          <w:tab w:val="left" w:pos="1105"/>
        </w:tabs>
        <w:spacing w:line="322" w:lineRule="exact"/>
        <w:ind w:left="20" w:right="20" w:firstLine="72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в)</w:t>
      </w:r>
      <w:r w:rsidRPr="005F43C0">
        <w:rPr>
          <w:rFonts w:ascii="Times New Roman" w:eastAsia="Sylfaen" w:hAnsi="Times New Roman" w:cs="Times New Roman"/>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02F" w:rsidRPr="005F43C0" w:rsidRDefault="0045402F" w:rsidP="0045402F">
      <w:pPr>
        <w:tabs>
          <w:tab w:val="left" w:pos="1282"/>
        </w:tabs>
        <w:spacing w:line="322" w:lineRule="exact"/>
        <w:ind w:left="20" w:right="20" w:firstLine="740"/>
        <w:jc w:val="both"/>
        <w:rPr>
          <w:rFonts w:ascii="Times New Roman" w:eastAsia="Sylfaen" w:hAnsi="Times New Roman" w:cs="Times New Roman"/>
          <w:sz w:val="26"/>
          <w:szCs w:val="26"/>
        </w:rPr>
      </w:pPr>
      <w:proofErr w:type="gramStart"/>
      <w:r w:rsidRPr="005F43C0">
        <w:rPr>
          <w:rFonts w:ascii="Times New Roman" w:eastAsia="Sylfaen" w:hAnsi="Times New Roman" w:cs="Times New Roman"/>
          <w:sz w:val="26"/>
          <w:szCs w:val="26"/>
        </w:rPr>
        <w:t>г)</w:t>
      </w:r>
      <w:r w:rsidRPr="005F43C0">
        <w:rPr>
          <w:rFonts w:ascii="Times New Roman" w:eastAsia="Sylfaen" w:hAnsi="Times New Roman" w:cs="Times New Roman"/>
          <w:sz w:val="26"/>
          <w:szCs w:val="26"/>
        </w:rPr>
        <w:tab/>
        <w:t xml:space="preserve">выявление документально подтвержденного факта (признаков) ошибочного </w:t>
      </w:r>
      <w:r w:rsidRPr="005F43C0">
        <w:rPr>
          <w:rFonts w:ascii="Times New Roman" w:eastAsia="Sylfaen" w:hAnsi="Times New Roman" w:cs="Times New Roman"/>
          <w:sz w:val="26"/>
          <w:szCs w:val="26"/>
        </w:rPr>
        <w:lastRenderedPageBreak/>
        <w:t>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F43C0">
        <w:rPr>
          <w:rFonts w:ascii="Times New Roman" w:eastAsia="Sylfaen" w:hAnsi="Times New Roman" w:cs="Times New Roman"/>
          <w:sz w:val="26"/>
          <w:szCs w:val="26"/>
        </w:rPr>
        <w:t xml:space="preserve"> </w:t>
      </w:r>
      <w:proofErr w:type="gramStart"/>
      <w:r w:rsidRPr="005F43C0">
        <w:rPr>
          <w:rFonts w:ascii="Times New Roman" w:eastAsia="Sylfaen" w:hAnsi="Times New Roman" w:cs="Times New Roman"/>
          <w:sz w:val="26"/>
          <w:szCs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5402F" w:rsidRPr="005F43C0" w:rsidRDefault="0045402F" w:rsidP="0045402F">
      <w:pPr>
        <w:tabs>
          <w:tab w:val="left" w:pos="1282"/>
        </w:tabs>
        <w:spacing w:line="322" w:lineRule="exact"/>
        <w:ind w:left="20" w:right="20" w:firstLine="74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w:t>
      </w:r>
      <w:r w:rsidR="004C1B3F" w:rsidRPr="005F43C0">
        <w:rPr>
          <w:rFonts w:ascii="Times New Roman" w:eastAsia="Sylfaen" w:hAnsi="Times New Roman" w:cs="Times New Roman"/>
          <w:sz w:val="26"/>
          <w:szCs w:val="26"/>
        </w:rPr>
        <w:t>подпункт 2.11.2 дополнить абзацем следующего содержания:</w:t>
      </w:r>
    </w:p>
    <w:p w:rsidR="004C1B3F" w:rsidRPr="005F43C0" w:rsidRDefault="004C1B3F" w:rsidP="0045402F">
      <w:pPr>
        <w:tabs>
          <w:tab w:val="left" w:pos="1282"/>
        </w:tabs>
        <w:spacing w:line="322" w:lineRule="exact"/>
        <w:ind w:left="20" w:right="20" w:firstLine="74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 xml:space="preserve">«на стоянке транспортных средств около здания, в котором предоставляется муниципальная </w:t>
      </w:r>
      <w:proofErr w:type="gramStart"/>
      <w:r w:rsidRPr="005F43C0">
        <w:rPr>
          <w:rFonts w:ascii="Times New Roman" w:eastAsia="Sylfaen" w:hAnsi="Times New Roman" w:cs="Times New Roman"/>
          <w:sz w:val="26"/>
          <w:szCs w:val="26"/>
        </w:rPr>
        <w:t>услуга</w:t>
      </w:r>
      <w:proofErr w:type="gramEnd"/>
      <w:r w:rsidRPr="005F43C0">
        <w:rPr>
          <w:rFonts w:ascii="Times New Roman" w:eastAsia="Sylfaen" w:hAnsi="Times New Roman" w:cs="Times New Roman"/>
          <w:sz w:val="26"/>
          <w:szCs w:val="26"/>
        </w:rPr>
        <w:t xml:space="preserve"> выделяется не менее 10 процентов мест (но не менее одного </w:t>
      </w:r>
      <w:r w:rsidR="008359D8" w:rsidRPr="005F43C0">
        <w:rPr>
          <w:rFonts w:ascii="Times New Roman" w:eastAsia="Sylfaen" w:hAnsi="Times New Roman" w:cs="Times New Roman"/>
          <w:sz w:val="26"/>
          <w:szCs w:val="26"/>
        </w:rPr>
        <w:t>места</w:t>
      </w:r>
      <w:r w:rsidRPr="005F43C0">
        <w:rPr>
          <w:rFonts w:ascii="Times New Roman" w:eastAsia="Sylfaen" w:hAnsi="Times New Roman" w:cs="Times New Roman"/>
          <w:sz w:val="26"/>
          <w:szCs w:val="26"/>
        </w:rPr>
        <w:t xml:space="preserve">) для бесплатной парковки транспортных средств, управляемых инвалидами </w:t>
      </w:r>
      <w:r w:rsidRPr="005F43C0">
        <w:rPr>
          <w:rFonts w:ascii="Times New Roman" w:eastAsia="Sylfaen" w:hAnsi="Times New Roman" w:cs="Times New Roman"/>
          <w:sz w:val="26"/>
          <w:szCs w:val="26"/>
          <w:lang w:val="en-US"/>
        </w:rPr>
        <w:t>I</w:t>
      </w:r>
      <w:r w:rsidRPr="005F43C0">
        <w:rPr>
          <w:rFonts w:ascii="Times New Roman" w:eastAsia="Sylfaen" w:hAnsi="Times New Roman" w:cs="Times New Roman"/>
          <w:sz w:val="26"/>
          <w:szCs w:val="26"/>
        </w:rPr>
        <w:t xml:space="preserve">, </w:t>
      </w:r>
      <w:r w:rsidRPr="005F43C0">
        <w:rPr>
          <w:rFonts w:ascii="Times New Roman" w:eastAsia="Sylfaen" w:hAnsi="Times New Roman" w:cs="Times New Roman"/>
          <w:sz w:val="26"/>
          <w:szCs w:val="26"/>
          <w:lang w:val="en-US"/>
        </w:rPr>
        <w:t>II</w:t>
      </w:r>
      <w:r w:rsidRPr="005F43C0">
        <w:rPr>
          <w:rFonts w:ascii="Times New Roman" w:eastAsia="Sylfaen" w:hAnsi="Times New Roman" w:cs="Times New Roman"/>
          <w:sz w:val="26"/>
          <w:szCs w:val="26"/>
        </w:rPr>
        <w:t xml:space="preserve"> групп, а также инвалидами </w:t>
      </w:r>
      <w:r w:rsidRPr="005F43C0">
        <w:rPr>
          <w:rFonts w:ascii="Times New Roman" w:eastAsia="Sylfaen" w:hAnsi="Times New Roman" w:cs="Times New Roman"/>
          <w:sz w:val="26"/>
          <w:szCs w:val="26"/>
          <w:lang w:val="en-US"/>
        </w:rPr>
        <w:t>III</w:t>
      </w:r>
      <w:r w:rsidRPr="005F43C0">
        <w:rPr>
          <w:rFonts w:ascii="Times New Roman" w:eastAsia="Sylfaen" w:hAnsi="Times New Roman" w:cs="Times New Roman"/>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008359D8" w:rsidRPr="005F43C0">
        <w:rPr>
          <w:rFonts w:ascii="Times New Roman" w:eastAsia="Sylfaen" w:hAnsi="Times New Roman" w:cs="Times New Roman"/>
          <w:sz w:val="26"/>
          <w:szCs w:val="26"/>
        </w:rPr>
        <w:t>»</w:t>
      </w:r>
    </w:p>
    <w:p w:rsidR="006963EE" w:rsidRPr="005F43C0" w:rsidRDefault="006963EE" w:rsidP="0045402F">
      <w:pPr>
        <w:tabs>
          <w:tab w:val="left" w:pos="1282"/>
        </w:tabs>
        <w:spacing w:line="322" w:lineRule="exact"/>
        <w:ind w:left="20" w:right="20" w:firstLine="74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-в раздел 2 добавить пункт 2.13. следующего содержания:</w:t>
      </w:r>
    </w:p>
    <w:p w:rsidR="006963EE" w:rsidRPr="005F43C0" w:rsidRDefault="006963EE" w:rsidP="0045402F">
      <w:pPr>
        <w:tabs>
          <w:tab w:val="left" w:pos="1282"/>
        </w:tabs>
        <w:spacing w:line="322" w:lineRule="exact"/>
        <w:ind w:left="20" w:right="20" w:firstLine="740"/>
        <w:jc w:val="both"/>
        <w:rPr>
          <w:rFonts w:ascii="Times New Roman" w:eastAsia="Sylfaen" w:hAnsi="Times New Roman" w:cs="Times New Roman"/>
          <w:sz w:val="26"/>
          <w:szCs w:val="26"/>
        </w:rPr>
      </w:pPr>
      <w:r w:rsidRPr="005F43C0">
        <w:rPr>
          <w:rFonts w:ascii="Times New Roman" w:eastAsia="Sylfaen" w:hAnsi="Times New Roman" w:cs="Times New Roman"/>
          <w:sz w:val="26"/>
          <w:szCs w:val="26"/>
        </w:rPr>
        <w:t xml:space="preserve">«2.13. </w:t>
      </w:r>
      <w:r w:rsidRPr="005F43C0">
        <w:rPr>
          <w:rFonts w:ascii="Times New Roman" w:hAnsi="Times New Roman" w:cs="Times New Roman"/>
          <w:sz w:val="26"/>
          <w:szCs w:val="26"/>
        </w:rPr>
        <w:t xml:space="preserve">Органы местного </w:t>
      </w:r>
      <w:proofErr w:type="gramStart"/>
      <w:r w:rsidRPr="005F43C0">
        <w:rPr>
          <w:rFonts w:ascii="Times New Roman" w:hAnsi="Times New Roman" w:cs="Times New Roman"/>
          <w:sz w:val="26"/>
          <w:szCs w:val="26"/>
        </w:rPr>
        <w:t>самоуправления</w:t>
      </w:r>
      <w:proofErr w:type="gramEnd"/>
      <w:r w:rsidRPr="005F43C0">
        <w:rPr>
          <w:rFonts w:ascii="Times New Roman" w:hAnsi="Times New Roman" w:cs="Times New Roman"/>
          <w:sz w:val="26"/>
          <w:szCs w:val="26"/>
        </w:rPr>
        <w:t xml:space="preserve"> предоставляющие муниципальные услуги инвалидам осуществляют свою работу на оснований сведений об инвалидности, содержащихся в федеральном реестре, а в случае отсутствия соответствующих сведений в федеральном реестре инвалидов на основании предоставленных заявителем документов.».</w:t>
      </w:r>
    </w:p>
    <w:p w:rsidR="006963EE" w:rsidRDefault="006963EE" w:rsidP="006963EE">
      <w:pPr>
        <w:pStyle w:val="11"/>
        <w:shd w:val="clear" w:color="auto" w:fill="auto"/>
        <w:spacing w:before="0" w:after="0" w:line="298" w:lineRule="exact"/>
        <w:ind w:left="20" w:right="40" w:firstLine="600"/>
        <w:jc w:val="both"/>
      </w:pPr>
    </w:p>
    <w:p w:rsidR="006963EE" w:rsidRPr="006963EE" w:rsidRDefault="006963EE" w:rsidP="006963EE">
      <w:pPr>
        <w:widowControl/>
        <w:tabs>
          <w:tab w:val="left" w:pos="7560"/>
        </w:tabs>
        <w:ind w:firstLine="708"/>
        <w:jc w:val="both"/>
        <w:rPr>
          <w:rFonts w:ascii="Times New Roman" w:eastAsia="Times New Roman" w:hAnsi="Times New Roman" w:cs="Times New Roman"/>
          <w:bCs/>
          <w:color w:val="auto"/>
          <w:sz w:val="26"/>
          <w:szCs w:val="26"/>
        </w:rPr>
      </w:pPr>
      <w:r w:rsidRPr="006963EE">
        <w:rPr>
          <w:rFonts w:ascii="Times New Roman" w:eastAsia="Times New Roman" w:hAnsi="Times New Roman" w:cs="Times New Roman"/>
          <w:bCs/>
          <w:color w:val="auto"/>
          <w:sz w:val="26"/>
          <w:szCs w:val="26"/>
        </w:rPr>
        <w:t>2.Обнародовать данное постановление в установленном порядке.</w:t>
      </w:r>
    </w:p>
    <w:p w:rsidR="006963EE" w:rsidRPr="006963EE" w:rsidRDefault="006963EE" w:rsidP="006963EE">
      <w:pPr>
        <w:widowControl/>
        <w:tabs>
          <w:tab w:val="left" w:pos="7560"/>
        </w:tabs>
        <w:ind w:firstLine="708"/>
        <w:jc w:val="both"/>
        <w:rPr>
          <w:rFonts w:ascii="Times New Roman" w:eastAsia="Times New Roman" w:hAnsi="Times New Roman" w:cs="Times New Roman"/>
          <w:bCs/>
          <w:color w:val="auto"/>
          <w:sz w:val="26"/>
          <w:szCs w:val="26"/>
        </w:rPr>
      </w:pPr>
    </w:p>
    <w:p w:rsidR="006963EE" w:rsidRPr="006963EE" w:rsidRDefault="006963EE" w:rsidP="006963EE">
      <w:pPr>
        <w:widowControl/>
        <w:tabs>
          <w:tab w:val="left" w:pos="7560"/>
        </w:tabs>
        <w:jc w:val="both"/>
        <w:rPr>
          <w:rFonts w:ascii="Times New Roman" w:eastAsia="Times New Roman" w:hAnsi="Times New Roman" w:cs="Times New Roman"/>
          <w:bCs/>
          <w:color w:val="auto"/>
          <w:sz w:val="26"/>
          <w:szCs w:val="26"/>
        </w:rPr>
      </w:pPr>
      <w:r w:rsidRPr="006963EE">
        <w:rPr>
          <w:rFonts w:ascii="Times New Roman" w:eastAsia="Times New Roman" w:hAnsi="Times New Roman" w:cs="Times New Roman"/>
          <w:bCs/>
          <w:color w:val="auto"/>
          <w:sz w:val="26"/>
          <w:szCs w:val="26"/>
        </w:rPr>
        <w:t xml:space="preserve">           3.</w:t>
      </w:r>
      <w:proofErr w:type="gramStart"/>
      <w:r w:rsidRPr="006963EE">
        <w:rPr>
          <w:rFonts w:ascii="Times New Roman" w:eastAsia="Times New Roman" w:hAnsi="Times New Roman" w:cs="Times New Roman"/>
          <w:bCs/>
          <w:color w:val="auto"/>
          <w:sz w:val="26"/>
          <w:szCs w:val="26"/>
        </w:rPr>
        <w:t>Контроль за</w:t>
      </w:r>
      <w:proofErr w:type="gramEnd"/>
      <w:r w:rsidRPr="006963EE">
        <w:rPr>
          <w:rFonts w:ascii="Times New Roman" w:eastAsia="Times New Roman" w:hAnsi="Times New Roman" w:cs="Times New Roman"/>
          <w:bCs/>
          <w:color w:val="auto"/>
          <w:sz w:val="26"/>
          <w:szCs w:val="26"/>
        </w:rPr>
        <w:t xml:space="preserve"> выполнением настоящего постановления оставляю за собой.</w:t>
      </w:r>
    </w:p>
    <w:p w:rsidR="006963EE" w:rsidRPr="006963EE" w:rsidRDefault="006963EE" w:rsidP="006963EE">
      <w:pPr>
        <w:widowControl/>
        <w:tabs>
          <w:tab w:val="left" w:pos="7560"/>
        </w:tabs>
        <w:jc w:val="both"/>
        <w:rPr>
          <w:rFonts w:ascii="Times New Roman" w:eastAsia="Times New Roman" w:hAnsi="Times New Roman" w:cs="Times New Roman"/>
          <w:bCs/>
          <w:color w:val="auto"/>
          <w:sz w:val="26"/>
          <w:szCs w:val="26"/>
        </w:rPr>
      </w:pPr>
    </w:p>
    <w:p w:rsidR="006963EE" w:rsidRPr="006963EE" w:rsidRDefault="006963EE" w:rsidP="006963EE">
      <w:pPr>
        <w:widowControl/>
        <w:tabs>
          <w:tab w:val="left" w:pos="7560"/>
        </w:tabs>
        <w:jc w:val="both"/>
        <w:rPr>
          <w:rFonts w:ascii="Times New Roman" w:eastAsia="Times New Roman" w:hAnsi="Times New Roman" w:cs="Times New Roman"/>
          <w:bCs/>
          <w:color w:val="auto"/>
          <w:sz w:val="26"/>
          <w:szCs w:val="26"/>
        </w:rPr>
      </w:pPr>
    </w:p>
    <w:p w:rsidR="006963EE" w:rsidRPr="006963EE" w:rsidRDefault="006963EE" w:rsidP="006963EE">
      <w:pPr>
        <w:widowControl/>
        <w:tabs>
          <w:tab w:val="left" w:pos="7560"/>
        </w:tabs>
        <w:jc w:val="both"/>
        <w:rPr>
          <w:rFonts w:ascii="Times New Roman" w:eastAsia="Times New Roman" w:hAnsi="Times New Roman" w:cs="Times New Roman"/>
          <w:bCs/>
          <w:color w:val="auto"/>
          <w:sz w:val="26"/>
          <w:szCs w:val="20"/>
        </w:rPr>
      </w:pPr>
      <w:r w:rsidRPr="006963EE">
        <w:rPr>
          <w:rFonts w:ascii="Times New Roman" w:eastAsia="Times New Roman" w:hAnsi="Times New Roman" w:cs="Times New Roman"/>
          <w:bCs/>
          <w:color w:val="auto"/>
          <w:sz w:val="26"/>
          <w:szCs w:val="26"/>
        </w:rPr>
        <w:t xml:space="preserve">Глава  сельсовета                                   </w:t>
      </w:r>
      <w:r w:rsidRPr="006963EE">
        <w:rPr>
          <w:rFonts w:ascii="Times New Roman" w:eastAsia="Times New Roman" w:hAnsi="Times New Roman" w:cs="Times New Roman"/>
          <w:bCs/>
          <w:color w:val="auto"/>
          <w:sz w:val="26"/>
          <w:szCs w:val="26"/>
        </w:rPr>
        <w:tab/>
        <w:t xml:space="preserve">       С.А. Ваулин</w:t>
      </w:r>
      <w:r w:rsidRPr="006963EE">
        <w:rPr>
          <w:rFonts w:ascii="Times New Roman" w:eastAsia="Times New Roman" w:hAnsi="Times New Roman" w:cs="Times New Roman"/>
          <w:bCs/>
          <w:color w:val="auto"/>
          <w:sz w:val="26"/>
          <w:szCs w:val="20"/>
        </w:rPr>
        <w:t xml:space="preserve"> </w:t>
      </w:r>
    </w:p>
    <w:p w:rsidR="006963EE" w:rsidRDefault="006963EE" w:rsidP="006963EE">
      <w:pPr>
        <w:pStyle w:val="11"/>
        <w:shd w:val="clear" w:color="auto" w:fill="auto"/>
        <w:spacing w:before="0" w:after="0" w:line="298" w:lineRule="exact"/>
        <w:ind w:left="20" w:right="40" w:firstLine="600"/>
        <w:jc w:val="both"/>
      </w:pPr>
    </w:p>
    <w:sectPr w:rsidR="006963EE" w:rsidSect="0045402F">
      <w:type w:val="continuous"/>
      <w:pgSz w:w="11909" w:h="16838"/>
      <w:pgMar w:top="1135" w:right="974" w:bottom="1647" w:left="9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BD" w:rsidRDefault="000823BD">
      <w:r>
        <w:separator/>
      </w:r>
    </w:p>
  </w:endnote>
  <w:endnote w:type="continuationSeparator" w:id="0">
    <w:p w:rsidR="000823BD" w:rsidRDefault="0008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BD" w:rsidRDefault="000823BD"/>
  </w:footnote>
  <w:footnote w:type="continuationSeparator" w:id="0">
    <w:p w:rsidR="000823BD" w:rsidRDefault="000823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43"/>
    <w:rsid w:val="000823BD"/>
    <w:rsid w:val="0045402F"/>
    <w:rsid w:val="004C1B3F"/>
    <w:rsid w:val="0050347C"/>
    <w:rsid w:val="005F43C0"/>
    <w:rsid w:val="006963EE"/>
    <w:rsid w:val="00805CB3"/>
    <w:rsid w:val="008359D8"/>
    <w:rsid w:val="00851743"/>
    <w:rsid w:val="00915BCA"/>
    <w:rsid w:val="00FC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5"/>
      <w:szCs w:val="25"/>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40"/>
      <w:sz w:val="35"/>
      <w:szCs w:val="3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5"/>
      <w:szCs w:val="15"/>
      <w:u w:val="none"/>
    </w:rPr>
  </w:style>
  <w:style w:type="paragraph" w:customStyle="1" w:styleId="20">
    <w:name w:val="Основной текст (2)"/>
    <w:basedOn w:val="a"/>
    <w:link w:val="2"/>
    <w:pPr>
      <w:shd w:val="clear" w:color="auto" w:fill="FFFFFF"/>
      <w:spacing w:after="660" w:line="298" w:lineRule="exact"/>
      <w:jc w:val="center"/>
    </w:pPr>
    <w:rPr>
      <w:rFonts w:ascii="Times New Roman" w:eastAsia="Times New Roman" w:hAnsi="Times New Roman" w:cs="Times New Roman"/>
      <w:b/>
      <w:bCs/>
      <w:sz w:val="25"/>
      <w:szCs w:val="25"/>
    </w:rPr>
  </w:style>
  <w:style w:type="paragraph" w:customStyle="1" w:styleId="10">
    <w:name w:val="Заголовок №1"/>
    <w:basedOn w:val="a"/>
    <w:link w:val="1"/>
    <w:pPr>
      <w:shd w:val="clear" w:color="auto" w:fill="FFFFFF"/>
      <w:spacing w:before="660" w:after="420" w:line="0" w:lineRule="atLeast"/>
      <w:jc w:val="center"/>
      <w:outlineLvl w:val="0"/>
    </w:pPr>
    <w:rPr>
      <w:rFonts w:ascii="Times New Roman" w:eastAsia="Times New Roman" w:hAnsi="Times New Roman" w:cs="Times New Roman"/>
      <w:b/>
      <w:bCs/>
      <w:spacing w:val="40"/>
      <w:sz w:val="35"/>
      <w:szCs w:val="35"/>
    </w:rPr>
  </w:style>
  <w:style w:type="paragraph" w:customStyle="1" w:styleId="11">
    <w:name w:val="Основной текст1"/>
    <w:basedOn w:val="a"/>
    <w:link w:val="a4"/>
    <w:pPr>
      <w:shd w:val="clear" w:color="auto" w:fill="FFFFFF"/>
      <w:spacing w:before="420" w:after="60"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60" w:after="240" w:line="0" w:lineRule="atLeast"/>
      <w:jc w:val="center"/>
    </w:pPr>
    <w:rPr>
      <w:rFonts w:ascii="Arial" w:eastAsia="Arial" w:hAnsi="Arial" w:cs="Arial"/>
      <w:sz w:val="15"/>
      <w:szCs w:val="15"/>
    </w:rPr>
  </w:style>
  <w:style w:type="paragraph" w:customStyle="1" w:styleId="21">
    <w:name w:val="Основной текст2"/>
    <w:basedOn w:val="a"/>
    <w:rsid w:val="0045402F"/>
    <w:pPr>
      <w:shd w:val="clear" w:color="auto" w:fill="FFFFFF"/>
      <w:spacing w:line="470" w:lineRule="exact"/>
      <w:jc w:val="both"/>
    </w:pPr>
    <w:rPr>
      <w:rFonts w:ascii="Sylfaen" w:eastAsia="Sylfaen" w:hAnsi="Sylfaen" w:cs="Sylfae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5"/>
      <w:szCs w:val="25"/>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40"/>
      <w:sz w:val="35"/>
      <w:szCs w:val="3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5"/>
      <w:szCs w:val="15"/>
      <w:u w:val="none"/>
    </w:rPr>
  </w:style>
  <w:style w:type="paragraph" w:customStyle="1" w:styleId="20">
    <w:name w:val="Основной текст (2)"/>
    <w:basedOn w:val="a"/>
    <w:link w:val="2"/>
    <w:pPr>
      <w:shd w:val="clear" w:color="auto" w:fill="FFFFFF"/>
      <w:spacing w:after="660" w:line="298" w:lineRule="exact"/>
      <w:jc w:val="center"/>
    </w:pPr>
    <w:rPr>
      <w:rFonts w:ascii="Times New Roman" w:eastAsia="Times New Roman" w:hAnsi="Times New Roman" w:cs="Times New Roman"/>
      <w:b/>
      <w:bCs/>
      <w:sz w:val="25"/>
      <w:szCs w:val="25"/>
    </w:rPr>
  </w:style>
  <w:style w:type="paragraph" w:customStyle="1" w:styleId="10">
    <w:name w:val="Заголовок №1"/>
    <w:basedOn w:val="a"/>
    <w:link w:val="1"/>
    <w:pPr>
      <w:shd w:val="clear" w:color="auto" w:fill="FFFFFF"/>
      <w:spacing w:before="660" w:after="420" w:line="0" w:lineRule="atLeast"/>
      <w:jc w:val="center"/>
      <w:outlineLvl w:val="0"/>
    </w:pPr>
    <w:rPr>
      <w:rFonts w:ascii="Times New Roman" w:eastAsia="Times New Roman" w:hAnsi="Times New Roman" w:cs="Times New Roman"/>
      <w:b/>
      <w:bCs/>
      <w:spacing w:val="40"/>
      <w:sz w:val="35"/>
      <w:szCs w:val="35"/>
    </w:rPr>
  </w:style>
  <w:style w:type="paragraph" w:customStyle="1" w:styleId="11">
    <w:name w:val="Основной текст1"/>
    <w:basedOn w:val="a"/>
    <w:link w:val="a4"/>
    <w:pPr>
      <w:shd w:val="clear" w:color="auto" w:fill="FFFFFF"/>
      <w:spacing w:before="420" w:after="60"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60" w:after="240" w:line="0" w:lineRule="atLeast"/>
      <w:jc w:val="center"/>
    </w:pPr>
    <w:rPr>
      <w:rFonts w:ascii="Arial" w:eastAsia="Arial" w:hAnsi="Arial" w:cs="Arial"/>
      <w:sz w:val="15"/>
      <w:szCs w:val="15"/>
    </w:rPr>
  </w:style>
  <w:style w:type="paragraph" w:customStyle="1" w:styleId="21">
    <w:name w:val="Основной текст2"/>
    <w:basedOn w:val="a"/>
    <w:rsid w:val="0045402F"/>
    <w:pPr>
      <w:shd w:val="clear" w:color="auto" w:fill="FFFFFF"/>
      <w:spacing w:line="470" w:lineRule="exact"/>
      <w:jc w:val="both"/>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2020-10-27T01:40:00Z</cp:lastPrinted>
  <dcterms:created xsi:type="dcterms:W3CDTF">2020-10-23T03:30:00Z</dcterms:created>
  <dcterms:modified xsi:type="dcterms:W3CDTF">2020-10-27T02:16:00Z</dcterms:modified>
</cp:coreProperties>
</file>