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29" w:rsidRDefault="00027629" w:rsidP="0002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027629" w:rsidRDefault="00027629" w:rsidP="00027629">
      <w:pPr>
        <w:tabs>
          <w:tab w:val="left" w:pos="3855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-281940</wp:posOffset>
            </wp:positionV>
            <wp:extent cx="663575" cy="581025"/>
            <wp:effectExtent l="19050" t="0" r="3175" b="0"/>
            <wp:wrapSquare wrapText="bothSides"/>
            <wp:docPr id="6" name="Рисунок 6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629" w:rsidRDefault="00027629" w:rsidP="00027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027629" w:rsidRDefault="00027629" w:rsidP="00027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 ЯНОВСКОГО  СЕЛЬСОВЕТА</w:t>
      </w:r>
    </w:p>
    <w:p w:rsidR="00027629" w:rsidRDefault="00027629" w:rsidP="00027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ЗАРИНСКОГО РАЙОНА АЛТАЙСКОГО КРАЯ</w:t>
      </w:r>
    </w:p>
    <w:p w:rsidR="00027629" w:rsidRDefault="00027629" w:rsidP="000276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7629" w:rsidRDefault="00027629" w:rsidP="00027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ПОСТАНОВЛЕНИЕ </w:t>
      </w:r>
    </w:p>
    <w:p w:rsidR="00027629" w:rsidRDefault="00027629" w:rsidP="000276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7629" w:rsidRDefault="00027629" w:rsidP="00027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сентября 2018 года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№ 21</w:t>
      </w:r>
    </w:p>
    <w:p w:rsidR="00027629" w:rsidRDefault="00027629" w:rsidP="00027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ново</w:t>
      </w:r>
    </w:p>
    <w:p w:rsidR="00027629" w:rsidRDefault="00027629" w:rsidP="00027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629" w:rsidRDefault="00027629" w:rsidP="0002762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</w:t>
      </w:r>
    </w:p>
    <w:p w:rsidR="00027629" w:rsidRDefault="00027629" w:rsidP="00027629">
      <w:pPr>
        <w:pStyle w:val="a4"/>
        <w:spacing w:before="0" w:beforeAutospacing="0" w:after="0" w:afterAutospacing="0"/>
        <w:ind w:right="5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Административный регламент «Присвоение (изменение, аннулирование) адреса объекту недвижимости на территории  муниципального образования Яновский сельсовет», утвержденный постановлением администрации сельсовета от 04.10.2012 № 37</w:t>
      </w:r>
    </w:p>
    <w:p w:rsidR="00027629" w:rsidRDefault="00027629" w:rsidP="000276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7629" w:rsidRDefault="00027629" w:rsidP="000276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027629" w:rsidRDefault="00027629" w:rsidP="00027629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27629" w:rsidRDefault="00027629" w:rsidP="00027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изменения и дополнения в 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Присвоение (изменение, аннулирование) адреса объекту недвижимости на территории  муниципального образования Яновский сельсовет», утвержденный постановлением администрации сельсовета от 04.10.2012 № 37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027629" w:rsidRDefault="00027629" w:rsidP="00027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Пункт 2.4 изложить в следующей редакции:</w:t>
      </w:r>
    </w:p>
    <w:p w:rsidR="00027629" w:rsidRDefault="00027629" w:rsidP="00027629">
      <w:pPr>
        <w:spacing w:after="1" w:line="240" w:lineRule="atLeast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«2.4. Срок предоставления муниципальной услуги составляет не более чем 12 рабочих дней со дня поступления заявления о присвоение (изменение, аннулирование) адреса объекту недвижимости».</w:t>
      </w:r>
    </w:p>
    <w:p w:rsidR="00027629" w:rsidRDefault="00027629" w:rsidP="00027629">
      <w:pPr>
        <w:tabs>
          <w:tab w:val="left" w:pos="142"/>
        </w:tabs>
        <w:spacing w:after="0" w:line="240" w:lineRule="auto"/>
        <w:ind w:left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Главу 5 изложить в следующей редакции:</w:t>
      </w:r>
    </w:p>
    <w:p w:rsidR="00027629" w:rsidRDefault="00027629" w:rsidP="00027629">
      <w:pPr>
        <w:tabs>
          <w:tab w:val="left" w:pos="142"/>
        </w:tabs>
        <w:spacing w:after="1" w:line="240" w:lineRule="atLeast"/>
        <w:ind w:left="459" w:hanging="3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Предметом досудебного (внесудебного) обжалования являются решение, действие (бездействие) Яновского сельсовета Заринского района Алтайского края, его должностных лиц ответственных за предоставление муниципальной услуги, в том числе: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    п. 2.6. настоящего административного регламента  для предоставления муниципальной услуги;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отказ в приеме документов, при нарушении требований         п. 2.10. настоящего административного регламента для предоставления муниципальной услуги, у заявителя;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 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Органом местного самоуправления Яновского сельсовета Заринского района Алтайского края, уполномоченным на рассмотрение жалобы, является Яновский сельсовет Заринского района Алтайского края.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письменной жалобе в обязательном порядке указывается: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</w:t>
      </w:r>
      <w:r>
        <w:rPr>
          <w:rFonts w:ascii="Times New Roman" w:hAnsi="Times New Roman" w:cs="Times New Roman"/>
          <w:sz w:val="26"/>
          <w:szCs w:val="26"/>
        </w:rPr>
        <w:lastRenderedPageBreak/>
        <w:t>отсутствия рассматриваются непосредственно руководителем органа, предоставляющего муниципальную услугу.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 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регистрируется в день ее поступления.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Жалоба, поступившая в Яновский сельсовет Заринского района Алтайского края, подлежит рассмотрению специалистом,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дней со дня ее регистрации.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Оснований для приостановления рассмотрения жалобы действующим законодательством не предусмотрено.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а также в иных формах;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отказать  в удовлетворении жалобы.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Не позднее дня, следующего за днем принятия решения, указанного в пункте 6.7.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 Уполномоченный на рассмотрение жалобы орган отказывает в удовлетворении жалобы в следующих случаях: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подача жалобы лицом, полномочия которого не подтверждены в порядке, установленном законодательством Российской Федерации;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наличие решения по жалобе, принятого ранее в соответствии  с требованиями настоящего раздела в отношении того же Заявителя и по тому же предмету жалобы.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  Уполномоченный на рассмотрение жалобы орган вправе оставить жалобу без ответа в следующих случаях:</w:t>
      </w:r>
    </w:p>
    <w:p w:rsidR="00027629" w:rsidRDefault="00027629" w:rsidP="00027629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наличие в жалобе нецензурных  либо оскорбительных выражений, угроз жизни, здоровью и имуществу должностного лица, а также членов его семьи;</w:t>
      </w:r>
    </w:p>
    <w:p w:rsidR="00027629" w:rsidRDefault="00027629" w:rsidP="00027629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отсутствие возможности прочитать какую-либо часть текста жалобы, фамилию, имя, отечество (при наличии) или почтовый адрес Заявителя, указанный в жалобе.</w:t>
      </w:r>
    </w:p>
    <w:p w:rsidR="00027629" w:rsidRDefault="00027629" w:rsidP="00027629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5.11.  Уполномоченный на рассмотрение жалобы орган в течение 7 дней со дня регистрации жалобы сообщает гражданину, направившему жалобу, если его фамилия и почтовый адрес поддаются прочтению, о том, что текст не поддается прочтению.</w:t>
      </w:r>
    </w:p>
    <w:p w:rsidR="00027629" w:rsidRDefault="00027629" w:rsidP="00027629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5.12.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027629" w:rsidRDefault="00027629" w:rsidP="00027629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5.13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027629" w:rsidRDefault="00027629" w:rsidP="00027629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5.14.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027629" w:rsidRDefault="00027629" w:rsidP="0002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7629" w:rsidRDefault="00027629" w:rsidP="00027629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027629" w:rsidRDefault="00027629" w:rsidP="00027629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027629" w:rsidRDefault="00027629" w:rsidP="00027629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027629" w:rsidRDefault="00027629" w:rsidP="00027629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7629" w:rsidRDefault="00027629" w:rsidP="00027629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7629" w:rsidRDefault="00027629" w:rsidP="00027629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С.А. Ваулин</w:t>
      </w: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27629" w:rsidRDefault="00027629" w:rsidP="00027629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00000" w:rsidRDefault="0002762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27629"/>
    <w:rsid w:val="0002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7629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a"/>
    <w:basedOn w:val="a"/>
    <w:rsid w:val="0002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Анастасия Сергеевна</dc:creator>
  <cp:keywords/>
  <dc:description/>
  <cp:lastModifiedBy>Горлова Анастасия Сергеевна</cp:lastModifiedBy>
  <cp:revision>2</cp:revision>
  <dcterms:created xsi:type="dcterms:W3CDTF">2018-09-21T04:31:00Z</dcterms:created>
  <dcterms:modified xsi:type="dcterms:W3CDTF">2018-09-21T04:31:00Z</dcterms:modified>
</cp:coreProperties>
</file>