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AE" w:rsidRDefault="001A7CAE" w:rsidP="001A7CAE">
      <w:pPr>
        <w:pStyle w:val="a3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-91440</wp:posOffset>
            </wp:positionV>
            <wp:extent cx="625475" cy="542925"/>
            <wp:effectExtent l="19050" t="0" r="317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CAE" w:rsidRDefault="001A7CAE" w:rsidP="001A7CA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1A7CAE" w:rsidRDefault="001A7CAE" w:rsidP="001A7CA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tbl>
      <w:tblPr>
        <w:tblpPr w:leftFromText="180" w:rightFromText="180" w:bottomFromText="200" w:horzAnchor="margin" w:tblpY="2700"/>
        <w:tblW w:w="0" w:type="auto"/>
        <w:tblLook w:val="01E0"/>
      </w:tblPr>
      <w:tblGrid>
        <w:gridCol w:w="4068"/>
      </w:tblGrid>
      <w:tr w:rsidR="001A7CAE" w:rsidTr="001A7CAE">
        <w:tc>
          <w:tcPr>
            <w:tcW w:w="4068" w:type="dxa"/>
          </w:tcPr>
          <w:p w:rsidR="001A7CAE" w:rsidRDefault="001A7CAE">
            <w:pPr>
              <w:spacing w:line="276" w:lineRule="auto"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17.07.2018</w:t>
            </w:r>
          </w:p>
          <w:p w:rsidR="001A7CAE" w:rsidRDefault="001A7CAE">
            <w:pPr>
              <w:pStyle w:val="2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1A7CAE" w:rsidRDefault="001A7CAE">
            <w:pPr>
              <w:spacing w:line="276" w:lineRule="auto"/>
              <w:rPr>
                <w:sz w:val="28"/>
                <w:szCs w:val="20"/>
              </w:rPr>
            </w:pPr>
          </w:p>
          <w:p w:rsidR="001A7CAE" w:rsidRDefault="001A7CA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муниципального образования Новодраченинский сельсовет Заринского района Алтайского края за второй  квартал 2018 года</w:t>
            </w:r>
          </w:p>
        </w:tc>
      </w:tr>
    </w:tbl>
    <w:p w:rsidR="001A7CAE" w:rsidRDefault="001A7CAE" w:rsidP="001A7CAE">
      <w:pPr>
        <w:pStyle w:val="2"/>
        <w:ind w:left="0" w:firstLine="0"/>
        <w:jc w:val="center"/>
      </w:pPr>
      <w:r>
        <w:rPr>
          <w:sz w:val="28"/>
          <w:szCs w:val="28"/>
        </w:rPr>
        <w:t>АДМИНИСТРАЦИЯ НОВОДРАЧЕНИНСКОГО СЕЛЬСОВЕТА</w:t>
      </w:r>
    </w:p>
    <w:p w:rsidR="001A7CAE" w:rsidRDefault="001A7CAE" w:rsidP="001A7CAE">
      <w:pPr>
        <w:pStyle w:val="a3"/>
        <w:rPr>
          <w:b w:val="0"/>
          <w:szCs w:val="28"/>
        </w:rPr>
      </w:pPr>
      <w:r>
        <w:rPr>
          <w:b w:val="0"/>
          <w:szCs w:val="28"/>
        </w:rPr>
        <w:t>ЗАРИНСКОГО РАЙОНА  АЛТАЙСКОГО КРАЯ</w:t>
      </w:r>
    </w:p>
    <w:p w:rsidR="001A7CAE" w:rsidRDefault="001A7CAE" w:rsidP="001A7CAE">
      <w:pPr>
        <w:pStyle w:val="1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</w:t>
      </w:r>
    </w:p>
    <w:p w:rsidR="001A7CAE" w:rsidRDefault="001A7CAE" w:rsidP="001A7CAE">
      <w:pPr>
        <w:pStyle w:val="1"/>
        <w:jc w:val="both"/>
        <w:rPr>
          <w:b/>
          <w:sz w:val="28"/>
          <w:szCs w:val="28"/>
        </w:rPr>
      </w:pPr>
      <w:r>
        <w:rPr>
          <w:rFonts w:ascii="Arial" w:hAnsi="Arial"/>
          <w:b/>
        </w:rPr>
        <w:t xml:space="preserve">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A7CAE" w:rsidRDefault="001A7CAE" w:rsidP="001A7CAE">
      <w:pPr>
        <w:pStyle w:val="1"/>
        <w:jc w:val="lef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№14    </w:t>
      </w:r>
    </w:p>
    <w:p w:rsidR="001A7CAE" w:rsidRDefault="001A7CAE" w:rsidP="001A7CAE">
      <w:pPr>
        <w:pStyle w:val="1"/>
        <w:jc w:val="left"/>
      </w:pPr>
      <w:r>
        <w:rPr>
          <w:rFonts w:ascii="Arial" w:hAnsi="Arial"/>
          <w:sz w:val="18"/>
          <w:szCs w:val="18"/>
        </w:rPr>
        <w:t>с.Новодраченино</w:t>
      </w:r>
    </w:p>
    <w:p w:rsidR="001A7CAE" w:rsidRDefault="001A7CAE" w:rsidP="001A7CAE">
      <w:pPr>
        <w:jc w:val="center"/>
        <w:rPr>
          <w:sz w:val="26"/>
          <w:szCs w:val="26"/>
        </w:rPr>
      </w:pPr>
    </w:p>
    <w:p w:rsidR="001A7CAE" w:rsidRDefault="001A7CAE" w:rsidP="001A7CAE">
      <w:pPr>
        <w:ind w:firstLine="720"/>
        <w:jc w:val="both"/>
        <w:rPr>
          <w:sz w:val="26"/>
          <w:szCs w:val="26"/>
        </w:rPr>
      </w:pPr>
    </w:p>
    <w:p w:rsidR="001A7CAE" w:rsidRDefault="001A7CAE" w:rsidP="001A7CAE">
      <w:pPr>
        <w:ind w:firstLine="720"/>
        <w:jc w:val="both"/>
        <w:rPr>
          <w:sz w:val="26"/>
          <w:szCs w:val="26"/>
        </w:rPr>
      </w:pPr>
    </w:p>
    <w:p w:rsidR="001A7CAE" w:rsidRDefault="001A7CAE" w:rsidP="001A7CAE">
      <w:pPr>
        <w:ind w:firstLine="720"/>
        <w:jc w:val="both"/>
        <w:rPr>
          <w:sz w:val="26"/>
          <w:szCs w:val="26"/>
        </w:rPr>
      </w:pPr>
    </w:p>
    <w:p w:rsidR="001A7CAE" w:rsidRDefault="001A7CAE" w:rsidP="001A7CAE">
      <w:pPr>
        <w:ind w:firstLine="720"/>
        <w:jc w:val="both"/>
        <w:rPr>
          <w:sz w:val="26"/>
          <w:szCs w:val="26"/>
        </w:rPr>
      </w:pPr>
    </w:p>
    <w:p w:rsidR="001A7CAE" w:rsidRDefault="001A7CAE" w:rsidP="001A7CAE">
      <w:pPr>
        <w:ind w:firstLine="720"/>
        <w:jc w:val="both"/>
        <w:rPr>
          <w:sz w:val="26"/>
          <w:szCs w:val="26"/>
        </w:rPr>
      </w:pPr>
    </w:p>
    <w:p w:rsidR="001A7CAE" w:rsidRDefault="001A7CAE" w:rsidP="001A7CAE">
      <w:pPr>
        <w:ind w:firstLine="720"/>
        <w:jc w:val="both"/>
        <w:rPr>
          <w:sz w:val="26"/>
          <w:szCs w:val="26"/>
        </w:rPr>
      </w:pPr>
    </w:p>
    <w:p w:rsidR="001A7CAE" w:rsidRDefault="001A7CAE" w:rsidP="001A7CAE">
      <w:pPr>
        <w:ind w:firstLine="720"/>
        <w:jc w:val="both"/>
        <w:rPr>
          <w:sz w:val="26"/>
          <w:szCs w:val="26"/>
        </w:rPr>
      </w:pPr>
    </w:p>
    <w:p w:rsidR="001A7CAE" w:rsidRDefault="001A7CAE" w:rsidP="001A7CAE">
      <w:pPr>
        <w:ind w:firstLine="720"/>
        <w:jc w:val="both"/>
        <w:rPr>
          <w:sz w:val="26"/>
          <w:szCs w:val="26"/>
        </w:rPr>
      </w:pPr>
    </w:p>
    <w:p w:rsidR="001A7CAE" w:rsidRDefault="001A7CAE" w:rsidP="001A7CA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Бюджетным кодексом Российской Федерации, со статьей 54 Устава муниципального образования Новодраченинский сельсовет Заринского района Алтайского края, решением Собрания депутатов Новодраченинского сельсовета Заринского района Алтайского края от 19.12.2013 № 31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бюджетном устройстве, бюджетном процессе и финансовом контроле в муниципальном образовании Новодраченинский сельсовет Заринского района Алтайского края», администрация сельсовета</w:t>
      </w:r>
    </w:p>
    <w:p w:rsidR="001A7CAE" w:rsidRDefault="001A7CAE" w:rsidP="001A7CAE">
      <w:pPr>
        <w:ind w:firstLine="720"/>
        <w:jc w:val="both"/>
        <w:rPr>
          <w:sz w:val="26"/>
          <w:szCs w:val="26"/>
        </w:rPr>
      </w:pPr>
    </w:p>
    <w:p w:rsidR="001A7CAE" w:rsidRDefault="001A7CAE" w:rsidP="001A7CAE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1A7CAE" w:rsidRDefault="001A7CAE" w:rsidP="001A7CA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отчет об исполнении бюджета муниципального образования Новодраченинский сельсовет Заринского района Алтайского края за второй квартал 2018 года (Прилагается).</w:t>
      </w:r>
    </w:p>
    <w:p w:rsidR="001A7CAE" w:rsidRDefault="001A7CAE" w:rsidP="001A7CA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отчет об исполнении бюджета в  комиссию по бюджету, налоговой и кредитной политике Собрания депутатов Новодраченинского сельсовета Заринского района Алтайского края.</w:t>
      </w:r>
    </w:p>
    <w:p w:rsidR="001A7CAE" w:rsidRDefault="001A7CAE" w:rsidP="001A7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</w:t>
      </w:r>
      <w:r>
        <w:rPr>
          <w:szCs w:val="26"/>
        </w:rPr>
        <w:t xml:space="preserve">подлежит </w:t>
      </w:r>
      <w:r>
        <w:rPr>
          <w:sz w:val="26"/>
          <w:szCs w:val="26"/>
        </w:rPr>
        <w:t>обнародованию в установленном порядке.</w:t>
      </w:r>
    </w:p>
    <w:p w:rsidR="001A7CAE" w:rsidRDefault="001A7CAE" w:rsidP="001A7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:rsidR="001A7CAE" w:rsidRDefault="001A7CAE" w:rsidP="001A7CAE"/>
    <w:p w:rsidR="001A7CAE" w:rsidRDefault="001A7CAE" w:rsidP="001A7CAE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Глава Администрации  сельсовета                                                        О.П.Гоношилов</w:t>
      </w:r>
    </w:p>
    <w:p w:rsidR="001A7CAE" w:rsidRDefault="001A7CAE" w:rsidP="001A7CA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  <w:r>
        <w:lastRenderedPageBreak/>
        <w:t xml:space="preserve">ПРИЛОЖЕНИЕ  </w:t>
      </w:r>
    </w:p>
    <w:p w:rsidR="001A7CAE" w:rsidRDefault="001A7CAE" w:rsidP="001A7CAE">
      <w:pPr>
        <w:ind w:left="5040"/>
      </w:pPr>
      <w:r>
        <w:t>к постановлению администрации Новодраченинского сельсовета Заринского района Алтайского края</w:t>
      </w:r>
    </w:p>
    <w:p w:rsidR="001A7CAE" w:rsidRDefault="001A7CAE" w:rsidP="001A7CAE">
      <w:pPr>
        <w:ind w:left="5040"/>
      </w:pPr>
      <w:r>
        <w:t xml:space="preserve"> от 17.07.2018  №14 </w:t>
      </w:r>
    </w:p>
    <w:p w:rsidR="001A7CAE" w:rsidRDefault="001A7CAE" w:rsidP="001A7CAE">
      <w:pPr>
        <w:ind w:left="5040"/>
      </w:pPr>
    </w:p>
    <w:p w:rsidR="001A7CAE" w:rsidRDefault="001A7CAE" w:rsidP="001A7CAE">
      <w:pPr>
        <w:jc w:val="both"/>
      </w:pPr>
      <w:r>
        <w:t>ОТЧЕТ ОБ ИСПОЛНЕНИИ БЮДЖЕТА  МУНИЦИПАЛЬНОГО ОБРАЗОВАНИЯ НОВОДРАЧЕНИНСКИЙ СЕЛЬСОВЕТ  ЗАРИНСКОГО РАЙОНА АЛТАЙСКОГО КРАЯ ЗА ВТОРОЙ КВАРТАЛ 2018 ГОДА</w:t>
      </w:r>
    </w:p>
    <w:p w:rsidR="001A7CAE" w:rsidRDefault="001A7CAE" w:rsidP="001A7CAE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560"/>
        <w:gridCol w:w="1559"/>
      </w:tblGrid>
      <w:tr w:rsidR="001A7CAE" w:rsidTr="001A7CAE">
        <w:trPr>
          <w:trHeight w:val="4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Уточнённый 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за второй квартал 2018 года</w:t>
            </w:r>
          </w:p>
        </w:tc>
      </w:tr>
      <w:tr w:rsidR="001A7CAE" w:rsidTr="001A7CAE">
        <w:trPr>
          <w:trHeight w:val="4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70,4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70,4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0,6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Налог на имущество физических лиц, взимаемый по ставкам</w:t>
            </w:r>
            <w:r>
              <w:rPr>
                <w:bCs/>
                <w:szCs w:val="20"/>
              </w:rPr>
              <w:t>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267,2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35,1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232,1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1,6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оказания платных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335,9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326,7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9,2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>
              <w:rPr>
                <w:b/>
                <w:bCs/>
                <w:szCs w:val="20"/>
              </w:rPr>
              <w:lastRenderedPageBreak/>
              <w:t>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Итого собственных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677,7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Дотация бюджету  поселения на выравнивание 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Прочие субсидии бюджетам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74,1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Субвенция на финансирование административной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1158,4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681,9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45,3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-289,9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-289,9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2257,4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564,4</w:t>
            </w:r>
          </w:p>
        </w:tc>
      </w:tr>
      <w:tr w:rsidR="001A7CAE" w:rsidTr="001A7C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3776,4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1242,1</w:t>
            </w:r>
          </w:p>
        </w:tc>
      </w:tr>
    </w:tbl>
    <w:p w:rsidR="001A7CAE" w:rsidRDefault="001A7CAE" w:rsidP="001A7CAE">
      <w:pPr>
        <w:jc w:val="both"/>
      </w:pPr>
      <w:r>
        <w:t>ВЕДОМСТВЕННАЯ СТРУКТУРА РАСХОДОВ БЮДЖЕТА МУНИЦИПАЛЬНОГО ОБРАЗОВАНИЯ НОВОДРАЧЕНИНСКИЙ  СЕЛЬСОВЕТ ЗАРИНСКОГО РАЙОНА АЛТАЙСКОГО КРАЯ ЗА ВТОРОЙ КВАРТАЛ 2018 ГОДА</w:t>
      </w:r>
    </w:p>
    <w:p w:rsidR="001A7CAE" w:rsidRDefault="001A7CAE" w:rsidP="001A7CAE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9"/>
        <w:gridCol w:w="1561"/>
        <w:gridCol w:w="1560"/>
      </w:tblGrid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ind w:left="-108" w:right="-108"/>
              <w:jc w:val="both"/>
              <w:rPr>
                <w:szCs w:val="20"/>
              </w:rPr>
            </w:pPr>
            <w:r>
              <w:rPr>
                <w:szCs w:val="20"/>
              </w:rPr>
              <w:t>Уточнённый 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ind w:left="-108" w:right="-108"/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за второй квартал 2018 года</w:t>
            </w:r>
          </w:p>
        </w:tc>
      </w:tr>
      <w:tr w:rsidR="001A7CAE" w:rsidTr="001A7CAE">
        <w:trPr>
          <w:trHeight w:val="422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157,6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Центральный аппарат местного органа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144,2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На  функционирование административной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136,8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На осуществление первичного воинского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24,7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A7CAE" w:rsidTr="001A7CAE">
        <w:trPr>
          <w:trHeight w:val="401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673,4</w:t>
            </w:r>
          </w:p>
        </w:tc>
      </w:tr>
      <w:tr w:rsidR="001A7CAE" w:rsidTr="001A7CAE">
        <w:trPr>
          <w:trHeight w:val="401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47,8</w:t>
            </w:r>
          </w:p>
        </w:tc>
      </w:tr>
      <w:tr w:rsidR="001A7CAE" w:rsidTr="001A7CAE">
        <w:trPr>
          <w:trHeight w:val="401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1A7CAE" w:rsidTr="001A7CAE">
        <w:trPr>
          <w:trHeight w:val="401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Софинансирование к 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135,8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206,5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Софинансирование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342,8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Памятник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Пенсия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1A7CAE" w:rsidTr="001A7CAE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4376,8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1996,1</w:t>
            </w:r>
          </w:p>
        </w:tc>
      </w:tr>
    </w:tbl>
    <w:p w:rsidR="001A7CAE" w:rsidRDefault="001A7CAE" w:rsidP="001A7CAE"/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1A7CAE" w:rsidRDefault="001A7CAE" w:rsidP="001A7CAE">
      <w:pPr>
        <w:ind w:left="5040"/>
      </w:pPr>
    </w:p>
    <w:p w:rsidR="00472A1B" w:rsidRDefault="00472A1B"/>
    <w:sectPr w:rsidR="00472A1B" w:rsidSect="0047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AE"/>
    <w:rsid w:val="001A7CAE"/>
    <w:rsid w:val="0047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CA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C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semiHidden/>
    <w:unhideWhenUsed/>
    <w:rsid w:val="001A7CAE"/>
    <w:pPr>
      <w:ind w:left="566" w:hanging="283"/>
    </w:pPr>
    <w:rPr>
      <w:sz w:val="20"/>
      <w:szCs w:val="20"/>
    </w:rPr>
  </w:style>
  <w:style w:type="paragraph" w:styleId="a3">
    <w:name w:val="Title"/>
    <w:basedOn w:val="a"/>
    <w:link w:val="a4"/>
    <w:qFormat/>
    <w:rsid w:val="001A7CA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A7C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5120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2018-07-19T01:20:00Z</dcterms:created>
  <dcterms:modified xsi:type="dcterms:W3CDTF">2018-07-19T01:20:00Z</dcterms:modified>
</cp:coreProperties>
</file>