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5" w:rsidRDefault="007E62E8" w:rsidP="00037618">
      <w:pPr>
        <w:pStyle w:val="3"/>
        <w:rPr>
          <w:rFonts w:eastAsia="Times New Roman"/>
          <w:lang w:val="ru-RU" w:eastAsia="hi-IN" w:bidi="hi-IN"/>
        </w:rPr>
      </w:pPr>
      <w:r>
        <w:rPr>
          <w:rFonts w:eastAsia="Times New Roman"/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-30pt;width:62.05pt;height:60.5pt;z-index:251658240">
            <v:imagedata r:id="rId5" o:title=""/>
            <w10:wrap type="square" side="left"/>
          </v:shape>
          <o:OLEObject Type="Embed" ProgID="Word.Document.8" ShapeID="_x0000_s1026" DrawAspect="Content" ObjectID="_1643099042" r:id="rId6">
            <o:FieldCodes>\s</o:FieldCodes>
          </o:OLEObject>
        </w:pict>
      </w:r>
    </w:p>
    <w:p w:rsidR="00F85AE5" w:rsidRDefault="00F85AE5" w:rsidP="00AC2E87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   </w:t>
      </w:r>
    </w:p>
    <w:p w:rsidR="00F85AE5" w:rsidRDefault="00F85AE5" w:rsidP="00F85AE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АДМИНИСТРАЦИЯ </w:t>
      </w:r>
      <w:r w:rsidR="00774863">
        <w:rPr>
          <w:b/>
          <w:sz w:val="26"/>
          <w:szCs w:val="28"/>
          <w:lang w:val="ru-RU"/>
        </w:rPr>
        <w:t>НОВОДРАЧЕНИ</w:t>
      </w:r>
      <w:r>
        <w:rPr>
          <w:b/>
          <w:sz w:val="26"/>
          <w:szCs w:val="28"/>
        </w:rPr>
        <w:t>НСКОГО СЕЛЬСОВЕТА</w:t>
      </w:r>
    </w:p>
    <w:p w:rsidR="00F85AE5" w:rsidRDefault="00F85AE5" w:rsidP="00F85AE5">
      <w:pPr>
        <w:pStyle w:val="1"/>
        <w:rPr>
          <w:sz w:val="28"/>
        </w:rPr>
      </w:pPr>
      <w:r>
        <w:t>ЗАРИНСКОГО  РАЙОНА   АЛТАЙСКОГО  КРАЯ</w:t>
      </w:r>
    </w:p>
    <w:p w:rsidR="00F85AE5" w:rsidRDefault="00F85AE5" w:rsidP="00F85AE5">
      <w:pPr>
        <w:jc w:val="center"/>
        <w:rPr>
          <w:sz w:val="28"/>
          <w:szCs w:val="28"/>
        </w:rPr>
      </w:pPr>
    </w:p>
    <w:p w:rsidR="00F85AE5" w:rsidRDefault="00F85AE5" w:rsidP="00F85AE5">
      <w:pPr>
        <w:pStyle w:val="2"/>
      </w:pPr>
      <w:r>
        <w:t xml:space="preserve">  </w:t>
      </w:r>
      <w:proofErr w:type="gramStart"/>
      <w:r>
        <w:t>П</w:t>
      </w:r>
      <w:proofErr w:type="gramEnd"/>
      <w:r>
        <w:t xml:space="preserve"> О С Т А Н О В Л Е Н И Е </w:t>
      </w:r>
    </w:p>
    <w:p w:rsidR="00F85AE5" w:rsidRDefault="00F85AE5" w:rsidP="00F85AE5">
      <w:pPr>
        <w:jc w:val="center"/>
        <w:rPr>
          <w:sz w:val="28"/>
          <w:szCs w:val="28"/>
        </w:rPr>
      </w:pPr>
    </w:p>
    <w:p w:rsidR="00F85AE5" w:rsidRDefault="007E62E8" w:rsidP="00F85AE5">
      <w:pPr>
        <w:rPr>
          <w:szCs w:val="28"/>
        </w:rPr>
      </w:pPr>
      <w:r>
        <w:rPr>
          <w:szCs w:val="28"/>
          <w:lang w:val="ru-RU"/>
        </w:rPr>
        <w:t>14.02.</w:t>
      </w:r>
      <w:r w:rsidR="00F85AE5">
        <w:rPr>
          <w:szCs w:val="28"/>
        </w:rPr>
        <w:t>20</w:t>
      </w:r>
      <w:r w:rsidR="00774863">
        <w:rPr>
          <w:szCs w:val="28"/>
          <w:lang w:val="ru-RU"/>
        </w:rPr>
        <w:t>20</w:t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  <w:t xml:space="preserve">               № </w:t>
      </w:r>
      <w:r>
        <w:rPr>
          <w:szCs w:val="28"/>
          <w:lang w:val="ru-RU"/>
        </w:rPr>
        <w:t>3</w:t>
      </w:r>
      <w:r w:rsidR="00F85AE5">
        <w:rPr>
          <w:szCs w:val="28"/>
        </w:rPr>
        <w:tab/>
      </w:r>
      <w:r w:rsidR="00F85AE5">
        <w:rPr>
          <w:szCs w:val="28"/>
        </w:rPr>
        <w:tab/>
      </w:r>
      <w:r w:rsidR="00F85AE5">
        <w:rPr>
          <w:szCs w:val="28"/>
        </w:rPr>
        <w:tab/>
      </w:r>
    </w:p>
    <w:p w:rsidR="00F85AE5" w:rsidRPr="00774863" w:rsidRDefault="00F85AE5" w:rsidP="00F85AE5">
      <w:pPr>
        <w:jc w:val="center"/>
        <w:rPr>
          <w:rFonts w:ascii="Arial" w:hAnsi="Arial" w:cs="Arial"/>
          <w:sz w:val="18"/>
          <w:lang w:val="ru-RU"/>
        </w:rPr>
      </w:pPr>
      <w:r>
        <w:rPr>
          <w:rFonts w:ascii="Arial" w:hAnsi="Arial" w:cs="Arial"/>
          <w:sz w:val="18"/>
        </w:rPr>
        <w:t xml:space="preserve">с. </w:t>
      </w:r>
      <w:proofErr w:type="spellStart"/>
      <w:r w:rsidR="00774863">
        <w:rPr>
          <w:rFonts w:ascii="Arial" w:hAnsi="Arial" w:cs="Arial"/>
          <w:sz w:val="18"/>
          <w:lang w:val="ru-RU"/>
        </w:rPr>
        <w:t>Новодраченино</w:t>
      </w:r>
      <w:proofErr w:type="spellEnd"/>
    </w:p>
    <w:p w:rsidR="00F85AE5" w:rsidRDefault="00F85AE5" w:rsidP="00F85AE5">
      <w:pPr>
        <w:jc w:val="center"/>
        <w:rPr>
          <w:rFonts w:ascii="Arial" w:hAnsi="Arial" w:cs="Arial"/>
          <w:sz w:val="18"/>
        </w:rPr>
      </w:pPr>
    </w:p>
    <w:p w:rsidR="00F85AE5" w:rsidRDefault="00F85AE5" w:rsidP="00F85AE5">
      <w:pPr>
        <w:jc w:val="center"/>
        <w:rPr>
          <w:rFonts w:ascii="Arial" w:hAnsi="Arial" w:cs="Arial"/>
          <w:sz w:val="18"/>
        </w:rPr>
      </w:pPr>
    </w:p>
    <w:p w:rsidR="00774863" w:rsidRDefault="00F85AE5" w:rsidP="00F85AE5">
      <w:pPr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 xml:space="preserve"> </w:t>
      </w:r>
      <w:proofErr w:type="spellStart"/>
      <w:r w:rsidRPr="00D86505">
        <w:rPr>
          <w:sz w:val="26"/>
          <w:szCs w:val="26"/>
        </w:rPr>
        <w:t>утверждении</w:t>
      </w:r>
      <w:proofErr w:type="spellEnd"/>
      <w:r w:rsidRPr="00D86505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Порядка разработки </w:t>
      </w:r>
    </w:p>
    <w:p w:rsidR="00774863" w:rsidRDefault="00F85AE5" w:rsidP="00F85AE5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 утверждения </w:t>
      </w:r>
      <w:proofErr w:type="gramStart"/>
      <w:r>
        <w:rPr>
          <w:sz w:val="26"/>
          <w:szCs w:val="26"/>
          <w:lang w:val="ru-RU"/>
        </w:rPr>
        <w:t>а</w:t>
      </w:r>
      <w:proofErr w:type="spellStart"/>
      <w:r w:rsidRPr="00D86505">
        <w:rPr>
          <w:sz w:val="26"/>
          <w:szCs w:val="26"/>
        </w:rPr>
        <w:t>дминистративн</w:t>
      </w:r>
      <w:r>
        <w:rPr>
          <w:sz w:val="26"/>
          <w:szCs w:val="26"/>
          <w:lang w:val="ru-RU"/>
        </w:rPr>
        <w:t>ых</w:t>
      </w:r>
      <w:proofErr w:type="spellEnd"/>
      <w:proofErr w:type="gramEnd"/>
      <w:r>
        <w:rPr>
          <w:sz w:val="26"/>
          <w:szCs w:val="26"/>
          <w:lang w:val="ru-RU"/>
        </w:rPr>
        <w:t xml:space="preserve"> </w:t>
      </w:r>
      <w:r w:rsidRPr="00D86505">
        <w:rPr>
          <w:sz w:val="26"/>
          <w:szCs w:val="26"/>
        </w:rPr>
        <w:t xml:space="preserve"> </w:t>
      </w:r>
    </w:p>
    <w:p w:rsidR="00774863" w:rsidRDefault="00F85AE5" w:rsidP="00F85AE5">
      <w:pPr>
        <w:rPr>
          <w:sz w:val="26"/>
          <w:szCs w:val="26"/>
          <w:lang w:val="ru-RU"/>
        </w:rPr>
      </w:pPr>
      <w:proofErr w:type="spellStart"/>
      <w:r w:rsidRPr="00D86505">
        <w:rPr>
          <w:sz w:val="26"/>
          <w:szCs w:val="26"/>
        </w:rPr>
        <w:t>регламент</w:t>
      </w:r>
      <w:r>
        <w:rPr>
          <w:sz w:val="26"/>
          <w:szCs w:val="26"/>
          <w:lang w:val="ru-RU"/>
        </w:rPr>
        <w:t>ов</w:t>
      </w:r>
      <w:proofErr w:type="spellEnd"/>
      <w:r w:rsidRPr="00D86505">
        <w:rPr>
          <w:sz w:val="26"/>
          <w:szCs w:val="26"/>
        </w:rPr>
        <w:t xml:space="preserve">  </w:t>
      </w:r>
      <w:proofErr w:type="spellStart"/>
      <w:r w:rsidR="00774863">
        <w:rPr>
          <w:sz w:val="26"/>
          <w:szCs w:val="26"/>
        </w:rPr>
        <w:t>предоставления</w:t>
      </w:r>
      <w:proofErr w:type="spellEnd"/>
    </w:p>
    <w:p w:rsidR="00F85AE5" w:rsidRPr="00774863" w:rsidRDefault="00F85AE5" w:rsidP="00F85AE5">
      <w:pPr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</w:rPr>
        <w:t>муниципальн</w:t>
      </w:r>
      <w:r>
        <w:rPr>
          <w:sz w:val="26"/>
          <w:szCs w:val="26"/>
          <w:lang w:val="ru-RU"/>
        </w:rPr>
        <w:t>ых</w:t>
      </w:r>
      <w:proofErr w:type="spellEnd"/>
      <w:r>
        <w:rPr>
          <w:sz w:val="26"/>
          <w:szCs w:val="26"/>
          <w:lang w:val="ru-RU"/>
        </w:rPr>
        <w:t xml:space="preserve"> </w:t>
      </w:r>
      <w:r w:rsidRPr="00D86505">
        <w:rPr>
          <w:sz w:val="26"/>
          <w:szCs w:val="26"/>
        </w:rPr>
        <w:t xml:space="preserve"> </w:t>
      </w:r>
      <w:proofErr w:type="spellStart"/>
      <w:r w:rsidRPr="00D86505">
        <w:rPr>
          <w:sz w:val="26"/>
          <w:szCs w:val="26"/>
        </w:rPr>
        <w:t>услуг</w:t>
      </w:r>
      <w:proofErr w:type="spellEnd"/>
      <w:r>
        <w:rPr>
          <w:sz w:val="26"/>
          <w:szCs w:val="26"/>
          <w:lang w:val="ru-RU"/>
        </w:rPr>
        <w:t xml:space="preserve"> </w:t>
      </w:r>
      <w:r w:rsidRPr="00D86505">
        <w:tab/>
      </w:r>
    </w:p>
    <w:p w:rsidR="00F85AE5" w:rsidRPr="00D86505" w:rsidRDefault="00F85AE5" w:rsidP="00F85AE5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  <w:r w:rsidRPr="00D86505">
        <w:rPr>
          <w:rFonts w:ascii="Arial" w:hAnsi="Arial" w:cs="Arial"/>
          <w:color w:val="0E2F43"/>
          <w:sz w:val="13"/>
          <w:szCs w:val="13"/>
          <w:shd w:val="clear" w:color="auto" w:fill="FFFFFF"/>
        </w:rPr>
        <w:t>:</w:t>
      </w:r>
    </w:p>
    <w:p w:rsidR="00F85AE5" w:rsidRDefault="00F85AE5" w:rsidP="00F85AE5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</w:p>
    <w:p w:rsidR="00F85AE5" w:rsidRPr="00FB2908" w:rsidRDefault="00AC2E87" w:rsidP="00F85AE5">
      <w:pPr>
        <w:tabs>
          <w:tab w:val="left" w:pos="1425"/>
        </w:tabs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</w:t>
      </w:r>
      <w:r w:rsidR="00F85AE5">
        <w:rPr>
          <w:sz w:val="26"/>
          <w:szCs w:val="26"/>
        </w:rPr>
        <w:t xml:space="preserve">В </w:t>
      </w:r>
      <w:proofErr w:type="spellStart"/>
      <w:r w:rsidR="00F85AE5">
        <w:rPr>
          <w:sz w:val="26"/>
          <w:szCs w:val="26"/>
        </w:rPr>
        <w:t>соответствии</w:t>
      </w:r>
      <w:proofErr w:type="spellEnd"/>
      <w:r w:rsidR="00F85AE5">
        <w:rPr>
          <w:sz w:val="26"/>
          <w:szCs w:val="26"/>
        </w:rPr>
        <w:t xml:space="preserve"> с </w:t>
      </w:r>
      <w:proofErr w:type="spellStart"/>
      <w:r w:rsidR="00F85AE5">
        <w:rPr>
          <w:sz w:val="26"/>
          <w:szCs w:val="26"/>
        </w:rPr>
        <w:t>Федеральн</w:t>
      </w:r>
      <w:r w:rsidR="00F85AE5">
        <w:rPr>
          <w:sz w:val="26"/>
          <w:szCs w:val="26"/>
          <w:lang w:val="ru-RU"/>
        </w:rPr>
        <w:t>ым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закон</w:t>
      </w:r>
      <w:proofErr w:type="spellEnd"/>
      <w:r w:rsidR="00F85AE5">
        <w:rPr>
          <w:sz w:val="26"/>
          <w:szCs w:val="26"/>
          <w:lang w:val="ru-RU"/>
        </w:rPr>
        <w:t>ом</w:t>
      </w:r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от</w:t>
      </w:r>
      <w:proofErr w:type="spellEnd"/>
      <w:r w:rsidR="00F85AE5">
        <w:rPr>
          <w:sz w:val="26"/>
          <w:szCs w:val="26"/>
        </w:rPr>
        <w:t xml:space="preserve"> 06.10.2003 № 131-ФЗ «</w:t>
      </w:r>
      <w:proofErr w:type="spellStart"/>
      <w:r w:rsidR="00F85AE5">
        <w:rPr>
          <w:sz w:val="26"/>
          <w:szCs w:val="26"/>
        </w:rPr>
        <w:t>Об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общих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принципах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организации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местного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самоуправления</w:t>
      </w:r>
      <w:proofErr w:type="spellEnd"/>
      <w:r w:rsidR="00F85AE5">
        <w:rPr>
          <w:sz w:val="26"/>
          <w:szCs w:val="26"/>
        </w:rPr>
        <w:t xml:space="preserve"> в </w:t>
      </w:r>
      <w:proofErr w:type="spellStart"/>
      <w:r w:rsidR="00F85AE5">
        <w:rPr>
          <w:sz w:val="26"/>
          <w:szCs w:val="26"/>
        </w:rPr>
        <w:t>Российской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Федерации</w:t>
      </w:r>
      <w:proofErr w:type="spellEnd"/>
      <w:r w:rsidR="00F85AE5">
        <w:rPr>
          <w:sz w:val="26"/>
          <w:szCs w:val="26"/>
        </w:rPr>
        <w:t xml:space="preserve">», </w:t>
      </w:r>
      <w:proofErr w:type="spellStart"/>
      <w:r w:rsidR="00F85AE5">
        <w:rPr>
          <w:sz w:val="26"/>
          <w:szCs w:val="26"/>
        </w:rPr>
        <w:t>Федеральн</w:t>
      </w:r>
      <w:r w:rsidR="00F85AE5">
        <w:rPr>
          <w:sz w:val="26"/>
          <w:szCs w:val="26"/>
          <w:lang w:val="ru-RU"/>
        </w:rPr>
        <w:t>ым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закон</w:t>
      </w:r>
      <w:proofErr w:type="spellEnd"/>
      <w:r w:rsidR="00F85AE5">
        <w:rPr>
          <w:sz w:val="26"/>
          <w:szCs w:val="26"/>
          <w:lang w:val="ru-RU"/>
        </w:rPr>
        <w:t>ом</w:t>
      </w:r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от</w:t>
      </w:r>
      <w:proofErr w:type="spellEnd"/>
      <w:r w:rsidR="00F85AE5">
        <w:rPr>
          <w:sz w:val="26"/>
          <w:szCs w:val="26"/>
        </w:rPr>
        <w:t xml:space="preserve"> 27.07.2010 № 210-ФЗ «</w:t>
      </w:r>
      <w:proofErr w:type="spellStart"/>
      <w:r w:rsidR="00F85AE5">
        <w:rPr>
          <w:sz w:val="26"/>
          <w:szCs w:val="26"/>
        </w:rPr>
        <w:t>Об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организации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предоставления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государственных</w:t>
      </w:r>
      <w:proofErr w:type="spellEnd"/>
      <w:r w:rsidR="00F85AE5">
        <w:rPr>
          <w:sz w:val="26"/>
          <w:szCs w:val="26"/>
        </w:rPr>
        <w:t xml:space="preserve"> и </w:t>
      </w:r>
      <w:proofErr w:type="spellStart"/>
      <w:r w:rsidR="00F85AE5">
        <w:rPr>
          <w:sz w:val="26"/>
          <w:szCs w:val="26"/>
        </w:rPr>
        <w:t>муниципальных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услуг</w:t>
      </w:r>
      <w:proofErr w:type="spellEnd"/>
      <w:r w:rsidR="00F85AE5">
        <w:rPr>
          <w:sz w:val="26"/>
          <w:szCs w:val="26"/>
        </w:rPr>
        <w:t xml:space="preserve">», </w:t>
      </w:r>
      <w:r w:rsidR="008F291A">
        <w:rPr>
          <w:sz w:val="26"/>
          <w:szCs w:val="26"/>
          <w:lang w:val="ru-RU"/>
        </w:rPr>
        <w:t>Постановление</w:t>
      </w:r>
      <w:r w:rsidR="00774863">
        <w:rPr>
          <w:sz w:val="26"/>
          <w:szCs w:val="26"/>
          <w:lang w:val="ru-RU"/>
        </w:rPr>
        <w:t>м</w:t>
      </w:r>
      <w:r w:rsidR="008F291A">
        <w:rPr>
          <w:sz w:val="26"/>
          <w:szCs w:val="26"/>
          <w:lang w:val="ru-RU"/>
        </w:rPr>
        <w:t xml:space="preserve"> </w:t>
      </w:r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Правительства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Алтайского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края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от</w:t>
      </w:r>
      <w:proofErr w:type="spellEnd"/>
      <w:r w:rsidR="00F85AE5">
        <w:rPr>
          <w:sz w:val="26"/>
          <w:szCs w:val="26"/>
        </w:rPr>
        <w:t xml:space="preserve"> </w:t>
      </w:r>
      <w:r w:rsidR="008F291A">
        <w:rPr>
          <w:sz w:val="26"/>
          <w:szCs w:val="26"/>
          <w:lang w:val="ru-RU"/>
        </w:rPr>
        <w:t>04</w:t>
      </w:r>
      <w:r w:rsidR="00F85AE5">
        <w:rPr>
          <w:sz w:val="26"/>
          <w:szCs w:val="26"/>
        </w:rPr>
        <w:t>.0</w:t>
      </w:r>
      <w:r w:rsidR="008F291A">
        <w:rPr>
          <w:sz w:val="26"/>
          <w:szCs w:val="26"/>
          <w:lang w:val="ru-RU"/>
        </w:rPr>
        <w:t>5</w:t>
      </w:r>
      <w:r w:rsidR="00F85AE5">
        <w:rPr>
          <w:sz w:val="26"/>
          <w:szCs w:val="26"/>
        </w:rPr>
        <w:t>.201</w:t>
      </w:r>
      <w:r w:rsidR="008F291A">
        <w:rPr>
          <w:sz w:val="26"/>
          <w:szCs w:val="26"/>
          <w:lang w:val="ru-RU"/>
        </w:rPr>
        <w:t>1</w:t>
      </w:r>
      <w:r w:rsidR="00F85AE5">
        <w:rPr>
          <w:sz w:val="26"/>
          <w:szCs w:val="26"/>
        </w:rPr>
        <w:t xml:space="preserve"> № </w:t>
      </w:r>
      <w:r w:rsidR="008F291A">
        <w:rPr>
          <w:sz w:val="26"/>
          <w:szCs w:val="26"/>
          <w:lang w:val="ru-RU"/>
        </w:rPr>
        <w:t xml:space="preserve">243 </w:t>
      </w:r>
      <w:r w:rsidR="00F85AE5">
        <w:rPr>
          <w:sz w:val="26"/>
          <w:szCs w:val="26"/>
        </w:rPr>
        <w:t>«</w:t>
      </w:r>
      <w:proofErr w:type="spellStart"/>
      <w:r w:rsidR="00F85AE5">
        <w:rPr>
          <w:sz w:val="26"/>
          <w:szCs w:val="26"/>
        </w:rPr>
        <w:t>Об</w:t>
      </w:r>
      <w:proofErr w:type="spellEnd"/>
      <w:r w:rsidR="00F85AE5">
        <w:rPr>
          <w:sz w:val="26"/>
          <w:szCs w:val="26"/>
        </w:rPr>
        <w:t xml:space="preserve"> </w:t>
      </w:r>
      <w:proofErr w:type="spellStart"/>
      <w:r w:rsidR="00F85AE5">
        <w:rPr>
          <w:sz w:val="26"/>
          <w:szCs w:val="26"/>
        </w:rPr>
        <w:t>утверждении</w:t>
      </w:r>
      <w:proofErr w:type="spellEnd"/>
      <w:r w:rsidR="00F85AE5">
        <w:rPr>
          <w:sz w:val="26"/>
          <w:szCs w:val="26"/>
        </w:rPr>
        <w:t xml:space="preserve"> </w:t>
      </w:r>
      <w:r w:rsidR="008F291A">
        <w:rPr>
          <w:sz w:val="26"/>
          <w:szCs w:val="26"/>
          <w:lang w:val="ru-RU"/>
        </w:rPr>
        <w:t xml:space="preserve">Порядка разработки и утверждения административных регламентов предоставления государственных услуг и исполнения государственных функций, а также </w:t>
      </w:r>
      <w:r w:rsidR="008F291A" w:rsidRPr="00FB2908">
        <w:rPr>
          <w:sz w:val="26"/>
          <w:szCs w:val="26"/>
          <w:lang w:val="ru-RU"/>
        </w:rPr>
        <w:t xml:space="preserve">проведения экспертизы их проектов», </w:t>
      </w:r>
      <w:r w:rsidR="00774863">
        <w:rPr>
          <w:sz w:val="26"/>
          <w:szCs w:val="26"/>
          <w:lang w:val="ru-RU"/>
        </w:rPr>
        <w:t xml:space="preserve"> </w:t>
      </w:r>
      <w:r w:rsidR="008F291A" w:rsidRPr="00FB2908">
        <w:rPr>
          <w:sz w:val="26"/>
          <w:szCs w:val="26"/>
          <w:lang w:val="ru-RU"/>
        </w:rPr>
        <w:t>Постановление</w:t>
      </w:r>
      <w:r w:rsidR="00774863">
        <w:rPr>
          <w:sz w:val="26"/>
          <w:szCs w:val="26"/>
          <w:lang w:val="ru-RU"/>
        </w:rPr>
        <w:t>м</w:t>
      </w:r>
      <w:r w:rsidR="008F291A" w:rsidRPr="00FB2908">
        <w:rPr>
          <w:sz w:val="26"/>
          <w:szCs w:val="26"/>
          <w:lang w:val="ru-RU"/>
        </w:rPr>
        <w:t xml:space="preserve"> </w:t>
      </w:r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Правительства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Алтайского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края</w:t>
      </w:r>
      <w:proofErr w:type="spellEnd"/>
      <w:r w:rsidR="008F291A" w:rsidRPr="00FB2908">
        <w:rPr>
          <w:sz w:val="26"/>
          <w:szCs w:val="26"/>
        </w:rPr>
        <w:t xml:space="preserve"> </w:t>
      </w:r>
      <w:proofErr w:type="spellStart"/>
      <w:r w:rsidR="008F291A" w:rsidRPr="00FB2908">
        <w:rPr>
          <w:sz w:val="26"/>
          <w:szCs w:val="26"/>
        </w:rPr>
        <w:t>от</w:t>
      </w:r>
      <w:proofErr w:type="spellEnd"/>
      <w:r w:rsidR="008F291A" w:rsidRPr="00FB2908">
        <w:rPr>
          <w:sz w:val="26"/>
          <w:szCs w:val="26"/>
        </w:rPr>
        <w:t xml:space="preserve"> </w:t>
      </w:r>
      <w:r w:rsidR="008F291A" w:rsidRPr="00FB2908">
        <w:rPr>
          <w:sz w:val="26"/>
          <w:szCs w:val="26"/>
          <w:lang w:val="ru-RU"/>
        </w:rPr>
        <w:t>26</w:t>
      </w:r>
      <w:r w:rsidR="008F291A" w:rsidRPr="00FB2908">
        <w:rPr>
          <w:sz w:val="26"/>
          <w:szCs w:val="26"/>
        </w:rPr>
        <w:t>.0</w:t>
      </w:r>
      <w:r w:rsidR="008F291A" w:rsidRPr="00FB2908">
        <w:rPr>
          <w:sz w:val="26"/>
          <w:szCs w:val="26"/>
          <w:lang w:val="ru-RU"/>
        </w:rPr>
        <w:t>3</w:t>
      </w:r>
      <w:r w:rsidR="008F291A" w:rsidRPr="00FB2908">
        <w:rPr>
          <w:sz w:val="26"/>
          <w:szCs w:val="26"/>
        </w:rPr>
        <w:t>.201</w:t>
      </w:r>
      <w:r w:rsidR="008F291A" w:rsidRPr="00FB2908">
        <w:rPr>
          <w:sz w:val="26"/>
          <w:szCs w:val="26"/>
          <w:lang w:val="ru-RU"/>
        </w:rPr>
        <w:t>6</w:t>
      </w:r>
      <w:r w:rsidR="008F291A" w:rsidRPr="00FB2908">
        <w:rPr>
          <w:sz w:val="26"/>
          <w:szCs w:val="26"/>
        </w:rPr>
        <w:t xml:space="preserve"> № </w:t>
      </w:r>
      <w:r w:rsidR="008F291A" w:rsidRPr="00FB2908">
        <w:rPr>
          <w:sz w:val="26"/>
          <w:szCs w:val="26"/>
          <w:lang w:val="ru-RU"/>
        </w:rPr>
        <w:t xml:space="preserve">236 </w:t>
      </w:r>
      <w:r w:rsidR="00FB2908" w:rsidRPr="00FB2908">
        <w:rPr>
          <w:sz w:val="26"/>
          <w:szCs w:val="26"/>
          <w:lang w:val="ru-RU"/>
        </w:rPr>
        <w:t>«О</w:t>
      </w:r>
      <w:r w:rsidR="00FB2908">
        <w:rPr>
          <w:sz w:val="26"/>
          <w:szCs w:val="26"/>
          <w:lang w:val="ru-RU"/>
        </w:rPr>
        <w:t xml:space="preserve"> т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ребования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  <w:lang w:val="ru-RU"/>
        </w:rPr>
        <w:t xml:space="preserve">х </w:t>
      </w:r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к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предоставлению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в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электронной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форме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государственных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и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муниципальных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FB2908" w:rsidRPr="00FB2908">
        <w:rPr>
          <w:bCs/>
          <w:color w:val="22272F"/>
          <w:sz w:val="26"/>
          <w:szCs w:val="26"/>
          <w:shd w:val="clear" w:color="auto" w:fill="FFFFFF"/>
        </w:rPr>
        <w:t>услуг</w:t>
      </w:r>
      <w:proofErr w:type="spellEnd"/>
      <w:r w:rsidR="00FB2908" w:rsidRPr="00FB2908">
        <w:rPr>
          <w:bCs/>
          <w:color w:val="22272F"/>
          <w:sz w:val="26"/>
          <w:szCs w:val="26"/>
          <w:shd w:val="clear" w:color="auto" w:fill="FFFFFF"/>
          <w:lang w:val="ru-RU"/>
        </w:rPr>
        <w:t>»</w:t>
      </w:r>
      <w:r w:rsidR="00417BB4">
        <w:rPr>
          <w:bCs/>
          <w:color w:val="22272F"/>
          <w:sz w:val="26"/>
          <w:szCs w:val="26"/>
          <w:shd w:val="clear" w:color="auto" w:fill="FFFFFF"/>
          <w:lang w:val="ru-RU"/>
        </w:rPr>
        <w:t xml:space="preserve">, </w:t>
      </w:r>
      <w:r w:rsidR="00F85AE5" w:rsidRPr="00FB2908">
        <w:rPr>
          <w:sz w:val="26"/>
          <w:szCs w:val="26"/>
        </w:rPr>
        <w:t xml:space="preserve"> </w:t>
      </w:r>
      <w:proofErr w:type="spellStart"/>
      <w:r w:rsidR="00F85AE5" w:rsidRPr="00FB2908">
        <w:rPr>
          <w:sz w:val="26"/>
          <w:szCs w:val="26"/>
        </w:rPr>
        <w:t>Устава</w:t>
      </w:r>
      <w:proofErr w:type="spellEnd"/>
      <w:r w:rsidR="00F85AE5" w:rsidRPr="00FB2908">
        <w:rPr>
          <w:sz w:val="26"/>
          <w:szCs w:val="26"/>
        </w:rPr>
        <w:t xml:space="preserve"> </w:t>
      </w:r>
      <w:proofErr w:type="spellStart"/>
      <w:r w:rsidR="00F85AE5" w:rsidRPr="00FB2908">
        <w:rPr>
          <w:sz w:val="26"/>
          <w:szCs w:val="26"/>
        </w:rPr>
        <w:t>муниципального</w:t>
      </w:r>
      <w:proofErr w:type="spellEnd"/>
      <w:r w:rsidR="00F85AE5" w:rsidRPr="00FB2908">
        <w:rPr>
          <w:sz w:val="26"/>
          <w:szCs w:val="26"/>
        </w:rPr>
        <w:t xml:space="preserve"> </w:t>
      </w:r>
      <w:proofErr w:type="spellStart"/>
      <w:r w:rsidR="00F85AE5" w:rsidRPr="00FB2908">
        <w:rPr>
          <w:sz w:val="26"/>
          <w:szCs w:val="26"/>
        </w:rPr>
        <w:t>образования</w:t>
      </w:r>
      <w:proofErr w:type="spellEnd"/>
      <w:r w:rsidR="00F85AE5" w:rsidRPr="00FB2908">
        <w:rPr>
          <w:sz w:val="26"/>
          <w:szCs w:val="26"/>
        </w:rPr>
        <w:t xml:space="preserve"> </w:t>
      </w:r>
      <w:proofErr w:type="spellStart"/>
      <w:r w:rsidR="00774863">
        <w:rPr>
          <w:sz w:val="26"/>
          <w:szCs w:val="26"/>
          <w:lang w:val="ru-RU"/>
        </w:rPr>
        <w:t>Новодрачени</w:t>
      </w:r>
      <w:r w:rsidR="00F85AE5" w:rsidRPr="00FB2908">
        <w:rPr>
          <w:sz w:val="26"/>
          <w:szCs w:val="26"/>
        </w:rPr>
        <w:t>нский</w:t>
      </w:r>
      <w:proofErr w:type="spellEnd"/>
      <w:r w:rsidR="00F85AE5" w:rsidRPr="00FB2908">
        <w:rPr>
          <w:sz w:val="26"/>
          <w:szCs w:val="26"/>
        </w:rPr>
        <w:t xml:space="preserve"> </w:t>
      </w:r>
      <w:proofErr w:type="spellStart"/>
      <w:r w:rsidR="00F85AE5" w:rsidRPr="00FB2908">
        <w:rPr>
          <w:sz w:val="26"/>
          <w:szCs w:val="26"/>
        </w:rPr>
        <w:t>сельсовет</w:t>
      </w:r>
      <w:proofErr w:type="spellEnd"/>
    </w:p>
    <w:p w:rsidR="00F85AE5" w:rsidRPr="00FB2908" w:rsidRDefault="00F85AE5" w:rsidP="00F85AE5">
      <w:pPr>
        <w:jc w:val="both"/>
        <w:rPr>
          <w:sz w:val="26"/>
          <w:szCs w:val="26"/>
        </w:rPr>
      </w:pPr>
    </w:p>
    <w:p w:rsidR="00F85AE5" w:rsidRDefault="00AC2E87" w:rsidP="007748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  <w:r w:rsidR="00F85AE5" w:rsidRPr="006B34CE">
        <w:rPr>
          <w:sz w:val="26"/>
          <w:szCs w:val="26"/>
        </w:rPr>
        <w:t>ПОСТАНОВЛЯЮ:</w:t>
      </w:r>
      <w:r w:rsidR="00F85AE5" w:rsidRPr="006B34CE">
        <w:rPr>
          <w:sz w:val="26"/>
          <w:szCs w:val="26"/>
        </w:rPr>
        <w:tab/>
      </w:r>
    </w:p>
    <w:p w:rsidR="00774863" w:rsidRPr="00774863" w:rsidRDefault="00774863" w:rsidP="00774863">
      <w:pPr>
        <w:jc w:val="both"/>
        <w:rPr>
          <w:sz w:val="26"/>
          <w:szCs w:val="26"/>
          <w:lang w:val="ru-RU"/>
        </w:rPr>
      </w:pPr>
    </w:p>
    <w:p w:rsidR="00417BB4" w:rsidRPr="00A24B22" w:rsidRDefault="00AC2E87" w:rsidP="00774863">
      <w:pPr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 w:eastAsia="en-US"/>
        </w:rPr>
        <w:t xml:space="preserve">            </w:t>
      </w:r>
      <w:r w:rsidR="00F85AE5" w:rsidRPr="00A24B22">
        <w:rPr>
          <w:bCs/>
          <w:sz w:val="26"/>
          <w:szCs w:val="26"/>
          <w:lang w:eastAsia="en-US"/>
        </w:rPr>
        <w:t xml:space="preserve">1. </w:t>
      </w:r>
      <w:proofErr w:type="spellStart"/>
      <w:r w:rsidR="00417BB4" w:rsidRPr="00A24B22">
        <w:rPr>
          <w:sz w:val="26"/>
          <w:szCs w:val="26"/>
        </w:rPr>
        <w:t>Утвердить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прилагаемый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Порядок</w:t>
      </w:r>
      <w:proofErr w:type="spellEnd"/>
      <w:r w:rsidR="00417BB4" w:rsidRPr="003A092B">
        <w:rPr>
          <w:sz w:val="26"/>
          <w:szCs w:val="26"/>
        </w:rPr>
        <w:t xml:space="preserve"> </w:t>
      </w:r>
      <w:proofErr w:type="spellStart"/>
      <w:r w:rsidR="00417BB4" w:rsidRPr="003A092B">
        <w:rPr>
          <w:sz w:val="26"/>
          <w:szCs w:val="26"/>
        </w:rPr>
        <w:t>разработки</w:t>
      </w:r>
      <w:proofErr w:type="spellEnd"/>
      <w:r w:rsidR="00417BB4" w:rsidRPr="003A092B">
        <w:rPr>
          <w:sz w:val="26"/>
          <w:szCs w:val="26"/>
        </w:rPr>
        <w:t xml:space="preserve"> </w:t>
      </w:r>
      <w:r w:rsidR="00A24B22">
        <w:rPr>
          <w:sz w:val="26"/>
          <w:szCs w:val="26"/>
          <w:lang w:val="ru-RU"/>
        </w:rPr>
        <w:t>и утверждения а</w:t>
      </w:r>
      <w:proofErr w:type="spellStart"/>
      <w:r w:rsidR="00A24B22" w:rsidRPr="00D86505">
        <w:rPr>
          <w:sz w:val="26"/>
          <w:szCs w:val="26"/>
        </w:rPr>
        <w:t>дминистративн</w:t>
      </w:r>
      <w:r w:rsidR="00A24B22">
        <w:rPr>
          <w:sz w:val="26"/>
          <w:szCs w:val="26"/>
          <w:lang w:val="ru-RU"/>
        </w:rPr>
        <w:t>ых</w:t>
      </w:r>
      <w:proofErr w:type="spellEnd"/>
      <w:r w:rsidR="00A24B22">
        <w:rPr>
          <w:sz w:val="26"/>
          <w:szCs w:val="26"/>
          <w:lang w:val="ru-RU"/>
        </w:rPr>
        <w:t xml:space="preserve"> </w:t>
      </w:r>
      <w:r w:rsidR="00A24B22" w:rsidRPr="00D86505">
        <w:rPr>
          <w:sz w:val="26"/>
          <w:szCs w:val="26"/>
        </w:rPr>
        <w:t xml:space="preserve"> </w:t>
      </w:r>
      <w:proofErr w:type="spellStart"/>
      <w:r w:rsidR="00A24B22" w:rsidRPr="00D86505">
        <w:rPr>
          <w:sz w:val="26"/>
          <w:szCs w:val="26"/>
        </w:rPr>
        <w:t>регламент</w:t>
      </w:r>
      <w:r w:rsidR="00A24B22">
        <w:rPr>
          <w:sz w:val="26"/>
          <w:szCs w:val="26"/>
          <w:lang w:val="ru-RU"/>
        </w:rPr>
        <w:t>ов</w:t>
      </w:r>
      <w:proofErr w:type="spellEnd"/>
      <w:r w:rsidR="00A24B22" w:rsidRPr="00D86505">
        <w:rPr>
          <w:sz w:val="26"/>
          <w:szCs w:val="26"/>
        </w:rPr>
        <w:t xml:space="preserve">  </w:t>
      </w:r>
      <w:proofErr w:type="spellStart"/>
      <w:r w:rsidR="00A24B22">
        <w:rPr>
          <w:sz w:val="26"/>
          <w:szCs w:val="26"/>
        </w:rPr>
        <w:t>предоставления</w:t>
      </w:r>
      <w:proofErr w:type="spellEnd"/>
      <w:r w:rsidR="00A24B22">
        <w:rPr>
          <w:sz w:val="26"/>
          <w:szCs w:val="26"/>
        </w:rPr>
        <w:t xml:space="preserve"> </w:t>
      </w:r>
      <w:proofErr w:type="spellStart"/>
      <w:r w:rsidR="00A24B22">
        <w:rPr>
          <w:sz w:val="26"/>
          <w:szCs w:val="26"/>
        </w:rPr>
        <w:t>муниципальн</w:t>
      </w:r>
      <w:r w:rsidR="00A24B22">
        <w:rPr>
          <w:sz w:val="26"/>
          <w:szCs w:val="26"/>
          <w:lang w:val="ru-RU"/>
        </w:rPr>
        <w:t>ых</w:t>
      </w:r>
      <w:proofErr w:type="spellEnd"/>
      <w:r w:rsidR="00A24B22">
        <w:rPr>
          <w:sz w:val="26"/>
          <w:szCs w:val="26"/>
          <w:lang w:val="ru-RU"/>
        </w:rPr>
        <w:t xml:space="preserve"> </w:t>
      </w:r>
      <w:r w:rsidR="00A24B22" w:rsidRPr="00D86505">
        <w:rPr>
          <w:sz w:val="26"/>
          <w:szCs w:val="26"/>
        </w:rPr>
        <w:t xml:space="preserve"> </w:t>
      </w:r>
      <w:proofErr w:type="spellStart"/>
      <w:r w:rsidR="00A24B22" w:rsidRPr="00D86505">
        <w:rPr>
          <w:sz w:val="26"/>
          <w:szCs w:val="26"/>
        </w:rPr>
        <w:t>услу</w:t>
      </w:r>
      <w:proofErr w:type="spellEnd"/>
      <w:r w:rsidR="00A24B22">
        <w:rPr>
          <w:sz w:val="26"/>
          <w:szCs w:val="26"/>
          <w:lang w:val="ru-RU"/>
        </w:rPr>
        <w:t>г»</w:t>
      </w:r>
      <w:r w:rsidR="00A24B22" w:rsidRPr="003A092B">
        <w:rPr>
          <w:sz w:val="26"/>
          <w:szCs w:val="26"/>
        </w:rPr>
        <w:t xml:space="preserve"> </w:t>
      </w:r>
      <w:r w:rsidR="00417BB4" w:rsidRPr="003A092B">
        <w:rPr>
          <w:sz w:val="26"/>
          <w:szCs w:val="26"/>
        </w:rPr>
        <w:t>(</w:t>
      </w:r>
      <w:proofErr w:type="spellStart"/>
      <w:r w:rsidR="00417BB4" w:rsidRPr="003A092B">
        <w:rPr>
          <w:sz w:val="26"/>
          <w:szCs w:val="26"/>
        </w:rPr>
        <w:t>Приложение</w:t>
      </w:r>
      <w:proofErr w:type="spellEnd"/>
      <w:r w:rsidR="00417BB4" w:rsidRPr="003A092B">
        <w:rPr>
          <w:sz w:val="26"/>
          <w:szCs w:val="26"/>
        </w:rPr>
        <w:t xml:space="preserve"> № 1).</w:t>
      </w:r>
    </w:p>
    <w:p w:rsidR="00F85AE5" w:rsidRPr="00A24B22" w:rsidRDefault="00417BB4" w:rsidP="00774863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  <w:lang w:eastAsia="en-US"/>
        </w:rPr>
      </w:pPr>
      <w:r w:rsidRPr="00417BB4">
        <w:rPr>
          <w:b w:val="0"/>
          <w:bCs w:val="0"/>
          <w:sz w:val="26"/>
          <w:szCs w:val="26"/>
          <w:lang w:eastAsia="en-US"/>
        </w:rPr>
        <w:t xml:space="preserve">2. </w:t>
      </w:r>
      <w:r w:rsidR="00F85AE5" w:rsidRPr="00417BB4">
        <w:rPr>
          <w:b w:val="0"/>
          <w:bCs w:val="0"/>
          <w:sz w:val="26"/>
          <w:szCs w:val="26"/>
          <w:lang w:eastAsia="en-US"/>
        </w:rPr>
        <w:t xml:space="preserve">Отменить  Постановление администрации </w:t>
      </w:r>
      <w:proofErr w:type="spellStart"/>
      <w:r w:rsidR="00774863">
        <w:rPr>
          <w:b w:val="0"/>
          <w:bCs w:val="0"/>
          <w:sz w:val="26"/>
          <w:szCs w:val="26"/>
          <w:lang w:eastAsia="en-US"/>
        </w:rPr>
        <w:t>Новодраченин</w:t>
      </w:r>
      <w:r w:rsidR="00F85AE5" w:rsidRPr="00417BB4">
        <w:rPr>
          <w:b w:val="0"/>
          <w:bCs w:val="0"/>
          <w:sz w:val="26"/>
          <w:szCs w:val="26"/>
          <w:lang w:eastAsia="en-US"/>
        </w:rPr>
        <w:t>ского</w:t>
      </w:r>
      <w:proofErr w:type="spellEnd"/>
      <w:r w:rsidR="00F85AE5" w:rsidRPr="00417BB4">
        <w:rPr>
          <w:b w:val="0"/>
          <w:bCs w:val="0"/>
          <w:sz w:val="26"/>
          <w:szCs w:val="26"/>
          <w:lang w:eastAsia="en-US"/>
        </w:rPr>
        <w:t xml:space="preserve"> сельсовета от </w:t>
      </w:r>
      <w:r w:rsidR="00037618">
        <w:rPr>
          <w:b w:val="0"/>
          <w:bCs w:val="0"/>
          <w:sz w:val="26"/>
          <w:szCs w:val="26"/>
          <w:lang w:eastAsia="en-US"/>
        </w:rPr>
        <w:t xml:space="preserve">18.07.2012 </w:t>
      </w:r>
      <w:r w:rsidR="00F85AE5" w:rsidRPr="00417BB4">
        <w:rPr>
          <w:b w:val="0"/>
          <w:sz w:val="26"/>
          <w:szCs w:val="26"/>
        </w:rPr>
        <w:t xml:space="preserve">№ </w:t>
      </w:r>
      <w:r w:rsidR="00037618">
        <w:rPr>
          <w:b w:val="0"/>
          <w:sz w:val="26"/>
          <w:szCs w:val="26"/>
        </w:rPr>
        <w:t>86</w:t>
      </w:r>
      <w:r w:rsidR="00F85AE5" w:rsidRPr="00417BB4">
        <w:rPr>
          <w:b w:val="0"/>
          <w:sz w:val="26"/>
          <w:szCs w:val="26"/>
        </w:rPr>
        <w:t xml:space="preserve"> «Об утверждении </w:t>
      </w:r>
      <w:r w:rsidR="00A24B22" w:rsidRPr="00A24B22">
        <w:rPr>
          <w:b w:val="0"/>
          <w:sz w:val="26"/>
          <w:szCs w:val="26"/>
        </w:rPr>
        <w:t>П</w:t>
      </w:r>
      <w:r w:rsidR="00F85AE5" w:rsidRPr="00A24B22">
        <w:rPr>
          <w:b w:val="0"/>
          <w:sz w:val="26"/>
          <w:szCs w:val="26"/>
        </w:rPr>
        <w:t xml:space="preserve">орядка </w:t>
      </w:r>
      <w:r w:rsidR="00A24B22" w:rsidRPr="00A24B22">
        <w:rPr>
          <w:b w:val="0"/>
          <w:sz w:val="26"/>
          <w:szCs w:val="26"/>
        </w:rPr>
        <w:t>разработки и утверждения административных  регламентов  предоставления муниципальных  услуг</w:t>
      </w:r>
      <w:r w:rsidR="00F85AE5" w:rsidRPr="00A24B22">
        <w:rPr>
          <w:b w:val="0"/>
          <w:sz w:val="26"/>
          <w:szCs w:val="26"/>
        </w:rPr>
        <w:t>»</w:t>
      </w:r>
      <w:r w:rsidR="00A24B22">
        <w:rPr>
          <w:b w:val="0"/>
          <w:sz w:val="26"/>
          <w:szCs w:val="26"/>
        </w:rPr>
        <w:t>.</w:t>
      </w:r>
    </w:p>
    <w:p w:rsidR="00A24B22" w:rsidRPr="00FA2702" w:rsidRDefault="00A24B22" w:rsidP="00774863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>3</w:t>
      </w:r>
      <w:r w:rsidRPr="00FA2702">
        <w:rPr>
          <w:rFonts w:cs="Times New Roman"/>
          <w:sz w:val="26"/>
          <w:szCs w:val="26"/>
        </w:rPr>
        <w:t xml:space="preserve">. </w:t>
      </w:r>
      <w:proofErr w:type="spellStart"/>
      <w:r w:rsidRPr="00FA2702">
        <w:rPr>
          <w:rFonts w:cs="Times New Roman"/>
          <w:sz w:val="26"/>
          <w:szCs w:val="26"/>
        </w:rPr>
        <w:t>Настоящее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постановление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подлежит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размещению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на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r w:rsidRPr="00FA2702">
        <w:rPr>
          <w:rFonts w:cs="Times New Roman"/>
          <w:sz w:val="26"/>
          <w:szCs w:val="26"/>
          <w:lang w:val="en-US"/>
        </w:rPr>
        <w:t>Web</w:t>
      </w:r>
      <w:r w:rsidRPr="00FA2702">
        <w:rPr>
          <w:rFonts w:cs="Times New Roman"/>
          <w:sz w:val="26"/>
          <w:szCs w:val="26"/>
        </w:rPr>
        <w:t>-</w:t>
      </w:r>
      <w:proofErr w:type="spellStart"/>
      <w:r w:rsidRPr="00FA2702">
        <w:rPr>
          <w:rFonts w:cs="Times New Roman"/>
          <w:sz w:val="26"/>
          <w:szCs w:val="26"/>
        </w:rPr>
        <w:t>странице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r w:rsidR="00774863">
        <w:rPr>
          <w:rFonts w:cs="Times New Roman"/>
          <w:sz w:val="26"/>
          <w:szCs w:val="26"/>
          <w:lang w:val="ru-RU"/>
        </w:rPr>
        <w:t>А</w:t>
      </w:r>
      <w:proofErr w:type="spellStart"/>
      <w:r w:rsidRPr="00FA2702">
        <w:rPr>
          <w:rFonts w:cs="Times New Roman"/>
          <w:sz w:val="26"/>
          <w:szCs w:val="26"/>
        </w:rPr>
        <w:t>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="00774863">
        <w:rPr>
          <w:rFonts w:cs="Times New Roman"/>
          <w:sz w:val="26"/>
          <w:szCs w:val="26"/>
          <w:lang w:val="ru-RU"/>
        </w:rPr>
        <w:t>Новодраченин</w:t>
      </w:r>
      <w:r>
        <w:rPr>
          <w:rFonts w:cs="Times New Roman"/>
          <w:sz w:val="26"/>
          <w:szCs w:val="26"/>
        </w:rPr>
        <w:t>ского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сельсовета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официального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сайта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Администрации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Заринского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района</w:t>
      </w:r>
      <w:proofErr w:type="spellEnd"/>
      <w:r w:rsidRPr="00FA2702">
        <w:rPr>
          <w:rFonts w:cs="Times New Roman"/>
          <w:sz w:val="26"/>
          <w:szCs w:val="26"/>
        </w:rPr>
        <w:t xml:space="preserve"> и </w:t>
      </w:r>
      <w:proofErr w:type="spellStart"/>
      <w:r w:rsidRPr="00FA2702">
        <w:rPr>
          <w:rFonts w:cs="Times New Roman"/>
          <w:sz w:val="26"/>
          <w:szCs w:val="26"/>
        </w:rPr>
        <w:t>на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информационном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стенде</w:t>
      </w:r>
      <w:proofErr w:type="spellEnd"/>
      <w:r w:rsidRPr="00FA2702">
        <w:rPr>
          <w:rFonts w:cs="Times New Roman"/>
          <w:sz w:val="26"/>
          <w:szCs w:val="26"/>
        </w:rPr>
        <w:t xml:space="preserve"> в </w:t>
      </w:r>
      <w:r w:rsidR="00774863">
        <w:rPr>
          <w:rFonts w:cs="Times New Roman"/>
          <w:sz w:val="26"/>
          <w:szCs w:val="26"/>
          <w:lang w:val="ru-RU"/>
        </w:rPr>
        <w:t>А</w:t>
      </w:r>
      <w:proofErr w:type="spellStart"/>
      <w:r w:rsidRPr="00FA2702">
        <w:rPr>
          <w:rFonts w:cs="Times New Roman"/>
          <w:sz w:val="26"/>
          <w:szCs w:val="26"/>
        </w:rPr>
        <w:t>дминистрации</w:t>
      </w:r>
      <w:proofErr w:type="spellEnd"/>
      <w:r w:rsidRPr="00FA2702">
        <w:rPr>
          <w:rFonts w:cs="Times New Roman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sz w:val="26"/>
          <w:szCs w:val="26"/>
        </w:rPr>
        <w:t>сельсовета</w:t>
      </w:r>
      <w:proofErr w:type="spellEnd"/>
      <w:r w:rsidRPr="00FA2702">
        <w:rPr>
          <w:rFonts w:cs="Times New Roman"/>
          <w:sz w:val="26"/>
          <w:szCs w:val="26"/>
        </w:rPr>
        <w:t>.</w:t>
      </w:r>
    </w:p>
    <w:p w:rsidR="00A24B22" w:rsidRPr="003A092B" w:rsidRDefault="00A24B22" w:rsidP="00774863">
      <w:pPr>
        <w:ind w:firstLine="709"/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lang w:val="ru-RU"/>
        </w:rPr>
        <w:t>4</w:t>
      </w:r>
      <w:r w:rsidRPr="00FA2702">
        <w:rPr>
          <w:rFonts w:cs="Times New Roman"/>
          <w:color w:val="000000"/>
          <w:sz w:val="26"/>
          <w:szCs w:val="26"/>
        </w:rPr>
        <w:t>. 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Контроль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r w:rsidR="00774863">
        <w:rPr>
          <w:rFonts w:cs="Times New Roman"/>
          <w:color w:val="000000"/>
          <w:sz w:val="26"/>
          <w:szCs w:val="26"/>
          <w:lang w:val="ru-RU"/>
        </w:rPr>
        <w:t xml:space="preserve">за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исполнени</w:t>
      </w:r>
      <w:proofErr w:type="spellEnd"/>
      <w:r w:rsidR="00774863">
        <w:rPr>
          <w:rFonts w:cs="Times New Roman"/>
          <w:color w:val="000000"/>
          <w:sz w:val="26"/>
          <w:szCs w:val="26"/>
          <w:lang w:val="ru-RU"/>
        </w:rPr>
        <w:t>ем</w:t>
      </w:r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настоящего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постановления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оставляю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за</w:t>
      </w:r>
      <w:proofErr w:type="spellEnd"/>
      <w:r w:rsidRPr="00FA2702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FA2702">
        <w:rPr>
          <w:rFonts w:cs="Times New Roman"/>
          <w:color w:val="000000"/>
          <w:sz w:val="26"/>
          <w:szCs w:val="26"/>
        </w:rPr>
        <w:t>собой</w:t>
      </w:r>
      <w:proofErr w:type="spellEnd"/>
      <w:r w:rsidRPr="00FA2702">
        <w:rPr>
          <w:rFonts w:cs="Times New Roman"/>
          <w:color w:val="000000"/>
          <w:sz w:val="26"/>
          <w:szCs w:val="26"/>
        </w:rPr>
        <w:t>.</w:t>
      </w:r>
    </w:p>
    <w:p w:rsidR="00A24B22" w:rsidRDefault="00A24B22" w:rsidP="00A24B22">
      <w:pPr>
        <w:pStyle w:val="Default"/>
        <w:ind w:firstLine="709"/>
        <w:jc w:val="both"/>
        <w:rPr>
          <w:sz w:val="26"/>
          <w:szCs w:val="26"/>
        </w:rPr>
      </w:pPr>
    </w:p>
    <w:p w:rsidR="00F85AE5" w:rsidRPr="00A24B22" w:rsidRDefault="00F85AE5" w:rsidP="00A24B22">
      <w:pPr>
        <w:jc w:val="both"/>
        <w:rPr>
          <w:sz w:val="26"/>
          <w:szCs w:val="26"/>
          <w:lang w:val="ru-RU" w:eastAsia="en-US"/>
        </w:rPr>
      </w:pPr>
    </w:p>
    <w:p w:rsidR="00F85AE5" w:rsidRPr="00774863" w:rsidRDefault="00414F86" w:rsidP="00F85AE5">
      <w:pPr>
        <w:shd w:val="clear" w:color="auto" w:fill="FFFFFF"/>
        <w:tabs>
          <w:tab w:val="left" w:pos="1540"/>
        </w:tabs>
        <w:ind w:firstLine="709"/>
        <w:jc w:val="both"/>
        <w:rPr>
          <w:b/>
          <w:sz w:val="26"/>
          <w:szCs w:val="26"/>
          <w:lang w:val="ru-RU"/>
        </w:rPr>
      </w:pPr>
      <w:proofErr w:type="spellStart"/>
      <w:r>
        <w:rPr>
          <w:sz w:val="26"/>
          <w:szCs w:val="26"/>
          <w:lang w:eastAsia="en-US"/>
        </w:rPr>
        <w:t>Глава</w:t>
      </w:r>
      <w:proofErr w:type="spellEnd"/>
      <w:r>
        <w:rPr>
          <w:sz w:val="26"/>
          <w:szCs w:val="26"/>
          <w:lang w:eastAsia="en-US"/>
        </w:rPr>
        <w:t xml:space="preserve">  </w:t>
      </w:r>
      <w:r w:rsidR="00774863">
        <w:rPr>
          <w:sz w:val="26"/>
          <w:szCs w:val="26"/>
          <w:lang w:val="ru-RU" w:eastAsia="en-US"/>
        </w:rPr>
        <w:t>А</w:t>
      </w:r>
      <w:proofErr w:type="spellStart"/>
      <w:r w:rsidR="00F85AE5" w:rsidRPr="00417BB4">
        <w:rPr>
          <w:sz w:val="26"/>
          <w:szCs w:val="26"/>
          <w:lang w:eastAsia="en-US"/>
        </w:rPr>
        <w:t>дминистрации</w:t>
      </w:r>
      <w:proofErr w:type="spellEnd"/>
      <w:r w:rsidR="00F85AE5" w:rsidRPr="00417BB4">
        <w:rPr>
          <w:sz w:val="26"/>
          <w:szCs w:val="26"/>
          <w:lang w:eastAsia="en-US"/>
        </w:rPr>
        <w:t xml:space="preserve"> </w:t>
      </w:r>
      <w:proofErr w:type="spellStart"/>
      <w:r w:rsidR="00F85AE5" w:rsidRPr="00417BB4">
        <w:rPr>
          <w:sz w:val="26"/>
          <w:szCs w:val="26"/>
          <w:lang w:eastAsia="en-US"/>
        </w:rPr>
        <w:t>сельсовета</w:t>
      </w:r>
      <w:proofErr w:type="spellEnd"/>
      <w:r w:rsidR="00F85AE5" w:rsidRPr="00417BB4">
        <w:rPr>
          <w:sz w:val="26"/>
          <w:szCs w:val="26"/>
          <w:lang w:eastAsia="en-US"/>
        </w:rPr>
        <w:t xml:space="preserve">                 </w:t>
      </w:r>
      <w:r w:rsidR="00417BB4">
        <w:rPr>
          <w:sz w:val="26"/>
          <w:szCs w:val="26"/>
          <w:lang w:eastAsia="en-US"/>
        </w:rPr>
        <w:t xml:space="preserve">                          </w:t>
      </w:r>
      <w:proofErr w:type="spellStart"/>
      <w:r w:rsidR="00774863">
        <w:rPr>
          <w:sz w:val="26"/>
          <w:szCs w:val="26"/>
          <w:lang w:val="ru-RU" w:eastAsia="en-US"/>
        </w:rPr>
        <w:t>О.П.Гоношилов</w:t>
      </w:r>
      <w:proofErr w:type="spellEnd"/>
    </w:p>
    <w:p w:rsidR="00F85AE5" w:rsidRPr="00417BB4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417BB4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Default="00F85AE5" w:rsidP="00F85AE5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AC2E87" w:rsidRDefault="00AC2E87" w:rsidP="00774863">
      <w:pPr>
        <w:autoSpaceDE w:val="0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УТВЕРЖДЕН</w:t>
      </w:r>
    </w:p>
    <w:p w:rsidR="00A24B22" w:rsidRPr="009769D8" w:rsidRDefault="00F85AE5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постановлением </w:t>
      </w:r>
      <w:r w:rsidR="00A24B22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администрации </w:t>
      </w:r>
    </w:p>
    <w:p w:rsidR="00F85AE5" w:rsidRPr="009769D8" w:rsidRDefault="00774863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Новодраченин</w:t>
      </w:r>
      <w:r w:rsidR="00A24B22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ского</w:t>
      </w:r>
      <w:proofErr w:type="spellEnd"/>
      <w:r w:rsidR="00A24B22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сельсовета</w:t>
      </w:r>
    </w:p>
    <w:p w:rsidR="00F85AE5" w:rsidRPr="009769D8" w:rsidRDefault="00A24B22" w:rsidP="009769D8">
      <w:pPr>
        <w:autoSpaceDE w:val="0"/>
        <w:jc w:val="right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о</w:t>
      </w:r>
      <w:r w:rsidR="00F85AE5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т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</w:t>
      </w:r>
      <w:r w:rsidR="007E62E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14.02.2020 </w:t>
      </w:r>
      <w:r w:rsidR="00F85AE5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№</w:t>
      </w:r>
      <w:r w:rsidR="007E62E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3</w:t>
      </w:r>
      <w:bookmarkStart w:id="0" w:name="_GoBack"/>
      <w:bookmarkEnd w:id="0"/>
      <w:r w:rsidR="00F85AE5"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Порядок</w:t>
      </w: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разработки и утверждения административных регламентов</w:t>
      </w:r>
    </w:p>
    <w:p w:rsidR="00F85AE5" w:rsidRPr="009769D8" w:rsidRDefault="00F85AE5" w:rsidP="009769D8">
      <w:pPr>
        <w:pStyle w:val="a4"/>
        <w:suppressAutoHyphens w:val="0"/>
        <w:autoSpaceDE w:val="0"/>
        <w:ind w:left="1066"/>
        <w:jc w:val="center"/>
        <w:textAlignment w:val="auto"/>
        <w:rPr>
          <w:rFonts w:cs="Times New Roman"/>
          <w:b/>
          <w:sz w:val="26"/>
          <w:szCs w:val="26"/>
        </w:rPr>
      </w:pPr>
      <w:r w:rsidRPr="009769D8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предоставления муниципальных услуг</w:t>
      </w: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6"/>
          <w:szCs w:val="26"/>
          <w:lang w:val="ru-RU" w:eastAsia="hi-IN" w:bidi="hi-IN"/>
        </w:rPr>
      </w:pPr>
      <w:r w:rsidRPr="009769D8">
        <w:rPr>
          <w:rFonts w:eastAsia="Arial" w:cs="Times New Roman"/>
          <w:b/>
          <w:bCs/>
          <w:kern w:val="0"/>
          <w:sz w:val="26"/>
          <w:szCs w:val="26"/>
          <w:lang w:val="ru-RU" w:eastAsia="hi-IN" w:bidi="hi-IN"/>
        </w:rPr>
        <w:t>I. Общие положения</w:t>
      </w: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1. Настоящи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й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Порядок устанавливает требования к разработк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е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и утверждени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ю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административных регламентов предоставления муниципальных услуг (далее - регламенты).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Регламентом является муниципальный нормативны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й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правовой акт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дминистрации, устанавливающий сроки и последовательность административных процедур (действий), осуществляемых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дминистрацией в процессе предоставления муниципальной услуги в соответствии с требованиями Федерального </w:t>
      </w:r>
      <w:r w:rsidRPr="009769D8">
        <w:rPr>
          <w:rFonts w:cs="Times New Roman"/>
          <w:sz w:val="26"/>
          <w:szCs w:val="26"/>
          <w:lang w:val="ru-RU"/>
        </w:rPr>
        <w:t xml:space="preserve">закона 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«Об организации предоставления государственных и муниципальных услуг» (далее - Федеральный закон).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Регламент также устанавливает порядок взаимодействия между структурными подразделениями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дминистрации и их должностными лицами, между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дминистрацией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2. Регламент разрабатывается и утверждается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дминистрацией, в лице специалистов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дминистрации, в должностные обязанности которых входит предоставление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3. При разработке регламентов </w:t>
      </w:r>
      <w:r w:rsid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дминистрация, предусматривает оптимизацию (повышение качества) предоставления муниципальных услуг, в том числе: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а) упорядочение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б) устранение избыточных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</w:t>
      </w: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lastRenderedPageBreak/>
        <w:t>предоставления муниципальной услуги. Администрация,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е) предоставление муниципальной услуги в электронной форме.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4. Если в предоставлении муниципальной услуги участвуют несколько органов, предоставляющих муниципальные услуги, регламент утверждается совместным приказом таких органов</w:t>
      </w:r>
      <w:r w:rsidRPr="009769D8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5. Исполнение администрацией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7.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(далее - перечень).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ab/>
        <w:t>8. Проект регламента размещается: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ab/>
        <w:t xml:space="preserve">- на </w:t>
      </w:r>
      <w:r w:rsidR="009769D8" w:rsidRPr="00FA2702">
        <w:rPr>
          <w:rFonts w:cs="Times New Roman"/>
          <w:sz w:val="26"/>
          <w:szCs w:val="26"/>
        </w:rPr>
        <w:t xml:space="preserve"> </w:t>
      </w:r>
      <w:r w:rsidR="009769D8" w:rsidRPr="00FA2702">
        <w:rPr>
          <w:rFonts w:cs="Times New Roman"/>
          <w:sz w:val="26"/>
          <w:szCs w:val="26"/>
          <w:lang w:val="en-US"/>
        </w:rPr>
        <w:t>Web</w:t>
      </w:r>
      <w:r w:rsidR="009769D8" w:rsidRPr="00FA2702">
        <w:rPr>
          <w:rFonts w:cs="Times New Roman"/>
          <w:sz w:val="26"/>
          <w:szCs w:val="26"/>
        </w:rPr>
        <w:t>-</w:t>
      </w:r>
      <w:proofErr w:type="spellStart"/>
      <w:r w:rsidR="009769D8" w:rsidRPr="00FA2702">
        <w:rPr>
          <w:rFonts w:cs="Times New Roman"/>
          <w:sz w:val="26"/>
          <w:szCs w:val="26"/>
        </w:rPr>
        <w:t>странице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r w:rsidR="00774863">
        <w:rPr>
          <w:rFonts w:cs="Times New Roman"/>
          <w:sz w:val="26"/>
          <w:szCs w:val="26"/>
          <w:lang w:val="ru-RU"/>
        </w:rPr>
        <w:t>А</w:t>
      </w:r>
      <w:proofErr w:type="spellStart"/>
      <w:r w:rsidR="009769D8" w:rsidRPr="00FA2702">
        <w:rPr>
          <w:rFonts w:cs="Times New Roman"/>
          <w:sz w:val="26"/>
          <w:szCs w:val="26"/>
        </w:rPr>
        <w:t>дминистрации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774863">
        <w:rPr>
          <w:rFonts w:cs="Times New Roman"/>
          <w:sz w:val="26"/>
          <w:szCs w:val="26"/>
          <w:lang w:val="ru-RU"/>
        </w:rPr>
        <w:t>Новодраченин</w:t>
      </w:r>
      <w:r w:rsidR="009769D8">
        <w:rPr>
          <w:rFonts w:cs="Times New Roman"/>
          <w:sz w:val="26"/>
          <w:szCs w:val="26"/>
        </w:rPr>
        <w:t>ского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сельсовета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официального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сайта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Администрации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Заринского</w:t>
      </w:r>
      <w:proofErr w:type="spellEnd"/>
      <w:r w:rsidR="009769D8" w:rsidRPr="00FA2702">
        <w:rPr>
          <w:rFonts w:cs="Times New Roman"/>
          <w:sz w:val="26"/>
          <w:szCs w:val="26"/>
        </w:rPr>
        <w:t xml:space="preserve"> </w:t>
      </w:r>
      <w:proofErr w:type="spellStart"/>
      <w:r w:rsidR="009769D8" w:rsidRPr="00FA2702">
        <w:rPr>
          <w:rFonts w:cs="Times New Roman"/>
          <w:sz w:val="26"/>
          <w:szCs w:val="26"/>
        </w:rPr>
        <w:t>района</w:t>
      </w:r>
      <w:proofErr w:type="spellEnd"/>
      <w:r w:rsidR="009769D8"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 xml:space="preserve"> </w:t>
      </w: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>в информационно – телекоммуникационной сети «Интернет» (далее – сеть «Интернет»);</w:t>
      </w:r>
    </w:p>
    <w:p w:rsidR="00F85AE5" w:rsidRPr="009769D8" w:rsidRDefault="00F85AE5" w:rsidP="009769D8">
      <w:pPr>
        <w:widowControl/>
        <w:tabs>
          <w:tab w:val="left" w:pos="454"/>
        </w:tabs>
        <w:suppressAutoHyphens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bidi="ar-SA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bidi="ar-SA"/>
        </w:rPr>
        <w:tab/>
        <w:t xml:space="preserve">- на информационном стенде, расположенном в здании администрации. 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утратившими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силу подлежат независимой экспертизе и экспертизе, проводимой комиссией по проведению административной реформы в администрации (далее</w:t>
      </w:r>
      <w:r w:rsidR="00774863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- комиссия по проведению административной реформы).</w:t>
      </w:r>
    </w:p>
    <w:p w:rsidR="00F85AE5" w:rsidRPr="009769D8" w:rsidRDefault="00F85AE5" w:rsidP="009769D8">
      <w:pPr>
        <w:widowControl/>
        <w:suppressAutoHyphens w:val="0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по проведения </w:t>
      </w: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и административных регламентов предоставления муниципальных услуг, а также в соответствии с настоящим Порядком.</w:t>
      </w:r>
      <w:r w:rsidRPr="009769D8">
        <w:rPr>
          <w:rFonts w:cs="Times New Roman"/>
          <w:sz w:val="26"/>
          <w:szCs w:val="26"/>
        </w:rPr>
        <w:t xml:space="preserve"> </w:t>
      </w:r>
    </w:p>
    <w:p w:rsidR="00F85AE5" w:rsidRPr="009769D8" w:rsidRDefault="00F85AE5" w:rsidP="009769D8">
      <w:pPr>
        <w:widowControl/>
        <w:suppressAutoHyphens w:val="0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утратившими</w:t>
      </w:r>
      <w:proofErr w:type="gramEnd"/>
      <w:r w:rsidRPr="009769D8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силу не требуется.</w:t>
      </w:r>
    </w:p>
    <w:p w:rsidR="00F85AE5" w:rsidRPr="009769D8" w:rsidRDefault="00F85AE5" w:rsidP="009769D8">
      <w:pPr>
        <w:autoSpaceDE w:val="0"/>
        <w:ind w:firstLine="567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10.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При этом порядком осуществления соответствующего полномочия, утвержденным нормативным правовым актом администрации, не регулируются вопросы, относящиеся к предмету регулирования регламента в соответствии с настоящими Правилами.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jc w:val="center"/>
        <w:textAlignment w:val="auto"/>
        <w:rPr>
          <w:rFonts w:eastAsia="Arial" w:cs="Times New Roman"/>
          <w:b/>
          <w:bCs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Arial" w:cs="Times New Roman"/>
          <w:b/>
          <w:bCs/>
          <w:color w:val="000000"/>
          <w:kern w:val="0"/>
          <w:sz w:val="26"/>
          <w:szCs w:val="26"/>
          <w:lang w:val="ru-RU" w:eastAsia="hi-IN" w:bidi="hi-IN"/>
        </w:rPr>
        <w:t>II. Требования к регламентам</w:t>
      </w:r>
    </w:p>
    <w:p w:rsidR="00F85AE5" w:rsidRPr="009769D8" w:rsidRDefault="00F85AE5" w:rsidP="009769D8">
      <w:pPr>
        <w:autoSpaceDE w:val="0"/>
        <w:jc w:val="both"/>
        <w:textAlignment w:val="auto"/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</w:pP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11. Наименования регламентов определяется администрацией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12. В регламент включаются следующие разделы: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общие положения;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б) стандарт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г) формы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исполнением регламента;</w:t>
      </w:r>
    </w:p>
    <w:p w:rsidR="00F85AE5" w:rsidRPr="00774863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д) досудебный (внесудебный) порядок обжалования решений и действий (бездействия) администрации, а также их должностных лиц;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административные регламенты не включается настоящий раздел в следующих случаях: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муниципальная услуга предоставляется государственной корпорацией;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13. Раздел, касающийся общих положений, состоит из следующих подразделов:</w:t>
      </w:r>
    </w:p>
    <w:p w:rsidR="00F85AE5" w:rsidRPr="00774863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а) предмет </w:t>
      </w:r>
      <w:r w:rsidR="00F63E3B"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административного</w:t>
      </w: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регламента;</w:t>
      </w:r>
    </w:p>
    <w:p w:rsidR="00F85AE5" w:rsidRPr="00774863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б) </w:t>
      </w:r>
      <w:r w:rsidR="00F63E3B"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описание</w:t>
      </w: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заявителей</w:t>
      </w:r>
      <w:r w:rsidR="00F63E3B"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исполнительной власти и иными организациями</w:t>
      </w: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требования к порядку информирования о предоставлении муниципальной услуги, в том числе</w:t>
      </w:r>
      <w:r w:rsidRPr="009769D8">
        <w:rPr>
          <w:rFonts w:eastAsia="Times New Roman" w:cs="Times New Roman"/>
          <w:color w:val="FF0000"/>
          <w:kern w:val="0"/>
          <w:sz w:val="26"/>
          <w:szCs w:val="26"/>
          <w:lang w:val="ru-RU" w:eastAsia="hi-IN" w:bidi="hi-IN"/>
        </w:rPr>
        <w:t>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 справочной информации относится следующая информация: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справочные телефоны структурных администрации, организаций, участвующих в предоставлении муниципальной ус</w:t>
      </w:r>
      <w:r w:rsidR="00D96C2D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луги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:rsidR="00F85AE5" w:rsidRPr="009769D8" w:rsidRDefault="00F85AE5" w:rsidP="009769D8">
      <w:pPr>
        <w:widowControl/>
        <w:suppressAutoHyphens w:val="0"/>
        <w:autoSpaceDE w:val="0"/>
        <w:ind w:firstLine="540"/>
        <w:jc w:val="both"/>
        <w:textAlignment w:val="auto"/>
        <w:rPr>
          <w:rFonts w:cs="Times New Roman"/>
          <w:kern w:val="0"/>
          <w:sz w:val="26"/>
          <w:szCs w:val="26"/>
          <w:lang w:val="ru-RU" w:bidi="ar-SA"/>
        </w:rPr>
      </w:pPr>
      <w:r w:rsidRPr="009769D8">
        <w:rPr>
          <w:rFonts w:cs="Times New Roman"/>
          <w:kern w:val="0"/>
          <w:sz w:val="26"/>
          <w:szCs w:val="26"/>
          <w:lang w:val="ru-RU" w:bidi="ar-SA"/>
        </w:rPr>
        <w:t>справочная информация не приводится в тексте регламента и подлежит обязательному размещению на официальном сайте администрации,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 Администрация обеспечивает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«Интернет».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14. Стандарт предоставления муниципальной услуги должен содержать следующие подразделы: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наименование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б) наименование администрации.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Также указываются требования </w:t>
      </w:r>
      <w:hyperlink r:id="rId7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пункта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3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перечень</w:t>
        </w:r>
        <w:proofErr w:type="spellEnd"/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услуг, которые являются необходимыми и обязательными для предоставления муниципальных услуг;</w:t>
      </w:r>
      <w:proofErr w:type="gramEnd"/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описание результата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д) нормативные правовые акты, регулирующие предоставление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администрации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bookmarkStart w:id="1" w:name="Par320"/>
      <w:bookmarkEnd w:id="1"/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bookmarkStart w:id="2" w:name="Par322"/>
      <w:bookmarkEnd w:id="2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з) указание на запрет требовать от заявителя: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54D3B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Алтайского края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 xml:space="preserve">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</w:t>
      </w:r>
      <w:hyperlink r:id="rId9" w:history="1"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6</w:t>
        </w:r>
        <w:proofErr w:type="gram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пунктом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4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части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7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85AE5" w:rsidRPr="00774863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proofErr w:type="gramStart"/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 xml:space="preserve"> с законодательством Российской Федерации о социальной защите инвалидов;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полном объеме), в любом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территориальном подразделении администрации,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статьей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15.1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 (далее - комплексный запрос).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15.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2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10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 муниципальных услуг и их работников.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</w:t>
      </w:r>
      <w:hyperlink r:id="rId13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подпунктом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части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6 </w:t>
        </w:r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статьи</w:t>
        </w:r>
        <w:proofErr w:type="spellEnd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 xml:space="preserve"> 15</w:t>
        </w:r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Федерального закона.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В соответствующем разделе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описывается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государственные услуги, и органов, предоставляющих муниципальные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16. Описание каждой административной процедуры предусматривает: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а) основания для начала административной процедуры;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г) критерии принятия решений;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18. Раздел, касающийся форм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предоставлением муниципальной услуги, состоит из следующих подразделов: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а) порядок осуществления текущего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полнотой и качеством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г) положения, характеризующие требования к порядку и формам 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контроля за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85AE5" w:rsidRPr="00774863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hi-IN" w:bidi="hi-IN"/>
        </w:rPr>
      </w:pPr>
      <w:r w:rsidRPr="00774863">
        <w:rPr>
          <w:rFonts w:eastAsia="Times New Roman" w:cs="Times New Roman"/>
          <w:kern w:val="0"/>
          <w:sz w:val="26"/>
          <w:szCs w:val="26"/>
          <w:lang w:val="ru-RU" w:eastAsia="hi-IN" w:bidi="hi-IN"/>
        </w:rPr>
        <w:t>17. Раздел, касающийся досудебного (внесудебного) порядка обжалования решений и действий (бездействия) администрации, а также ее должностных лиц, состоит из следующих подразделов: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органы государственной власти, организации и уполномоченные на </w:t>
      </w: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lastRenderedPageBreak/>
        <w:t>рассмотрение жалобы лица, которым может быть направлена жалоба заявителя в досудебном (внесудебном) порядке;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ее должностных лиц.</w:t>
      </w:r>
    </w:p>
    <w:p w:rsidR="00F85AE5" w:rsidRPr="009769D8" w:rsidRDefault="00F85AE5" w:rsidP="009769D8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Администрация обеспечивает в установленном порядке размещение и актуализацию сведений в соответствующем разделе федерального реестра.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cs="Times New Roman"/>
          <w:sz w:val="26"/>
          <w:szCs w:val="26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В случае</w:t>
      </w:r>
      <w:proofErr w:type="gramStart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,</w:t>
      </w:r>
      <w:proofErr w:type="gramEnd"/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если в соответствии с Федеральным </w:t>
      </w:r>
      <w:hyperlink r:id="rId14" w:history="1">
        <w:proofErr w:type="spellStart"/>
        <w:r w:rsidRPr="009769D8">
          <w:rPr>
            <w:rFonts w:eastAsia="Times New Roman" w:cs="Times New Roman"/>
            <w:color w:val="000000"/>
            <w:kern w:val="0"/>
            <w:sz w:val="26"/>
            <w:szCs w:val="26"/>
          </w:rPr>
          <w:t>законом</w:t>
        </w:r>
        <w:proofErr w:type="spellEnd"/>
      </w:hyperlink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информация для заявителя о его праве подать жалобу;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предмет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органы государственной власти, организации, должностные лица, которым может быть направлена жалоба;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подачи 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сроки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результат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информирования заявителя о результатах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порядок обжалования решения по жалобе;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право заявителя на получение информации и документов, необходимых для обоснования и рассмотрения жалобы;</w:t>
      </w:r>
    </w:p>
    <w:p w:rsidR="00F85AE5" w:rsidRPr="009769D8" w:rsidRDefault="00F85AE5" w:rsidP="009769D8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</w:pPr>
      <w:r w:rsidRPr="009769D8">
        <w:rPr>
          <w:rFonts w:eastAsia="Times New Roman" w:cs="Times New Roman"/>
          <w:color w:val="000000"/>
          <w:kern w:val="0"/>
          <w:sz w:val="26"/>
          <w:szCs w:val="26"/>
          <w:lang w:val="ru-RU" w:eastAsia="hi-IN" w:bidi="hi-IN"/>
        </w:rPr>
        <w:t>способы информирования заявителей о порядке подачи и рассмотрения жалобы.</w:t>
      </w:r>
    </w:p>
    <w:p w:rsidR="00E03621" w:rsidRPr="009769D8" w:rsidRDefault="00E03621" w:rsidP="009769D8">
      <w:pPr>
        <w:jc w:val="both"/>
        <w:rPr>
          <w:rFonts w:cs="Times New Roman"/>
          <w:sz w:val="26"/>
          <w:szCs w:val="26"/>
          <w:lang w:val="ru-RU"/>
        </w:rPr>
      </w:pPr>
    </w:p>
    <w:sectPr w:rsidR="00E03621" w:rsidRPr="009769D8" w:rsidSect="00E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E5"/>
    <w:rsid w:val="00022A32"/>
    <w:rsid w:val="00037618"/>
    <w:rsid w:val="00230A72"/>
    <w:rsid w:val="00414F86"/>
    <w:rsid w:val="00417BB4"/>
    <w:rsid w:val="0042360A"/>
    <w:rsid w:val="006209B4"/>
    <w:rsid w:val="006413ED"/>
    <w:rsid w:val="00654D3B"/>
    <w:rsid w:val="00774863"/>
    <w:rsid w:val="00796C51"/>
    <w:rsid w:val="007E62E8"/>
    <w:rsid w:val="008F291A"/>
    <w:rsid w:val="009769D8"/>
    <w:rsid w:val="00A24B22"/>
    <w:rsid w:val="00AC2E87"/>
    <w:rsid w:val="00B25854"/>
    <w:rsid w:val="00D96C2D"/>
    <w:rsid w:val="00E03621"/>
    <w:rsid w:val="00F63E3B"/>
    <w:rsid w:val="00F85AE5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F85AE5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6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F85AE5"/>
    <w:pPr>
      <w:keepNext/>
      <w:widowControl/>
      <w:suppressAutoHyphens w:val="0"/>
      <w:autoSpaceDN/>
      <w:jc w:val="center"/>
      <w:textAlignment w:val="auto"/>
      <w:outlineLvl w:val="1"/>
    </w:pPr>
    <w:rPr>
      <w:rFonts w:ascii="Arial" w:eastAsia="Times New Roman" w:hAnsi="Arial" w:cs="Arial"/>
      <w:b/>
      <w:kern w:val="0"/>
      <w:sz w:val="36"/>
      <w:szCs w:val="32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3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AE5"/>
    <w:rPr>
      <w:color w:val="000080"/>
      <w:u w:val="single"/>
    </w:rPr>
  </w:style>
  <w:style w:type="paragraph" w:styleId="a4">
    <w:name w:val="List Paragraph"/>
    <w:basedOn w:val="a"/>
    <w:rsid w:val="00F85AE5"/>
    <w:pPr>
      <w:ind w:left="720"/>
    </w:pPr>
  </w:style>
  <w:style w:type="character" w:customStyle="1" w:styleId="10">
    <w:name w:val="Заголовок 1 Знак"/>
    <w:basedOn w:val="a0"/>
    <w:link w:val="1"/>
    <w:rsid w:val="00F85AE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85AE5"/>
    <w:rPr>
      <w:rFonts w:ascii="Arial" w:eastAsia="Times New Roman" w:hAnsi="Arial" w:cs="Arial"/>
      <w:b/>
      <w:sz w:val="36"/>
      <w:szCs w:val="32"/>
      <w:lang w:eastAsia="ru-RU"/>
    </w:rPr>
  </w:style>
  <w:style w:type="paragraph" w:customStyle="1" w:styleId="11">
    <w:name w:val="Без интервала1"/>
    <w:basedOn w:val="a"/>
    <w:rsid w:val="00F85AE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customStyle="1" w:styleId="ConsPlusTitle">
    <w:name w:val="ConsPlusTitle"/>
    <w:rsid w:val="00F85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1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7618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6013&amp;date=01.07.2019&amp;dst=100032&amp;fld=134" TargetMode="External"/><Relationship Id="rId13" Type="http://schemas.openxmlformats.org/officeDocument/2006/relationships/hyperlink" Target="https://login.consultant.ru/link/?req=doc&amp;base=RZB&amp;n=321522&amp;date=01.07.2019&amp;dst=16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21522&amp;date=01.07.2019&amp;dst=100050&amp;fld=134" TargetMode="External"/><Relationship Id="rId12" Type="http://schemas.openxmlformats.org/officeDocument/2006/relationships/hyperlink" Target="https://login.consultant.ru/link/?req=doc&amp;base=RZB&amp;n=321522&amp;date=01.07.2019&amp;dst=100064&amp;f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hyperlink" Target="https://login.consultant.ru/link/?req=doc&amp;base=RZB&amp;n=321522&amp;date=01.07.2019&amp;dst=244&amp;fld=134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21522&amp;date=01.07.2019&amp;dst=290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21522&amp;date=01.07.2019&amp;dst=43&amp;fld=134" TargetMode="External"/><Relationship Id="rId14" Type="http://schemas.openxmlformats.org/officeDocument/2006/relationships/hyperlink" Target="https://login.consultant.ru/link/?req=doc&amp;base=RZB&amp;n=321522&amp;date=01.07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4644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 Кайгородова</cp:lastModifiedBy>
  <cp:revision>12</cp:revision>
  <dcterms:created xsi:type="dcterms:W3CDTF">2020-01-24T03:36:00Z</dcterms:created>
  <dcterms:modified xsi:type="dcterms:W3CDTF">2020-02-13T04:38:00Z</dcterms:modified>
</cp:coreProperties>
</file>