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C2" w:rsidRDefault="00173B20" w:rsidP="00CC70C2">
      <w:pPr>
        <w:jc w:val="center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-18415</wp:posOffset>
            </wp:positionV>
            <wp:extent cx="723265" cy="723265"/>
            <wp:effectExtent l="19050" t="0" r="63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70C2" w:rsidRDefault="00CC70C2" w:rsidP="00CC70C2">
      <w:pPr>
        <w:jc w:val="center"/>
        <w:rPr>
          <w:rFonts w:ascii="Arial" w:hAnsi="Arial"/>
          <w:sz w:val="18"/>
        </w:rPr>
      </w:pPr>
    </w:p>
    <w:p w:rsidR="00CC70C2" w:rsidRDefault="00CC70C2" w:rsidP="00CC70C2">
      <w:pPr>
        <w:pStyle w:val="a9"/>
        <w:rPr>
          <w:b/>
          <w:bCs/>
          <w:i w:val="0"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73B20">
        <w:rPr>
          <w:b/>
          <w:bCs/>
          <w:i w:val="0"/>
          <w:iCs/>
          <w:sz w:val="26"/>
          <w:szCs w:val="26"/>
        </w:rPr>
        <w:tab/>
      </w:r>
      <w:r>
        <w:rPr>
          <w:b/>
          <w:bCs/>
          <w:i w:val="0"/>
          <w:iCs/>
          <w:sz w:val="26"/>
          <w:szCs w:val="26"/>
        </w:rPr>
        <w:tab/>
      </w:r>
      <w:r>
        <w:rPr>
          <w:b/>
          <w:bCs/>
          <w:i w:val="0"/>
          <w:iCs/>
          <w:sz w:val="26"/>
          <w:szCs w:val="26"/>
        </w:rPr>
        <w:tab/>
      </w:r>
      <w:r>
        <w:rPr>
          <w:b/>
          <w:bCs/>
          <w:i w:val="0"/>
          <w:iCs/>
          <w:sz w:val="26"/>
          <w:szCs w:val="26"/>
        </w:rPr>
        <w:tab/>
      </w:r>
      <w:r>
        <w:rPr>
          <w:b/>
          <w:bCs/>
          <w:i w:val="0"/>
          <w:iCs/>
          <w:sz w:val="26"/>
          <w:szCs w:val="26"/>
        </w:rPr>
        <w:tab/>
      </w:r>
    </w:p>
    <w:p w:rsidR="00CC70C2" w:rsidRDefault="00CC70C2" w:rsidP="00CC70C2">
      <w:pPr>
        <w:pStyle w:val="a9"/>
        <w:rPr>
          <w:b/>
          <w:bCs/>
          <w:i w:val="0"/>
          <w:iCs/>
          <w:sz w:val="26"/>
          <w:szCs w:val="26"/>
        </w:rPr>
      </w:pPr>
      <w:r>
        <w:rPr>
          <w:b/>
          <w:bCs/>
          <w:i w:val="0"/>
          <w:iCs/>
          <w:sz w:val="26"/>
          <w:szCs w:val="26"/>
        </w:rPr>
        <w:t xml:space="preserve"> СОБРАНИЕ ДЕПУТАТОВ СОСНОВСКОГО СЕЛЬСОВЕТА</w:t>
      </w:r>
    </w:p>
    <w:p w:rsidR="00CC70C2" w:rsidRDefault="00CC70C2" w:rsidP="00CC70C2">
      <w:pPr>
        <w:pStyle w:val="a9"/>
        <w:rPr>
          <w:b/>
          <w:bCs/>
          <w:i w:val="0"/>
          <w:iCs/>
          <w:sz w:val="26"/>
          <w:szCs w:val="26"/>
        </w:rPr>
      </w:pPr>
      <w:r>
        <w:rPr>
          <w:b/>
          <w:bCs/>
          <w:i w:val="0"/>
          <w:iCs/>
          <w:sz w:val="26"/>
          <w:szCs w:val="26"/>
        </w:rPr>
        <w:t>ЗАРИНСКОГО РАЙОНА АЛТАЙСКОГО КРАЯ</w:t>
      </w:r>
    </w:p>
    <w:p w:rsidR="00CC70C2" w:rsidRDefault="00CC70C2" w:rsidP="00CC70C2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CC70C2">
        <w:trPr>
          <w:divId w:val="2146198751"/>
        </w:trPr>
        <w:tc>
          <w:tcPr>
            <w:tcW w:w="8568" w:type="dxa"/>
            <w:hideMark/>
          </w:tcPr>
          <w:p w:rsidR="00CC70C2" w:rsidRPr="00CC70C2" w:rsidRDefault="00173B20" w:rsidP="00CC70C2">
            <w:pPr>
              <w:pStyle w:val="1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 xml:space="preserve">            </w:t>
            </w:r>
            <w:proofErr w:type="gramStart"/>
            <w:r w:rsidR="00CC70C2" w:rsidRPr="00CC70C2">
              <w:rPr>
                <w:rFonts w:ascii="Arial" w:hAnsi="Arial"/>
                <w:color w:val="auto"/>
              </w:rPr>
              <w:t>Р</w:t>
            </w:r>
            <w:proofErr w:type="gramEnd"/>
            <w:r w:rsidR="00CC70C2" w:rsidRPr="00CC70C2">
              <w:rPr>
                <w:rFonts w:ascii="Arial" w:hAnsi="Arial"/>
                <w:color w:val="auto"/>
              </w:rPr>
              <w:t xml:space="preserve"> Е Ш Е Н И Е</w:t>
            </w:r>
          </w:p>
        </w:tc>
      </w:tr>
    </w:tbl>
    <w:p w:rsidR="00CC70C2" w:rsidRPr="00CC70C2" w:rsidRDefault="00173B20" w:rsidP="00CC70C2">
      <w:pPr>
        <w:tabs>
          <w:tab w:val="left" w:pos="7545"/>
        </w:tabs>
        <w:rPr>
          <w:sz w:val="24"/>
          <w:szCs w:val="24"/>
        </w:rPr>
      </w:pPr>
      <w:r w:rsidRPr="00173B20">
        <w:rPr>
          <w:sz w:val="28"/>
        </w:rPr>
        <w:t>24.06</w:t>
      </w:r>
      <w:r w:rsidR="00CC70C2" w:rsidRPr="00173B20">
        <w:rPr>
          <w:sz w:val="28"/>
        </w:rPr>
        <w:t>.2021</w:t>
      </w:r>
      <w:r w:rsidR="00CC70C2" w:rsidRPr="00173B20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C70C2" w:rsidRPr="00173B20">
        <w:rPr>
          <w:sz w:val="28"/>
        </w:rPr>
        <w:t xml:space="preserve">№ </w:t>
      </w:r>
      <w:r w:rsidRPr="00173B20">
        <w:rPr>
          <w:sz w:val="28"/>
        </w:rPr>
        <w:t>17</w:t>
      </w:r>
    </w:p>
    <w:p w:rsidR="00CC70C2" w:rsidRDefault="00CC70C2" w:rsidP="00CC70C2">
      <w:pPr>
        <w:jc w:val="center"/>
      </w:pPr>
      <w:r>
        <w:t>с</w:t>
      </w:r>
      <w:proofErr w:type="gramStart"/>
      <w:r>
        <w:t>.С</w:t>
      </w:r>
      <w:proofErr w:type="gramEnd"/>
      <w:r>
        <w:t>основка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124398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Default="00124398" w:rsidP="00CC35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bookmarkStart w:id="0" w:name="_Hlk72500612"/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Положения о  бюджетном процессе и финансовом контроле в  муниципальном образовании </w:t>
            </w:r>
            <w:r w:rsidR="00CC70C2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Сосновский</w:t>
            </w:r>
            <w:r w:rsidR="007A5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bookmarkEnd w:id="0"/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70C2" w:rsidRPr="00124398" w:rsidRDefault="00CC70C2" w:rsidP="00CC35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4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CC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0078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сельсовет Заринского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ания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сельсовет Заринского 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>района Алтайского края, Со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брание</w:t>
      </w:r>
      <w:proofErr w:type="gram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CC70C2" w:rsidRPr="00872975" w:rsidRDefault="00CC70C2" w:rsidP="00CC70C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C603FC" w:rsidRDefault="007A59D4" w:rsidP="00CC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70C2" w:rsidRPr="00872975" w:rsidRDefault="00CC70C2" w:rsidP="00CC7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8"/>
        </w:rPr>
      </w:pPr>
    </w:p>
    <w:p w:rsidR="009415FD" w:rsidRDefault="009415FD" w:rsidP="00CC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Pr="003B514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</w:t>
      </w:r>
      <w:proofErr w:type="gramStart"/>
      <w:r w:rsidRPr="003B514F">
        <w:rPr>
          <w:rFonts w:ascii="Times New Roman" w:eastAsia="Times New Roman" w:hAnsi="Times New Roman" w:cs="Times New Roman"/>
          <w:sz w:val="28"/>
          <w:szCs w:val="28"/>
        </w:rPr>
        <w:t>прилагаемое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72500768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Положения о  бюджетном процессе и финансовом контроле в  муниципальном образовании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9415FD" w:rsidRDefault="009415FD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2.Признать 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>утратившими силу решение Со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брания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Заринс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="008E7E9C">
        <w:rPr>
          <w:rFonts w:ascii="Times New Roman" w:eastAsia="Times New Roman" w:hAnsi="Times New Roman" w:cs="Times New Roman"/>
          <w:sz w:val="28"/>
          <w:szCs w:val="28"/>
        </w:rPr>
        <w:t>района Алтайского края от 19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>.12.2013 №</w:t>
      </w:r>
      <w:r w:rsidR="008E7E9C">
        <w:rPr>
          <w:rFonts w:ascii="Times New Roman" w:eastAsia="Times New Roman" w:hAnsi="Times New Roman" w:cs="Times New Roman"/>
          <w:sz w:val="28"/>
          <w:szCs w:val="28"/>
        </w:rPr>
        <w:t>67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Положения о  бюджетном процессе и финансовом контроле в  муниципальном образовании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CC350C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» (с изменениями</w:t>
      </w:r>
      <w:r w:rsidR="003B514F">
        <w:rPr>
          <w:rFonts w:ascii="Times New Roman" w:eastAsia="Times New Roman" w:hAnsi="Times New Roman" w:cs="Times New Roman"/>
          <w:sz w:val="28"/>
          <w:szCs w:val="28"/>
        </w:rPr>
        <w:t xml:space="preserve"> и дополнениями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3.Настоящее решение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 xml:space="preserve"> подлежит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обнародова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 порядке.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на постоянную комиссию С</w:t>
      </w:r>
      <w:bookmarkStart w:id="2" w:name="_GoBack"/>
      <w:bookmarkEnd w:id="2"/>
      <w:r w:rsidR="007A59D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3BA2">
        <w:rPr>
          <w:rFonts w:ascii="Times New Roman" w:eastAsia="Times New Roman" w:hAnsi="Times New Roman" w:cs="Times New Roman"/>
          <w:sz w:val="28"/>
          <w:szCs w:val="28"/>
        </w:rPr>
        <w:t>брания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по бюджету,  </w:t>
      </w:r>
      <w:r w:rsidR="00872975">
        <w:rPr>
          <w:rFonts w:ascii="Times New Roman" w:eastAsia="Times New Roman" w:hAnsi="Times New Roman" w:cs="Times New Roman"/>
          <w:sz w:val="28"/>
          <w:szCs w:val="28"/>
        </w:rPr>
        <w:t>планированию, налоговой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975">
        <w:rPr>
          <w:rFonts w:ascii="Times New Roman" w:eastAsia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50C" w:rsidRDefault="007A59D4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Е.Г. Чухловин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4398" w:rsidRPr="00124398" w:rsidRDefault="00CC350C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E5C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052A8" w:rsidRDefault="00EE5CEE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депутатов</w:t>
      </w:r>
    </w:p>
    <w:p w:rsidR="007052A8" w:rsidRPr="00124398" w:rsidRDefault="007052A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               от </w:t>
      </w:r>
      <w:r w:rsidR="00173B20">
        <w:rPr>
          <w:rFonts w:ascii="Times New Roman" w:eastAsia="Times New Roman" w:hAnsi="Times New Roman" w:cs="Times New Roman"/>
          <w:sz w:val="28"/>
          <w:szCs w:val="28"/>
        </w:rPr>
        <w:t>24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3B20">
        <w:rPr>
          <w:rFonts w:ascii="Times New Roman" w:eastAsia="Times New Roman" w:hAnsi="Times New Roman" w:cs="Times New Roman"/>
          <w:sz w:val="28"/>
          <w:szCs w:val="28"/>
        </w:rPr>
        <w:t>06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>.2021 №</w:t>
      </w:r>
      <w:r w:rsidR="00173B20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124398" w:rsidRPr="00124398" w:rsidTr="00124398">
        <w:trPr>
          <w:tblCellSpacing w:w="15" w:type="dxa"/>
        </w:trPr>
        <w:tc>
          <w:tcPr>
            <w:tcW w:w="7200" w:type="dxa"/>
            <w:vAlign w:val="center"/>
            <w:hideMark/>
          </w:tcPr>
          <w:p w:rsidR="00124398" w:rsidRPr="00124398" w:rsidRDefault="00EE5CEE" w:rsidP="00EE5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</w:tbl>
    <w:p w:rsidR="00124398" w:rsidRPr="00124398" w:rsidRDefault="00EE5CEE" w:rsidP="00CC35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173B2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о бюджетном процессе и финансовом контроле в муниципальном образовании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9E0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Заринс</w:t>
      </w:r>
      <w:r w:rsidR="00091F7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  района Алтайского края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26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в соответствии с Бюджетным кодексом Российской Федерации, определяет правовые основы функционирования бюджетной системы муниципального образования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926F95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26F95">
        <w:rPr>
          <w:rFonts w:ascii="Times New Roman" w:eastAsia="Times New Roman" w:hAnsi="Times New Roman" w:cs="Times New Roman"/>
          <w:sz w:val="28"/>
          <w:szCs w:val="28"/>
        </w:rPr>
        <w:t xml:space="preserve">ельсовет в соответствующем </w:t>
      </w:r>
      <w:proofErr w:type="gramStart"/>
      <w:r w:rsidR="00926F95">
        <w:rPr>
          <w:rFonts w:ascii="Times New Roman" w:eastAsia="Times New Roman" w:hAnsi="Times New Roman" w:cs="Times New Roman"/>
          <w:sz w:val="28"/>
          <w:szCs w:val="28"/>
        </w:rPr>
        <w:t>падеже)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муниципального образования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r w:rsidR="007052A8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а также определяет основы межбюджетных отношений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1. Отношения, регулируемые настоящим Положением</w:t>
      </w:r>
    </w:p>
    <w:p w:rsidR="00124398" w:rsidRPr="00124398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52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Настоящее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124398" w:rsidRPr="00124398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 отношения, возникающие между субъектами бюджетных правоотношений в процессе формирования доходов, осуществления расходов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муниципальных заимствований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регулирования муниципального долга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утверждения и исполнения бюджета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его исполнением;</w:t>
      </w:r>
    </w:p>
    <w:p w:rsidR="00124398" w:rsidRPr="00124398" w:rsidRDefault="0012439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 отношения, возникающие между органами местного самоуправления района  и органами местного самоуправления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при межбюджетном регулировании.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2. Бюджетная нормативно-правовая база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</w:p>
    <w:p w:rsidR="00124398" w:rsidRPr="00124398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52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Бюджетная нормативно-правовая база 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состоит из настоящего Положения, принятого в соответствии с ним решений о бюджете</w:t>
      </w:r>
      <w:r w:rsidR="00F0107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070">
        <w:rPr>
          <w:rFonts w:ascii="Times New Roman" w:eastAsia="Times New Roman" w:hAnsi="Times New Roman" w:cs="Times New Roman"/>
          <w:sz w:val="28"/>
          <w:szCs w:val="28"/>
        </w:rPr>
        <w:t>сельсовет Заринского района Алтайского края (далее - бюджет сельсовета)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период,  иных нормативных правовых актов </w:t>
      </w:r>
      <w:r w:rsidR="003959A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регулирующих бюджетные правоотношения.</w:t>
      </w:r>
    </w:p>
    <w:p w:rsidR="00124398" w:rsidRPr="00124398" w:rsidRDefault="003B514F" w:rsidP="009546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несоответствия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регулирующих бюджетные правоотношения, настоящему Положению применяется настоящее Положение.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3. Структура бюджетной системы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1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Бюджетная система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состоит из бюджета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42644F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Статья 4. Органы, уполномоченные в сфере бюджетного процесса</w:t>
      </w:r>
    </w:p>
    <w:p w:rsidR="00C460A6" w:rsidRPr="0042644F" w:rsidRDefault="005B17AC" w:rsidP="000867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AFE">
        <w:rPr>
          <w:rFonts w:ascii="Times New Roman" w:eastAsia="Times New Roman" w:hAnsi="Times New Roman" w:cs="Times New Roman"/>
          <w:sz w:val="28"/>
          <w:szCs w:val="28"/>
        </w:rPr>
        <w:tab/>
      </w:r>
      <w:r w:rsidR="00C460A6" w:rsidRPr="001A7AF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оставление и исполнение бюджета сельсовета 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>существляет Администрация Заринского района, в лице комитета по финансам, налоговой и кредитной политике,</w:t>
      </w:r>
      <w:r w:rsidR="00416073" w:rsidRPr="0042644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7" w:history="1">
        <w:r w:rsidR="00416073" w:rsidRPr="001A7A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16073" w:rsidRPr="0042644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заключенно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между администрацией сельсовета и Администрацией Заринского района соглашения о передаче </w:t>
      </w:r>
      <w:r w:rsidR="00DE601B" w:rsidRPr="0042644F">
        <w:rPr>
          <w:rFonts w:ascii="Times New Roman" w:eastAsia="Times New Roman" w:hAnsi="Times New Roman" w:cs="Times New Roman"/>
          <w:sz w:val="28"/>
          <w:szCs w:val="28"/>
        </w:rPr>
        <w:t>полномочий в</w:t>
      </w:r>
      <w:r w:rsidR="00926F95" w:rsidRPr="0042644F">
        <w:rPr>
          <w:rFonts w:ascii="Times New Roman" w:eastAsia="Times New Roman" w:hAnsi="Times New Roman" w:cs="Times New Roman"/>
          <w:sz w:val="28"/>
          <w:szCs w:val="28"/>
        </w:rPr>
        <w:t xml:space="preserve"> сфере бюджетных правоотношений</w:t>
      </w:r>
      <w:r w:rsidR="00416073" w:rsidRPr="0042644F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460A6" w:rsidRP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2B56" w:rsidRPr="0042644F" w:rsidRDefault="003B51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72B56" w:rsidRPr="0042644F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сельсовета:</w:t>
      </w:r>
    </w:p>
    <w:p w:rsidR="00124398" w:rsidRPr="0042644F" w:rsidRDefault="00124398" w:rsidP="00091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1)осуществляет управление муниципальным долгом </w:t>
      </w:r>
      <w:r w:rsidR="00086789" w:rsidRPr="0042644F">
        <w:rPr>
          <w:rFonts w:ascii="Times New Roman" w:eastAsia="Times New Roman" w:hAnsi="Times New Roman" w:cs="Times New Roman"/>
          <w:sz w:val="28"/>
          <w:szCs w:val="28"/>
        </w:rPr>
        <w:t>сельсовета, муниципальными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заимствованиями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091F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44F">
        <w:rPr>
          <w:rFonts w:ascii="Times New Roman" w:eastAsia="Times New Roman" w:hAnsi="Times New Roman" w:cs="Times New Roman"/>
          <w:sz w:val="28"/>
          <w:szCs w:val="28"/>
        </w:rPr>
        <w:t xml:space="preserve">2)осуществляет иные полномочия в соответствии с законодательством Российской Федерации, Алтайского края и нормативно-правовыми актами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сельсовета,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14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переданные Администрации района </w:t>
      </w:r>
      <w:r w:rsidR="0042644F" w:rsidRPr="0042644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оглашением, указанным в </w:t>
      </w:r>
      <w:r w:rsidR="003B514F"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137BF5" w:rsidRPr="0042644F">
        <w:rPr>
          <w:rFonts w:ascii="Times New Roman" w:eastAsia="Times New Roman" w:hAnsi="Times New Roman" w:cs="Times New Roman"/>
          <w:sz w:val="28"/>
          <w:szCs w:val="28"/>
        </w:rPr>
        <w:t xml:space="preserve"> 1 настоящей статьи</w:t>
      </w:r>
      <w:r w:rsidRPr="004264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5.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муниципальных гарантий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60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муниципальных гарантий принимается постановлением Администрации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A7AFE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в соответствии с программой муниципальных гарантий принятой на очередной финансовый год и плановый период.</w:t>
      </w:r>
    </w:p>
    <w:p w:rsidR="00DE601B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постановлении Администрации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 предоставлении муниципальной гарантии должны быть указаны: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1)лицо, в обеспечение исполнения обязательств которого предоставляется муниципальная гарантия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2)предел обязательств по муниципальной гарантии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3)основные условия муниципальной гарантии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9546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42644F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сельсовета: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1)готовит  заключение о целесообразности предоставления муниципальной  гарантии;</w:t>
      </w:r>
    </w:p>
    <w:p w:rsidR="00124398" w:rsidRPr="00124398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2)осуществляет контроль за исполнением лицом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обеспечены муниципальной гарантией, своих обязательств и принимает меры, направленные на своевременное их исполнение;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3)осуществляет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получателем гарантии мероприятий, финансируемых с привлечением муниципальных  гарантий.</w:t>
      </w:r>
    </w:p>
    <w:p w:rsidR="00124398" w:rsidRPr="00124398" w:rsidRDefault="004264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гарантии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, а также заключение договоров, предусмотренных Бюджетным </w:t>
      </w:r>
      <w:hyperlink r:id="rId8" w:history="1">
        <w:r w:rsidR="00124398" w:rsidRPr="00DE60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Администрацию сельсовета всех необходимых документов.</w:t>
      </w:r>
    </w:p>
    <w:p w:rsidR="00124398" w:rsidRPr="00124398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 осуществляет: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</w:t>
      </w:r>
      <w:hyperlink r:id="rId9" w:history="1">
        <w:r w:rsidRPr="00DE601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124398" w:rsidRPr="00124398" w:rsidRDefault="00A127CD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2)анализ финансового состояния лица, в обеспечение исполнения обязательств которого предоставляется муниципальная гарантия, проверку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 муниципального образования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сельсовет, а также мониторинг финансового состояния лица, в обеспечение исполнения обязательств которого предоставляется муниципальная гарантия, контроль за достаточностью, надежностью и ликвидностью предоставленного обеспечения после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гарантии в соответствии с актами Администрации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124398" w:rsidRPr="00124398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3)учет предоставленных гарантий;</w:t>
      </w:r>
    </w:p>
    <w:p w:rsidR="00124398" w:rsidRPr="00124398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4)учет исполнения лицом, в обеспечение обязательств которого предоставлена муниципальная гарантия, своих обязательств;</w:t>
      </w:r>
    </w:p>
    <w:p w:rsidR="00124398" w:rsidRPr="00124398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5)иные действия, предусмотренные законодательством.</w:t>
      </w:r>
    </w:p>
    <w:p w:rsidR="00124398" w:rsidRPr="00124398" w:rsidRDefault="0042644F" w:rsidP="00D01C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сельсовета заключает договоры,</w:t>
      </w:r>
      <w:r w:rsidR="00D01C5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редусмотренные Бюджетным </w:t>
      </w:r>
      <w:hyperlink r:id="rId10" w:history="1">
        <w:r w:rsidR="00124398" w:rsidRPr="00D01C56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и выдает муниципальную гарантию </w:t>
      </w:r>
      <w:r w:rsidR="00D01C56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пального образования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Сосновский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сельсовет.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 Статья 6. Капитальные вложения в объекты муниципальной собственности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44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Бюджетные ассигнования на осуществление капитальных вложений в объекты муниципальной собственности предусматриваются в соответствии с мероприятиями, финансируемыми за счет сре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аевого бюджета, районного бюджета, бюджета 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24398" w:rsidRPr="00124398" w:rsidRDefault="00540BB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Статья 7. Межбюджетные трансферты</w:t>
      </w:r>
    </w:p>
    <w:p w:rsidR="00124398" w:rsidRPr="00124398" w:rsidRDefault="00124398" w:rsidP="001F6F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14C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случаях и порядке, предусмотренных муниципальными правовыми актами </w:t>
      </w:r>
      <w:r w:rsidR="00540BB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принимаемыми в соответствии с требованиями Бюджетного кодекса Российской Федерации, районному бюджету могут быть предоставлены иные межбюджетные трансферты из сельс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8. Участники бюджетного процесса в </w:t>
      </w:r>
      <w:r w:rsidR="00BE6F9B">
        <w:rPr>
          <w:rFonts w:ascii="Times New Roman" w:eastAsia="Times New Roman" w:hAnsi="Times New Roman" w:cs="Times New Roman"/>
          <w:sz w:val="28"/>
          <w:szCs w:val="28"/>
        </w:rPr>
        <w:t>сельсовете</w:t>
      </w:r>
    </w:p>
    <w:p w:rsidR="00124398" w:rsidRPr="00124398" w:rsidRDefault="001B5AB4" w:rsidP="00D01C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бюджетного процесса в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124398" w:rsidRPr="00124398" w:rsidRDefault="007A59D4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Со</w:t>
      </w:r>
      <w:r w:rsidR="00173B20">
        <w:rPr>
          <w:rFonts w:ascii="Times New Roman" w:eastAsia="Times New Roman" w:hAnsi="Times New Roman" w:cs="Times New Roman"/>
          <w:sz w:val="28"/>
          <w:szCs w:val="28"/>
        </w:rPr>
        <w:t>брание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2) Администрация сельсовета;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 Комитет  по финансам, налоговой и кредитной политике</w:t>
      </w:r>
      <w:r w:rsidR="001712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Заринского района Алтайского края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 Управление Федерального казначейства по Алтайскому краю;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распорядители (распорядители) бюджетных средств;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рганы государственного (муниципального) финансового контроля;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бюджета;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бюджета;</w:t>
      </w:r>
    </w:p>
    <w:p w:rsidR="00124398" w:rsidRPr="00124398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 w:rsidR="00A365C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олучатели бюджетных средств.</w:t>
      </w:r>
    </w:p>
    <w:p w:rsidR="00124398" w:rsidRPr="00124398" w:rsidRDefault="00124398" w:rsidP="00D379B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Участники бюджетного процесса реализуют свои полномочия в соответствии с Бюджетным </w:t>
      </w:r>
      <w:hyperlink r:id="rId11" w:history="1">
        <w:r w:rsidRPr="00620E5C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9.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Бюджетный </w:t>
      </w:r>
      <w:r w:rsidR="00296BF8" w:rsidRPr="00124398">
        <w:rPr>
          <w:rFonts w:ascii="Times New Roman" w:eastAsia="Times New Roman" w:hAnsi="Times New Roman" w:cs="Times New Roman"/>
          <w:sz w:val="28"/>
          <w:szCs w:val="28"/>
        </w:rPr>
        <w:t>период бюджета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 Проект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составля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и утвержда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сроком на три года – очередной финансовый и плановый период.</w:t>
      </w:r>
    </w:p>
    <w:p w:rsidR="00124398" w:rsidRPr="00124398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уточняет показатели утвержденного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планового периода и утверждает показатели второго года планового периода составляемого бюджета.</w:t>
      </w:r>
    </w:p>
    <w:p w:rsidR="00540BB8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>Решения Со</w:t>
      </w:r>
      <w:r w:rsidR="00173B20">
        <w:rPr>
          <w:rFonts w:ascii="Times New Roman" w:eastAsia="Times New Roman" w:hAnsi="Times New Roman" w:cs="Times New Roman"/>
          <w:sz w:val="28"/>
          <w:szCs w:val="28"/>
        </w:rPr>
        <w:t>брание</w:t>
      </w:r>
      <w:r w:rsidR="007A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о налогах и сборах, приводящие к изменению доходов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вступающие в силу в очередном финансовом году и плановом периоде, должны быт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ь приняты до внесения в </w:t>
      </w:r>
      <w:r w:rsidR="00173B20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проекта решения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124398" w:rsidRPr="00124398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Внесе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ние изменений в решения </w:t>
      </w:r>
      <w:r w:rsidR="00173B20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о местных налогах, предполагающих их вступление в силу в течение текущего финансового года, допускается только в случае внесения соответствую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щих изменений в решение </w:t>
      </w:r>
      <w:r w:rsidR="00173B20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10. Состав решения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296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96BF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В решении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должны содержаться основные характеристики бюджета, к которым относятся: общий объем доходов бюджета, общий объем расходов и дефицит (профицит) бюджета, а также иные показатели, установленные Бюджетным кодексом Российской Федерации и настоящим Положением.</w:t>
      </w:r>
    </w:p>
    <w:p w:rsidR="00124398" w:rsidRPr="00124398" w:rsidRDefault="00296BF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Решением о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утверждаются: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1)перечень главных администраторов доходов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2)перечень главных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администраторов источников финансирования дефицита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>3)распределение бюджетных ассигнований по разделам, подразделам, целевым статьям (муниципальным программам и не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программным направлениям деятельности), группам (группам и подгруппам) видов расходов и (или) по целевым статьям (муниципальным  программам  и не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4)ведомственная структура расходов бюджета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6)общий объем бюджетных ассигнований, направляемых на исполнение публичных нормативных обязательств;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7)объем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8)общий объем условно утвержденных расходов;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9)источники финансирования дефицита 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10)верхний предел муниципального долга по состоянию на 1 января года, следующего за очередным финансовым годом и каждым годом планового периода с указанием, в том числе верхнего предела долга по муниципальным гарантиям;</w:t>
      </w:r>
    </w:p>
    <w:p w:rsidR="00124398" w:rsidRPr="00124398" w:rsidRDefault="00124398" w:rsidP="0021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11)программа муниципальных внутренних заимствований на очередной финансовый год и плановый период;</w:t>
      </w:r>
    </w:p>
    <w:p w:rsidR="00124398" w:rsidRPr="00124398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12) программа муниципальных гарантий на очередной финансовый год и плановый период;</w:t>
      </w:r>
    </w:p>
    <w:p w:rsidR="00124398" w:rsidRPr="00875085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085">
        <w:rPr>
          <w:rFonts w:ascii="Times New Roman" w:eastAsia="Times New Roman" w:hAnsi="Times New Roman" w:cs="Times New Roman"/>
          <w:sz w:val="28"/>
          <w:szCs w:val="28"/>
        </w:rPr>
        <w:t xml:space="preserve">13) перечень нормативно-правовых актов </w:t>
      </w:r>
      <w:r w:rsidR="0006676A" w:rsidRPr="0087508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875085">
        <w:rPr>
          <w:rFonts w:ascii="Times New Roman" w:eastAsia="Times New Roman" w:hAnsi="Times New Roman" w:cs="Times New Roman"/>
          <w:sz w:val="28"/>
          <w:szCs w:val="28"/>
        </w:rPr>
        <w:t>, действие которых приостанавливается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9328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14) иные показатели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предусмотренные бюджетным законодательством.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11.Документы и матер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иалы, представляемые в  </w:t>
      </w:r>
      <w:r w:rsidR="00173B20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одновременно с проектом решения о 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DE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Одновременно с проектом решения о  бюджете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вый год и плановый период в </w:t>
      </w:r>
      <w:r w:rsidR="00173B20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  депутатов представляются:</w:t>
      </w:r>
    </w:p>
    <w:p w:rsidR="00124398" w:rsidRDefault="00124398" w:rsidP="00DE2614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основные направления бюджетной и налоговой политики;</w:t>
      </w:r>
    </w:p>
    <w:p w:rsidR="001A7AFE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</w:t>
      </w:r>
      <w:r w:rsidR="00932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сельсовета за текущий финансовый год;</w:t>
      </w:r>
    </w:p>
    <w:p w:rsidR="001A7AFE" w:rsidRPr="00124398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сельсовета;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прогноз основных характеристик (общий объем доходов, общий объем расходов, дефицита (профицита) бюджета)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записка, содержащая, в том числе, информацию о доходах и расходах бюджета </w:t>
      </w:r>
      <w:r w:rsidR="0006676A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</w:t>
      </w:r>
      <w:r w:rsidR="009328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124398" w:rsidRDefault="002A5F1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предложенные </w:t>
      </w:r>
      <w:r w:rsidR="00173B20">
        <w:rPr>
          <w:rFonts w:ascii="Times New Roman" w:eastAsia="Times New Roman" w:hAnsi="Times New Roman" w:cs="Times New Roman"/>
          <w:sz w:val="28"/>
          <w:szCs w:val="28"/>
        </w:rPr>
        <w:t>Собранием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проекты бюджетных смет, представляемые в случае возникновения разногласий с уполномоченным органом в отношении указанных бюджетных смет;</w:t>
      </w:r>
    </w:p>
    <w:p w:rsidR="00052C4E" w:rsidRPr="00052C4E" w:rsidRDefault="00052C4E" w:rsidP="00124398">
      <w:pPr>
        <w:pStyle w:val="a8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4E">
        <w:rPr>
          <w:rFonts w:ascii="Times New Roman" w:hAnsi="Times New Roman" w:cs="Times New Roman"/>
          <w:sz w:val="28"/>
          <w:szCs w:val="28"/>
        </w:rPr>
        <w:t>в случае утверждения решением о бюджете распределения бюджетных ассигнований по муниципальным программам и не</w:t>
      </w:r>
      <w:r w:rsidR="002A5F1E">
        <w:rPr>
          <w:rFonts w:ascii="Times New Roman" w:hAnsi="Times New Roman" w:cs="Times New Roman"/>
          <w:sz w:val="28"/>
          <w:szCs w:val="28"/>
        </w:rPr>
        <w:t xml:space="preserve"> </w:t>
      </w:r>
      <w:r w:rsidRPr="00052C4E">
        <w:rPr>
          <w:rFonts w:ascii="Times New Roman" w:hAnsi="Times New Roman" w:cs="Times New Roman"/>
          <w:sz w:val="28"/>
          <w:szCs w:val="28"/>
        </w:rPr>
        <w:t>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реестр источников доходов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иные документы и материалы, предусмотренные законодательством Российской Федерации, Алтайского края и нормативными правовыми актами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        Статья 12. Внесение проекта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в  </w:t>
      </w:r>
      <w:r w:rsidR="00173B20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  депутатов</w:t>
      </w:r>
    </w:p>
    <w:p w:rsidR="00124398" w:rsidRPr="00124398" w:rsidRDefault="00124398" w:rsidP="000D5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Проект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вноси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>тся в С</w:t>
      </w:r>
      <w:r w:rsidR="00173B20">
        <w:rPr>
          <w:rFonts w:ascii="Times New Roman" w:eastAsia="Times New Roman" w:hAnsi="Times New Roman" w:cs="Times New Roman"/>
          <w:sz w:val="28"/>
          <w:szCs w:val="28"/>
        </w:rPr>
        <w:t>обрание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не позднее 15 ноября текущего года с документами и материалами, указанными в статье 11 настоящего Положения.</w:t>
      </w:r>
    </w:p>
    <w:p w:rsidR="00124398" w:rsidRPr="0099185F" w:rsidRDefault="00052C4E" w:rsidP="000D54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В срок, указанный в </w:t>
      </w:r>
      <w:r>
        <w:rPr>
          <w:rFonts w:ascii="Times New Roman" w:eastAsia="Times New Roman" w:hAnsi="Times New Roman" w:cs="Times New Roman"/>
          <w:sz w:val="28"/>
          <w:szCs w:val="28"/>
        </w:rPr>
        <w:t>абзаце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1 настоящей статьи, проект решения о бюджете </w:t>
      </w:r>
      <w:r w:rsidR="0099185F" w:rsidRP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с документами и материалами, указанными в статье 11 настоящего Положения, направляются в контрольно-счетную палату </w:t>
      </w:r>
      <w:r w:rsidR="0099185F" w:rsidRPr="0099185F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99185F">
        <w:rPr>
          <w:rFonts w:ascii="Times New Roman" w:eastAsia="Times New Roman" w:hAnsi="Times New Roman" w:cs="Times New Roman"/>
          <w:sz w:val="28"/>
          <w:szCs w:val="28"/>
        </w:rPr>
        <w:t xml:space="preserve"> района (по соглашению) для подготовки экспертного заключения. 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Статья 13. Публичные слушания по проекту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</w:t>
      </w:r>
    </w:p>
    <w:p w:rsidR="00124398" w:rsidRPr="00124398" w:rsidRDefault="00455E59" w:rsidP="000D5490">
      <w:pPr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4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проекту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проводятся публичные слушания.</w:t>
      </w:r>
    </w:p>
    <w:p w:rsidR="00124398" w:rsidRPr="00124398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обнародуется в установленном порядке и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депутатам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депутатов сельс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до проведения публичных слушаний.</w:t>
      </w:r>
    </w:p>
    <w:p w:rsidR="00124398" w:rsidRPr="00124398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D5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публичных слушаний назначается в соответствии с Уставом 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Положением о публичных слушаниях.</w:t>
      </w:r>
    </w:p>
    <w:p w:rsidR="00124398" w:rsidRPr="00124398" w:rsidRDefault="00455E59" w:rsidP="000D5490">
      <w:pPr>
        <w:spacing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носят открытый характер и проводятся путем обсуждения проекта бюджета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  <w:r w:rsidR="00862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Рекомендации участников публичных слушаний направляются для рассмотрения в ответственную комиссию.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14. Порядок рассмотрения проекта решения о 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>Собранием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  депутатов</w:t>
      </w:r>
    </w:p>
    <w:p w:rsidR="00124398" w:rsidRPr="00124398" w:rsidRDefault="00862BB7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A5F1E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 w:rsidR="00AB1141">
        <w:rPr>
          <w:rFonts w:ascii="Times New Roman" w:eastAsia="Times New Roman" w:hAnsi="Times New Roman" w:cs="Times New Roman"/>
          <w:bCs/>
          <w:sz w:val="28"/>
          <w:szCs w:val="28"/>
        </w:rPr>
        <w:t>брание</w:t>
      </w:r>
      <w:r w:rsidR="002A5F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24398" w:rsidRPr="001F6F8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проект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одном чтении.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проекта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проводится по общим правилам, уст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>ановленным Регламентом Со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>брания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депутатов.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2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Внесение и рассмотрение поправок к проекту решения о бюджете </w:t>
      </w:r>
      <w:r w:rsidR="0099185F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осуществляется в порядке, о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пределенном Регламентом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124398" w:rsidRPr="00124398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Поправка к проекту решения включает предложения в виде изменения одной или нескольких норм и (или) структурных единиц проекта решения, либо в виде дополнения проекта решения одной или несколькими нормами и (или) структурными единицами проекта решения, либо в виде исключения одной или нескольких норм и (или) структурных единиц проекта решения.</w:t>
      </w:r>
    </w:p>
    <w:p w:rsidR="00124398" w:rsidRPr="00124398" w:rsidRDefault="001167A4" w:rsidP="00862B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Если поправка включает предложения об увеличении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, то они должны содержать указание на источники покрытия вновь образующихся расходов за счет изыскания дополнительных доходов или перераспределения расходов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052C4E" w:rsidRDefault="00455E59" w:rsidP="00862BB7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На сессии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подлежат рассмотрению только те поправки, которые внесены в письменной форме и рассматривались на заседании постоянной </w:t>
      </w:r>
      <w:r w:rsid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комиссии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депутатов </w:t>
      </w:r>
      <w:r w:rsidR="00124398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</w:t>
      </w:r>
      <w:r w:rsidR="00862BB7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>бю</w:t>
      </w:r>
      <w:r w:rsidR="002A5F1E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джету, налоговой и кредитной </w:t>
      </w:r>
      <w:r w:rsidR="00862BB7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политике</w:t>
      </w:r>
      <w:r w:rsidR="00124398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AC643B" w:rsidRDefault="00455E59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проекта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>Собранием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принимается одно из следующих решений: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 принять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 отклонить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3) возвратить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 на доработку;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4) снять проект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  с обсуждения;</w:t>
      </w:r>
    </w:p>
    <w:p w:rsidR="00AC643B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 иное решение, предусмотренное действующим законодательством и (или) муниципальными правовыми актами.</w:t>
      </w:r>
    </w:p>
    <w:p w:rsidR="00052034" w:rsidRDefault="00AC643B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520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проекта решения о бюджете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утверждаются: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2)общий объем расходов 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3)дефицит 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источники его покрытия;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4)распределение бюджетных ассигнований по разделам, подразделам, целевым статьям (муниципальным программам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5)распределение бюджетных ассигнований по разделам и подразделам классификации  расходов бюджетов 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6)ведомственная структура расходов бюджета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AC6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7)общий объем бюджетных ассигнований, направляемых на исполнение публичных нормативных обязательств;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8)объем межбюджетных трансфертов, получаемых из других бюджетов и предоставляемых другим бюджетам бюджетной системы Российской Федерации;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9)верхний предел муниципального внутреннего долга по состоянию на 1 января года, следующего за очередным финансовым годом, с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верхнего предела долга по муниципальным гарантиям;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10)программа муниципальных внутренних заимствований на очередной финансовый год и плановый период;</w:t>
      </w:r>
    </w:p>
    <w:p w:rsidR="00052034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11)программа муниципальных гарантий на очередной финансовый год и плановый период;</w:t>
      </w:r>
    </w:p>
    <w:p w:rsidR="00124398" w:rsidRPr="00124398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12)перечень нормативно-правовых актов </w:t>
      </w:r>
      <w:r w:rsidR="001167A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действие которых приостанавливается в очередном финансовом году.</w:t>
      </w:r>
    </w:p>
    <w:p w:rsidR="00124398" w:rsidRPr="00124398" w:rsidRDefault="005E7F77" w:rsidP="00B57B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 принятия проекта решения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сельсовета вправе вносить в него изменения, в том числе по результатам обсуждения на 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комиссии </w:t>
      </w:r>
      <w:r w:rsidR="00124398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="002A5F1E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бюджету, </w:t>
      </w:r>
      <w:r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</w:t>
      </w:r>
      <w:r w:rsidR="002A5F1E"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логовой и кредитной </w:t>
      </w:r>
      <w:r w:rsidRPr="002A5F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политике</w:t>
      </w:r>
      <w:r w:rsidR="00124398" w:rsidRPr="00052034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о чем уведомляет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2A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депутатов сельсовета.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15. Внесение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текущем финансовом году</w:t>
      </w:r>
    </w:p>
    <w:p w:rsidR="00124398" w:rsidRPr="00124398" w:rsidRDefault="005E7F77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финансам, налоговой и кредитной политике Администрации Заринского района Алтайского края </w:t>
      </w:r>
      <w:r w:rsidR="00124398" w:rsidRPr="00AF1F20">
        <w:rPr>
          <w:rFonts w:ascii="Times New Roman" w:eastAsia="Times New Roman" w:hAnsi="Times New Roman" w:cs="Times New Roman"/>
          <w:sz w:val="28"/>
          <w:szCs w:val="28"/>
        </w:rPr>
        <w:t>разраб</w:t>
      </w:r>
      <w:r w:rsidR="00AF1F20" w:rsidRPr="00AF1F20">
        <w:rPr>
          <w:rFonts w:ascii="Times New Roman" w:eastAsia="Times New Roman" w:hAnsi="Times New Roman" w:cs="Times New Roman"/>
          <w:sz w:val="28"/>
          <w:szCs w:val="28"/>
        </w:rPr>
        <w:t xml:space="preserve">атывает проекты решений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="00124398" w:rsidRPr="00AF1F20">
        <w:rPr>
          <w:rFonts w:ascii="Times New Roman" w:eastAsia="Times New Roman" w:hAnsi="Times New Roman" w:cs="Times New Roman"/>
          <w:sz w:val="28"/>
          <w:szCs w:val="28"/>
        </w:rPr>
        <w:t xml:space="preserve">депутатов о внесении изменений в решение о бюджете </w:t>
      </w:r>
      <w:r w:rsidR="005207F1" w:rsidRPr="00AF1F2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AF1F20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 по вопросам, являющимся предметом правового регулирования решения о бюджете </w:t>
      </w:r>
      <w:r w:rsidR="009F2925" w:rsidRPr="00AF1F20">
        <w:rPr>
          <w:rFonts w:ascii="Times New Roman" w:eastAsia="Times New Roman" w:hAnsi="Times New Roman" w:cs="Times New Roman"/>
          <w:sz w:val="28"/>
          <w:szCs w:val="28"/>
        </w:rPr>
        <w:t xml:space="preserve">сельсовета в соответствии с заключенным </w:t>
      </w:r>
      <w:r w:rsidR="005207F1" w:rsidRPr="00AF1F2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F2925" w:rsidRPr="00AF1F20">
        <w:rPr>
          <w:rFonts w:ascii="Times New Roman" w:eastAsia="Times New Roman" w:hAnsi="Times New Roman" w:cs="Times New Roman"/>
          <w:sz w:val="28"/>
          <w:szCs w:val="28"/>
        </w:rPr>
        <w:t xml:space="preserve">оглашением о передаче полномочий </w:t>
      </w:r>
      <w:r w:rsidR="00124398" w:rsidRPr="00AF1F20">
        <w:rPr>
          <w:rFonts w:ascii="Times New Roman" w:eastAsia="Times New Roman" w:hAnsi="Times New Roman" w:cs="Times New Roman"/>
          <w:sz w:val="28"/>
          <w:szCs w:val="28"/>
        </w:rPr>
        <w:t>со следующими документами и материалами:</w:t>
      </w:r>
      <w:proofErr w:type="gramEnd"/>
    </w:p>
    <w:p w:rsidR="00124398" w:rsidRPr="00124398" w:rsidRDefault="00124398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1)отчетом об исполнении бюджета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указанный проект решения;</w:t>
      </w:r>
    </w:p>
    <w:p w:rsidR="00124398" w:rsidRDefault="00124398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2)пояснительной запиской с обоснованием предлагаемых изменений в решение о бюджете 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052C4E" w:rsidRPr="00124398" w:rsidRDefault="00052C4E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Администрация сельсовета вносит проекты решений с документами  и матери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алами на рассмотрение в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сельсовета.</w:t>
      </w:r>
    </w:p>
    <w:p w:rsidR="00124398" w:rsidRPr="00124398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сверх утвержденных решением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gramStart"/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случае недостаточности предусмотренных на их исполнение бюджетных ассигнований в </w:t>
      </w:r>
      <w:proofErr w:type="gramStart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предусмотренном Бюджетным кодексом Российской Федерации.</w:t>
      </w:r>
    </w:p>
    <w:p w:rsidR="00124398" w:rsidRPr="00124398" w:rsidRDefault="008B66FA" w:rsidP="008B66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E5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рассматривает проект решения о внесении изменений в решение о бюджете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й со дня его внесения в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16. Основы исполнения 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BC1233" w:rsidRDefault="00BC1233" w:rsidP="000520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и осуществляется в соответствии с бюджетным законодательством Российской Федерации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заключенным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оглашением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BC1233" w:rsidP="008B6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Обязательства, принятые к исполнению получателями средств бюджета сверх лимитов бюджетных ассигнований, не подлежат оплате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          Статья 17. Отчетность об исполнении 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BC1233" w:rsidP="008B66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Отчеты об исполнении бюджета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готов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 xml:space="preserve">ся в соответствии с </w:t>
      </w:r>
      <w:r w:rsidR="005207F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оглашением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C3B">
        <w:rPr>
          <w:rFonts w:ascii="Times New Roman" w:eastAsia="Times New Roman" w:hAnsi="Times New Roman" w:cs="Times New Roman"/>
          <w:sz w:val="28"/>
          <w:szCs w:val="28"/>
        </w:rPr>
        <w:t>о передаче полномочий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4398" w:rsidRPr="00124398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B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 утверждается нормативным правовым актом Администрации сель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совета и направляется в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и контрольно-счетную палату для сведения.</w:t>
      </w:r>
    </w:p>
    <w:p w:rsidR="00124398" w:rsidRPr="00124398" w:rsidRDefault="00455E59" w:rsidP="000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го года, направляемый в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и контрольно-счетную палату, должен содержать информацию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бюджетной классификацией Российской Федерации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18.</w:t>
      </w:r>
      <w:r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Порядок представления, рассмотрения и утверждения годового отчета об исполнении 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124398" w:rsidP="001756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46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Администрация сельсовета не позднее 1 мая текуще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го года вносит в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и </w:t>
      </w:r>
      <w:r w:rsidRPr="00BC1233">
        <w:rPr>
          <w:rFonts w:ascii="Times New Roman" w:eastAsia="Times New Roman" w:hAnsi="Times New Roman" w:cs="Times New Roman"/>
          <w:sz w:val="28"/>
          <w:szCs w:val="28"/>
        </w:rPr>
        <w:t>контрольно-счетную палату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 Заринского района</w:t>
      </w:r>
      <w:r w:rsidRPr="00BC1233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124398" w:rsidRPr="00124398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отчетом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Администр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ация сельсовета вносит в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проект решения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124398" w:rsidRPr="00124398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Решением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отчет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общего объема доходов, расходов и дефицита (профицита)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F446D7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Отдельными приложениями к решению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утверждаются показатели: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1)доходов  бюджета  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кодам классификации доходов бюджетов;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2)расходов  бюджета по ведомственной структуре расходов бюджета;</w:t>
      </w:r>
    </w:p>
    <w:p w:rsidR="00124398" w:rsidRPr="00124398" w:rsidRDefault="00124398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3)расходов бюджета по разделам и подразделам классификации расходов бюджетов;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4)источники финансирования дефицита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по кодам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F446D7" w:rsidP="00545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отчетом об исполнении бюджета </w:t>
      </w:r>
      <w:r w:rsidR="00BC12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представляются: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1)пояснительная записка, содержащая анализ исполнения бюджета и бюджетной отчетности, с информацией о расходах на осуществление капитальных вложений в объекты муниципальной собственности по объектам, отраслям и направлениям, информацией об использовании резервного фонда, информацией об объеме и структуре муниципального долга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на 1 января года, следующего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отчетным</w:t>
      </w:r>
      <w:r w:rsidR="00E240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398" w:rsidRPr="00124398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2)иная отчетность, предусмотренная бюджетным законодательством Российской Федерации, Алтайского края и нормативными правовыми актами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отчету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бюджета за отчетный финансовый год.</w:t>
      </w:r>
    </w:p>
    <w:p w:rsidR="00124398" w:rsidRPr="00124398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 xml:space="preserve">Собрание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депутатов рассматривает проект решения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течение 15 дней после получения заключения контрольно-счетной палаты</w:t>
      </w:r>
      <w:r w:rsidR="00386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(по соглашению) по итогам внешней проверки годового отчета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, проведенной в соответствии со статьей 19 настоящего Положения.</w:t>
      </w:r>
    </w:p>
    <w:p w:rsidR="00124398" w:rsidRPr="00124398" w:rsidRDefault="00F446D7" w:rsidP="00E24052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отчета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тчетный финансовый год,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принимает решение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 Статья 19 . Порядок проведения внешней проверки годового отчета об исполнении 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24398" w:rsidRPr="00124398" w:rsidRDefault="00F446D7" w:rsidP="00E2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05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</w:t>
      </w:r>
      <w:r w:rsidR="00D275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представля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тся в контрольно-счетную палату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 xml:space="preserve"> Заринского района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для подготовки заключений не позднее 1 марта текущего года.</w:t>
      </w:r>
    </w:p>
    <w:p w:rsidR="00124398" w:rsidRPr="00124398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Подготовка заключений проводится в срок, не превышающий одного месяца.</w:t>
      </w:r>
    </w:p>
    <w:p w:rsidR="00124398" w:rsidRPr="00124398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готовит заключение на отчет об исполнении бюджета с учетом данных внешней проверки годового отчета об исполнении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>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124398" w:rsidRPr="00124398" w:rsidRDefault="00124398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6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Главные распорядители средств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, главные администраторы доходов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и главные администраторы </w:t>
      </w:r>
      <w:proofErr w:type="gramStart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годовую бюджетную отчетность в контрольно-счетную палату в течение 10 дней после ее сдачи в уполномоченный орган.</w:t>
      </w:r>
    </w:p>
    <w:p w:rsidR="00124398" w:rsidRPr="00124398" w:rsidRDefault="0024607E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заключения контрольно-счетная палата использует материалы и результаты </w:t>
      </w:r>
      <w:proofErr w:type="gramStart"/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проверок целевого использования средств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="00773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муниципального имущества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Default="0024607E" w:rsidP="000520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Заключения на годовой отчет об исполнении бюджета </w:t>
      </w:r>
      <w:r w:rsidR="00CE226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контр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ольно-счетной палатой в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депутатов сельсовета с одновременным направлением в Администрацию сельсовета не позднее 1 апреля текущего года.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Статья 20. Муниципальный финансовый контроль</w:t>
      </w:r>
    </w:p>
    <w:p w:rsidR="00124398" w:rsidRPr="00124398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124398" w:rsidRPr="0012439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финансовый контроль осуществляется в соответствии с Бюджетным </w:t>
      </w:r>
      <w:hyperlink r:id="rId12" w:history="1">
        <w:r w:rsidR="00124398" w:rsidRPr="0087508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124398" w:rsidRPr="00124398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Внешний </w:t>
      </w:r>
      <w:r w:rsidR="00994EB4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финансовый контроль осуществляется контрольно-счетной палатой 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Заринского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района Алтайского края (по соглашению). При осуществлении муниципального финансового контроля контрольно-счетная палата реализует свои полномочия в соответствии с бюджетным законодательством.</w:t>
      </w:r>
    </w:p>
    <w:p w:rsidR="00124398" w:rsidRPr="00DE7928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Внутренний муниципальный финансовый контроль осуществляется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Администрации </w:t>
      </w:r>
      <w:r w:rsidR="00226822">
        <w:rPr>
          <w:rFonts w:ascii="Times New Roman" w:eastAsia="Times New Roman" w:hAnsi="Times New Roman" w:cs="Times New Roman"/>
          <w:sz w:val="28"/>
          <w:szCs w:val="28"/>
        </w:rPr>
        <w:t xml:space="preserve">Заринского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>района Алтайского края (</w:t>
      </w:r>
      <w:r w:rsidR="00DE7928" w:rsidRPr="00DE7928"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финансам, налоговой и кредитной политике </w:t>
      </w:r>
      <w:r w:rsidR="00124398" w:rsidRPr="00DE7928">
        <w:rPr>
          <w:rFonts w:ascii="Times New Roman" w:eastAsia="Times New Roman" w:hAnsi="Times New Roman" w:cs="Times New Roman"/>
          <w:sz w:val="28"/>
          <w:szCs w:val="28"/>
        </w:rPr>
        <w:t>в соответствии с заключенным Соглашением).</w:t>
      </w:r>
    </w:p>
    <w:p w:rsidR="00124398" w:rsidRPr="00124398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Статья 21. Вступление в силу настоящего Положения</w:t>
      </w:r>
    </w:p>
    <w:p w:rsidR="00124398" w:rsidRPr="00124398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силу</w:t>
      </w:r>
      <w:r w:rsidR="00052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26">
        <w:rPr>
          <w:rFonts w:ascii="Times New Roman" w:eastAsia="Times New Roman" w:hAnsi="Times New Roman" w:cs="Times New Roman"/>
          <w:sz w:val="28"/>
          <w:szCs w:val="28"/>
        </w:rPr>
        <w:t>со дня его обнародования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398" w:rsidRPr="00124398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141">
        <w:rPr>
          <w:rFonts w:ascii="Times New Roman" w:eastAsia="Times New Roman" w:hAnsi="Times New Roman" w:cs="Times New Roman"/>
          <w:sz w:val="28"/>
          <w:szCs w:val="28"/>
        </w:rPr>
        <w:t xml:space="preserve">Собранию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875085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Администрации </w:t>
      </w:r>
      <w:r w:rsidR="00CC70C2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="00AF1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привести нормативные правовые акты в соответствие с настоящим Положением в течение шести месяцев со дня вступления его в силу.</w:t>
      </w:r>
    </w:p>
    <w:p w:rsidR="00124398" w:rsidRPr="00124398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До приведения нормативных правовых актов </w:t>
      </w:r>
      <w:r w:rsidR="00DE792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4398" w:rsidRPr="0012439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требованиями настоящего Положения указанные акты действуют в части, не противоречащей настоящему Положению. </w:t>
      </w:r>
    </w:p>
    <w:p w:rsidR="00991AE9" w:rsidRDefault="00991AE9"/>
    <w:sectPr w:rsidR="00991AE9" w:rsidSect="00173B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3B20"/>
    <w:rsid w:val="00175629"/>
    <w:rsid w:val="001A7AFE"/>
    <w:rsid w:val="001B5AB4"/>
    <w:rsid w:val="001C1EF6"/>
    <w:rsid w:val="001F6F81"/>
    <w:rsid w:val="00214C25"/>
    <w:rsid w:val="00226822"/>
    <w:rsid w:val="0024607E"/>
    <w:rsid w:val="00296BF8"/>
    <w:rsid w:val="002A5F1E"/>
    <w:rsid w:val="00300780"/>
    <w:rsid w:val="00356E0F"/>
    <w:rsid w:val="003865C1"/>
    <w:rsid w:val="003959AB"/>
    <w:rsid w:val="003B514F"/>
    <w:rsid w:val="003D0C10"/>
    <w:rsid w:val="00416073"/>
    <w:rsid w:val="0042644F"/>
    <w:rsid w:val="00455E59"/>
    <w:rsid w:val="004B0928"/>
    <w:rsid w:val="00511976"/>
    <w:rsid w:val="00513BA2"/>
    <w:rsid w:val="005207F1"/>
    <w:rsid w:val="00540BB8"/>
    <w:rsid w:val="005459E1"/>
    <w:rsid w:val="005B17AC"/>
    <w:rsid w:val="005B635B"/>
    <w:rsid w:val="005E7F77"/>
    <w:rsid w:val="00614187"/>
    <w:rsid w:val="00620E5C"/>
    <w:rsid w:val="00694E77"/>
    <w:rsid w:val="006A5C3B"/>
    <w:rsid w:val="007052A8"/>
    <w:rsid w:val="00722E90"/>
    <w:rsid w:val="00752AA7"/>
    <w:rsid w:val="0077359B"/>
    <w:rsid w:val="007A59D4"/>
    <w:rsid w:val="008331D9"/>
    <w:rsid w:val="00857661"/>
    <w:rsid w:val="00862BB7"/>
    <w:rsid w:val="00872975"/>
    <w:rsid w:val="00875085"/>
    <w:rsid w:val="008B66FA"/>
    <w:rsid w:val="008C7DA3"/>
    <w:rsid w:val="008E7E9C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52F0F"/>
    <w:rsid w:val="00A86DAE"/>
    <w:rsid w:val="00AB1141"/>
    <w:rsid w:val="00AB4973"/>
    <w:rsid w:val="00AC643B"/>
    <w:rsid w:val="00AE39BA"/>
    <w:rsid w:val="00AE6A17"/>
    <w:rsid w:val="00AF1F20"/>
    <w:rsid w:val="00B2068C"/>
    <w:rsid w:val="00B57BB4"/>
    <w:rsid w:val="00B722D5"/>
    <w:rsid w:val="00BC1233"/>
    <w:rsid w:val="00BE6F9B"/>
    <w:rsid w:val="00C460A6"/>
    <w:rsid w:val="00C603FC"/>
    <w:rsid w:val="00C72B56"/>
    <w:rsid w:val="00CC350C"/>
    <w:rsid w:val="00CC70C2"/>
    <w:rsid w:val="00CE2269"/>
    <w:rsid w:val="00D01C56"/>
    <w:rsid w:val="00D27571"/>
    <w:rsid w:val="00D379BC"/>
    <w:rsid w:val="00D93108"/>
    <w:rsid w:val="00DE1F4C"/>
    <w:rsid w:val="00DE2614"/>
    <w:rsid w:val="00DE601B"/>
    <w:rsid w:val="00DE7928"/>
    <w:rsid w:val="00DF65E5"/>
    <w:rsid w:val="00E24052"/>
    <w:rsid w:val="00E41467"/>
    <w:rsid w:val="00E43AFC"/>
    <w:rsid w:val="00E86D26"/>
    <w:rsid w:val="00EA1C73"/>
    <w:rsid w:val="00EA39A3"/>
    <w:rsid w:val="00EE5CEE"/>
    <w:rsid w:val="00F01070"/>
    <w:rsid w:val="00F446D7"/>
    <w:rsid w:val="00F46F3E"/>
    <w:rsid w:val="00F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08"/>
  </w:style>
  <w:style w:type="paragraph" w:styleId="1">
    <w:name w:val="heading 1"/>
    <w:basedOn w:val="a"/>
    <w:next w:val="a"/>
    <w:link w:val="10"/>
    <w:uiPriority w:val="9"/>
    <w:qFormat/>
    <w:rsid w:val="00CC7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CC70C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a">
    <w:name w:val="Название Знак"/>
    <w:basedOn w:val="a0"/>
    <w:link w:val="a9"/>
    <w:rsid w:val="00CC70C2"/>
    <w:rPr>
      <w:rFonts w:ascii="Times New Roman" w:eastAsia="Times New Roman" w:hAnsi="Times New Roman" w:cs="Times New Roman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7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CC70C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a">
    <w:name w:val="Название Знак"/>
    <w:basedOn w:val="a0"/>
    <w:link w:val="a9"/>
    <w:rsid w:val="00CC70C2"/>
    <w:rPr>
      <w:rFonts w:ascii="Times New Roman" w:eastAsia="Times New Roman" w:hAnsi="Times New Roman" w:cs="Times New Roman"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110F318354F3F409560AD2865CCBFFB277966AB5CE19B8B6981AB661X7YAJ" TargetMode="External"/><Relationship Id="rId12" Type="http://schemas.openxmlformats.org/officeDocument/2006/relationships/hyperlink" Target="consultantplus://offline/ref=1B110F318354F3F409560AD2865CCBFFB277966AB5CE19B8B6981AB661X7Y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0338C6DDC3EFD9B4CEFF97F4E8C58D1E1A09FC316847A81A03A636FE93DKC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79F1-8C10-4FC0-9066-030904FB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4300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cp:lastPrinted>2021-05-21T06:45:00Z</cp:lastPrinted>
  <dcterms:created xsi:type="dcterms:W3CDTF">2021-06-21T10:04:00Z</dcterms:created>
  <dcterms:modified xsi:type="dcterms:W3CDTF">2021-07-05T03:12:00Z</dcterms:modified>
</cp:coreProperties>
</file>