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77" w:rsidRPr="00947294" w:rsidRDefault="00D24977" w:rsidP="00D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Style w:val="FontStyle20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4977" w:rsidRPr="00947294" w:rsidRDefault="00D24977" w:rsidP="00D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</w:r>
      <w:r w:rsidRPr="00947294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D24977" w:rsidRPr="00947294" w:rsidRDefault="009C70F4" w:rsidP="00D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Заринского</w:t>
      </w:r>
    </w:p>
    <w:p w:rsidR="00D24977" w:rsidRPr="00947294" w:rsidRDefault="009C70F4" w:rsidP="00D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района </w:t>
      </w:r>
      <w:r w:rsidR="00D24977" w:rsidRPr="00947294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D24977" w:rsidRPr="00947294" w:rsidRDefault="00DB7280" w:rsidP="00D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29.10.2018 № 788</w:t>
      </w:r>
    </w:p>
    <w:p w:rsidR="00D24977" w:rsidRPr="00947294" w:rsidRDefault="00D24977" w:rsidP="00D24977">
      <w:pPr>
        <w:pStyle w:val="Style5"/>
        <w:widowControl/>
        <w:spacing w:line="240" w:lineRule="auto"/>
        <w:ind w:right="282"/>
        <w:rPr>
          <w:rStyle w:val="FontStyle20"/>
          <w:sz w:val="24"/>
          <w:szCs w:val="24"/>
        </w:rPr>
      </w:pPr>
    </w:p>
    <w:p w:rsidR="00D24977" w:rsidRPr="00947294" w:rsidRDefault="00D24977" w:rsidP="00D24977">
      <w:pPr>
        <w:pStyle w:val="Style5"/>
        <w:widowControl/>
        <w:spacing w:line="240" w:lineRule="auto"/>
        <w:ind w:right="282"/>
        <w:rPr>
          <w:rStyle w:val="FontStyle20"/>
          <w:sz w:val="24"/>
          <w:szCs w:val="24"/>
        </w:rPr>
      </w:pPr>
    </w:p>
    <w:p w:rsidR="00D24977" w:rsidRPr="00947294" w:rsidRDefault="00D24977" w:rsidP="00D24977">
      <w:pPr>
        <w:pStyle w:val="Style5"/>
        <w:widowControl/>
        <w:spacing w:line="240" w:lineRule="auto"/>
        <w:ind w:right="282"/>
        <w:rPr>
          <w:rStyle w:val="FontStyle20"/>
          <w:sz w:val="24"/>
          <w:szCs w:val="24"/>
        </w:rPr>
      </w:pPr>
    </w:p>
    <w:p w:rsidR="00D24977" w:rsidRPr="00947294" w:rsidRDefault="00D24977" w:rsidP="00D24977">
      <w:pPr>
        <w:pStyle w:val="Style5"/>
        <w:widowControl/>
        <w:spacing w:line="240" w:lineRule="auto"/>
        <w:ind w:right="282"/>
        <w:rPr>
          <w:rStyle w:val="FontStyle20"/>
          <w:sz w:val="24"/>
          <w:szCs w:val="24"/>
        </w:rPr>
      </w:pPr>
    </w:p>
    <w:p w:rsidR="00D24977" w:rsidRPr="00947294" w:rsidRDefault="00D24977" w:rsidP="00D24977">
      <w:pPr>
        <w:pStyle w:val="Style5"/>
        <w:widowControl/>
        <w:spacing w:line="240" w:lineRule="auto"/>
        <w:ind w:right="282"/>
        <w:rPr>
          <w:rStyle w:val="FontStyle20"/>
          <w:sz w:val="24"/>
          <w:szCs w:val="24"/>
        </w:rPr>
      </w:pPr>
      <w:r w:rsidRPr="00947294">
        <w:rPr>
          <w:rStyle w:val="FontStyle20"/>
          <w:sz w:val="24"/>
          <w:szCs w:val="24"/>
        </w:rPr>
        <w:t xml:space="preserve">ПОЛОЖЕНИЕ </w:t>
      </w:r>
    </w:p>
    <w:p w:rsidR="00D24977" w:rsidRPr="00947294" w:rsidRDefault="00D24977" w:rsidP="00D24977">
      <w:pPr>
        <w:pStyle w:val="Style5"/>
        <w:widowControl/>
        <w:spacing w:line="240" w:lineRule="auto"/>
        <w:ind w:right="282"/>
        <w:rPr>
          <w:rStyle w:val="FontStyle20"/>
          <w:b w:val="0"/>
          <w:sz w:val="24"/>
          <w:szCs w:val="24"/>
        </w:rPr>
      </w:pPr>
      <w:r w:rsidRPr="00947294">
        <w:rPr>
          <w:rStyle w:val="FontStyle20"/>
          <w:sz w:val="24"/>
          <w:szCs w:val="24"/>
        </w:rPr>
        <w:t xml:space="preserve">о пропагандистской группе  по информационному противодействию терроризму и экстремизму  на территории </w:t>
      </w:r>
      <w:r w:rsidR="009C70F4">
        <w:rPr>
          <w:rStyle w:val="FontStyle20"/>
          <w:sz w:val="24"/>
          <w:szCs w:val="24"/>
        </w:rPr>
        <w:t>Заринского района</w:t>
      </w:r>
    </w:p>
    <w:p w:rsidR="00D24977" w:rsidRPr="00947294" w:rsidRDefault="00D24977" w:rsidP="00D24977">
      <w:pPr>
        <w:pStyle w:val="Style3"/>
        <w:widowControl/>
        <w:ind w:right="282"/>
        <w:jc w:val="center"/>
      </w:pPr>
    </w:p>
    <w:p w:rsidR="00D24977" w:rsidRPr="00947294" w:rsidRDefault="00D24977" w:rsidP="00D24977">
      <w:pPr>
        <w:pStyle w:val="Style3"/>
        <w:widowControl/>
        <w:ind w:right="282"/>
        <w:jc w:val="center"/>
      </w:pPr>
    </w:p>
    <w:p w:rsidR="00D24977" w:rsidRPr="00947294" w:rsidRDefault="00D24977" w:rsidP="00947294">
      <w:pPr>
        <w:pStyle w:val="Style3"/>
        <w:widowControl/>
        <w:numPr>
          <w:ilvl w:val="0"/>
          <w:numId w:val="9"/>
        </w:numPr>
        <w:ind w:left="0" w:right="282" w:firstLine="0"/>
        <w:jc w:val="center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ОБЩИЕ ПОЛОЖЕНИЯ</w:t>
      </w:r>
    </w:p>
    <w:p w:rsidR="009E4F56" w:rsidRPr="00947294" w:rsidRDefault="009E4F56" w:rsidP="00947294">
      <w:pPr>
        <w:pStyle w:val="Style5"/>
        <w:widowControl/>
        <w:spacing w:line="240" w:lineRule="auto"/>
        <w:ind w:right="282" w:firstLine="709"/>
        <w:jc w:val="both"/>
      </w:pPr>
    </w:p>
    <w:p w:rsidR="009E4F56" w:rsidRPr="00947294" w:rsidRDefault="009E4F56" w:rsidP="00947294">
      <w:pPr>
        <w:pStyle w:val="Style5"/>
        <w:widowControl/>
        <w:spacing w:line="240" w:lineRule="auto"/>
        <w:ind w:right="282" w:firstLine="709"/>
        <w:jc w:val="both"/>
      </w:pPr>
      <w:r w:rsidRPr="00947294">
        <w:t xml:space="preserve">1.1.Настоящее Положение определяет цель, задачи и порядок деятельности </w:t>
      </w:r>
      <w:r w:rsidRPr="00947294">
        <w:rPr>
          <w:rStyle w:val="FontStyle20"/>
          <w:b w:val="0"/>
          <w:sz w:val="24"/>
          <w:szCs w:val="24"/>
        </w:rPr>
        <w:t>пропагандистской группы  по информационному противодействию терроризму и экстремизм</w:t>
      </w:r>
      <w:r w:rsidR="009C70F4">
        <w:rPr>
          <w:rStyle w:val="FontStyle20"/>
          <w:b w:val="0"/>
          <w:sz w:val="24"/>
          <w:szCs w:val="24"/>
        </w:rPr>
        <w:t>у  на территории Заринского района</w:t>
      </w:r>
      <w:r w:rsidRPr="00947294">
        <w:rPr>
          <w:rStyle w:val="FontStyle20"/>
          <w:b w:val="0"/>
          <w:sz w:val="24"/>
          <w:szCs w:val="24"/>
        </w:rPr>
        <w:t xml:space="preserve"> </w:t>
      </w:r>
      <w:r w:rsidRPr="00947294">
        <w:rPr>
          <w:b/>
        </w:rPr>
        <w:t>(</w:t>
      </w:r>
      <w:r w:rsidRPr="00947294">
        <w:t xml:space="preserve">далее </w:t>
      </w:r>
      <w:r w:rsidRPr="00947294">
        <w:rPr>
          <w:b/>
        </w:rPr>
        <w:t>–</w:t>
      </w:r>
      <w:r w:rsidRPr="00947294">
        <w:t xml:space="preserve"> пропагандистская  группа).</w:t>
      </w:r>
    </w:p>
    <w:p w:rsidR="009E4F56" w:rsidRPr="00947294" w:rsidRDefault="009E4F56" w:rsidP="00947294">
      <w:pPr>
        <w:pStyle w:val="Style5"/>
        <w:widowControl/>
        <w:spacing w:line="240" w:lineRule="auto"/>
        <w:ind w:right="282" w:firstLine="709"/>
        <w:jc w:val="both"/>
        <w:rPr>
          <w:bCs/>
        </w:rPr>
      </w:pPr>
      <w:proofErr w:type="gramStart"/>
      <w:r w:rsidRPr="00947294">
        <w:t xml:space="preserve">1.2..В своей деятельности  </w:t>
      </w:r>
      <w:r w:rsidRPr="00947294">
        <w:rPr>
          <w:rStyle w:val="FontStyle21"/>
          <w:sz w:val="24"/>
          <w:szCs w:val="24"/>
        </w:rPr>
        <w:t>пропагандистская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</w:t>
      </w:r>
      <w:r w:rsidR="009C70F4">
        <w:rPr>
          <w:rStyle w:val="FontStyle21"/>
          <w:sz w:val="24"/>
          <w:szCs w:val="24"/>
        </w:rPr>
        <w:t xml:space="preserve"> решениями Заринского районного Совета народных депутатов</w:t>
      </w:r>
      <w:r w:rsidRPr="00947294">
        <w:rPr>
          <w:rStyle w:val="FontStyle21"/>
          <w:sz w:val="24"/>
          <w:szCs w:val="24"/>
        </w:rPr>
        <w:t>, постановлениями и рас</w:t>
      </w:r>
      <w:r w:rsidR="009C70F4">
        <w:rPr>
          <w:rStyle w:val="FontStyle21"/>
          <w:sz w:val="24"/>
          <w:szCs w:val="24"/>
        </w:rPr>
        <w:t>поряжениями администрации Заринского района</w:t>
      </w:r>
      <w:r w:rsidRPr="00947294">
        <w:rPr>
          <w:rStyle w:val="FontStyle21"/>
          <w:sz w:val="24"/>
          <w:szCs w:val="24"/>
        </w:rPr>
        <w:t>, Уставом муниципа</w:t>
      </w:r>
      <w:r w:rsidR="009C70F4">
        <w:rPr>
          <w:rStyle w:val="FontStyle21"/>
          <w:sz w:val="24"/>
          <w:szCs w:val="24"/>
        </w:rPr>
        <w:t>льного образования Заринского района</w:t>
      </w:r>
      <w:r w:rsidRPr="00947294">
        <w:rPr>
          <w:rStyle w:val="FontStyle21"/>
          <w:sz w:val="24"/>
          <w:szCs w:val="24"/>
        </w:rPr>
        <w:t xml:space="preserve"> Алтайского края, иными нормативными правовыми актами, а также настоящим Положением.</w:t>
      </w:r>
      <w:proofErr w:type="gramEnd"/>
    </w:p>
    <w:p w:rsidR="00D24977" w:rsidRPr="00947294" w:rsidRDefault="00D24977" w:rsidP="00947294">
      <w:pPr>
        <w:pStyle w:val="Style9"/>
        <w:widowControl/>
        <w:tabs>
          <w:tab w:val="left" w:pos="1594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1.3.</w:t>
      </w:r>
      <w:r w:rsidRPr="00947294">
        <w:rPr>
          <w:rStyle w:val="FontStyle21"/>
          <w:sz w:val="24"/>
          <w:szCs w:val="24"/>
        </w:rPr>
        <w:tab/>
        <w:t xml:space="preserve">Пропагандистская группа взаимодействует с комиссией </w:t>
      </w:r>
      <w:r w:rsidRPr="00947294">
        <w:t>по противодействию терроризму и экстремиз</w:t>
      </w:r>
      <w:r w:rsidR="009C70F4">
        <w:t>му на территории Заринского района</w:t>
      </w:r>
      <w:r w:rsidRPr="00947294">
        <w:t xml:space="preserve"> </w:t>
      </w:r>
      <w:r w:rsidRPr="00947294">
        <w:rPr>
          <w:rStyle w:val="FontStyle21"/>
          <w:sz w:val="24"/>
          <w:szCs w:val="24"/>
        </w:rPr>
        <w:t>и иными органами, организациями, общественными объединениями, расп</w:t>
      </w:r>
      <w:r w:rsidR="009C70F4">
        <w:rPr>
          <w:rStyle w:val="FontStyle21"/>
          <w:sz w:val="24"/>
          <w:szCs w:val="24"/>
        </w:rPr>
        <w:t>оложенными на территории Заринского района</w:t>
      </w:r>
      <w:r w:rsidRPr="00947294">
        <w:rPr>
          <w:rStyle w:val="FontStyle21"/>
          <w:sz w:val="24"/>
          <w:szCs w:val="24"/>
        </w:rPr>
        <w:t>.</w:t>
      </w:r>
    </w:p>
    <w:p w:rsidR="00D24977" w:rsidRPr="00947294" w:rsidRDefault="00D24977" w:rsidP="00947294">
      <w:pPr>
        <w:pStyle w:val="Style3"/>
        <w:widowControl/>
        <w:ind w:right="282" w:firstLine="709"/>
        <w:jc w:val="center"/>
      </w:pPr>
    </w:p>
    <w:p w:rsidR="00D24977" w:rsidRPr="00947294" w:rsidRDefault="00D24977" w:rsidP="00947294">
      <w:pPr>
        <w:pStyle w:val="Style3"/>
        <w:widowControl/>
        <w:ind w:right="282" w:firstLine="709"/>
        <w:jc w:val="center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2. ОСНОВНЫЕ ЗАДАЧИ ПРОПАГАНДИСТСКОЙ  ГРУППЫ</w:t>
      </w:r>
    </w:p>
    <w:p w:rsidR="00D24977" w:rsidRPr="00947294" w:rsidRDefault="00D24977" w:rsidP="00947294">
      <w:pPr>
        <w:pStyle w:val="Style9"/>
        <w:widowControl/>
        <w:spacing w:line="240" w:lineRule="auto"/>
        <w:ind w:right="282" w:firstLine="709"/>
      </w:pPr>
    </w:p>
    <w:p w:rsidR="00D24977" w:rsidRPr="00947294" w:rsidRDefault="00D24977" w:rsidP="00947294">
      <w:pPr>
        <w:pStyle w:val="Style9"/>
        <w:tabs>
          <w:tab w:val="left" w:pos="1042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2.1.</w:t>
      </w:r>
      <w:r w:rsidRPr="00947294">
        <w:rPr>
          <w:rStyle w:val="FontStyle21"/>
          <w:sz w:val="24"/>
          <w:szCs w:val="24"/>
        </w:rPr>
        <w:tab/>
        <w:t>Координация и организационно-методиче</w:t>
      </w:r>
      <w:r w:rsidR="009E4F56" w:rsidRPr="00947294">
        <w:rPr>
          <w:rStyle w:val="FontStyle21"/>
          <w:sz w:val="24"/>
          <w:szCs w:val="24"/>
        </w:rPr>
        <w:t xml:space="preserve">ское сопровождение деятельности </w:t>
      </w:r>
      <w:r w:rsidRPr="00947294">
        <w:rPr>
          <w:rStyle w:val="FontStyle21"/>
          <w:sz w:val="24"/>
          <w:szCs w:val="24"/>
        </w:rPr>
        <w:t xml:space="preserve">органов местного самоуправления </w:t>
      </w:r>
      <w:r w:rsidR="009C70F4">
        <w:rPr>
          <w:rStyle w:val="FontStyle21"/>
          <w:sz w:val="24"/>
          <w:szCs w:val="24"/>
        </w:rPr>
        <w:t xml:space="preserve">муниципального образования </w:t>
      </w:r>
      <w:r w:rsidRPr="00947294">
        <w:rPr>
          <w:rStyle w:val="FontStyle21"/>
          <w:sz w:val="24"/>
          <w:szCs w:val="24"/>
        </w:rPr>
        <w:t xml:space="preserve"> Заринск</w:t>
      </w:r>
      <w:r w:rsidR="009C70F4">
        <w:rPr>
          <w:rStyle w:val="FontStyle21"/>
          <w:sz w:val="24"/>
          <w:szCs w:val="24"/>
        </w:rPr>
        <w:t>ого района</w:t>
      </w:r>
      <w:r w:rsidRPr="00947294">
        <w:rPr>
          <w:rStyle w:val="FontStyle21"/>
          <w:sz w:val="24"/>
          <w:szCs w:val="24"/>
        </w:rPr>
        <w:t xml:space="preserve"> по профилактике и информационному противодействию терроризму и экстремизму.</w:t>
      </w:r>
    </w:p>
    <w:p w:rsidR="00D24977" w:rsidRPr="00947294" w:rsidRDefault="00D24977" w:rsidP="00947294">
      <w:pPr>
        <w:pStyle w:val="Style9"/>
        <w:widowControl/>
        <w:tabs>
          <w:tab w:val="left" w:pos="1205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2.2.</w:t>
      </w:r>
      <w:r w:rsidRPr="00947294">
        <w:rPr>
          <w:rStyle w:val="FontStyle21"/>
          <w:sz w:val="24"/>
          <w:szCs w:val="24"/>
        </w:rPr>
        <w:tab/>
        <w:t>Подготовка предложений по совершенствованию работы в сфере</w:t>
      </w:r>
      <w:r w:rsidRPr="00947294">
        <w:rPr>
          <w:rStyle w:val="FontStyle21"/>
          <w:sz w:val="24"/>
          <w:szCs w:val="24"/>
        </w:rPr>
        <w:br/>
        <w:t xml:space="preserve">информационного противодействия терроризму и </w:t>
      </w:r>
      <w:r w:rsidR="009C70F4">
        <w:rPr>
          <w:rStyle w:val="FontStyle21"/>
          <w:sz w:val="24"/>
          <w:szCs w:val="24"/>
        </w:rPr>
        <w:t>экстремизму на территории района</w:t>
      </w:r>
      <w:r w:rsidRPr="00947294">
        <w:rPr>
          <w:rStyle w:val="FontStyle21"/>
          <w:sz w:val="24"/>
          <w:szCs w:val="24"/>
        </w:rPr>
        <w:t>.</w:t>
      </w:r>
    </w:p>
    <w:p w:rsidR="00D24977" w:rsidRPr="00947294" w:rsidRDefault="00D24977" w:rsidP="00947294">
      <w:pPr>
        <w:pStyle w:val="Style9"/>
        <w:widowControl/>
        <w:numPr>
          <w:ilvl w:val="0"/>
          <w:numId w:val="1"/>
        </w:numPr>
        <w:tabs>
          <w:tab w:val="left" w:pos="1310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 xml:space="preserve">Подготовка предложений по </w:t>
      </w:r>
      <w:r w:rsidR="00947294">
        <w:rPr>
          <w:rStyle w:val="FontStyle21"/>
          <w:sz w:val="24"/>
          <w:szCs w:val="24"/>
        </w:rPr>
        <w:t>осуществлению мероприятий, направленных</w:t>
      </w:r>
      <w:r w:rsidRPr="00947294">
        <w:rPr>
          <w:rStyle w:val="FontStyle21"/>
          <w:sz w:val="24"/>
          <w:szCs w:val="24"/>
        </w:rPr>
        <w:t xml:space="preserve"> на информационное противодействие терроризму и </w:t>
      </w:r>
      <w:r w:rsidR="009C70F4">
        <w:rPr>
          <w:rStyle w:val="FontStyle21"/>
          <w:sz w:val="24"/>
          <w:szCs w:val="24"/>
        </w:rPr>
        <w:t>экстремизму на территории района</w:t>
      </w:r>
      <w:r w:rsidRPr="00947294">
        <w:rPr>
          <w:rStyle w:val="FontStyle21"/>
          <w:sz w:val="24"/>
          <w:szCs w:val="24"/>
        </w:rPr>
        <w:t>.</w:t>
      </w:r>
    </w:p>
    <w:p w:rsidR="00D24977" w:rsidRPr="00947294" w:rsidRDefault="00D24977" w:rsidP="00947294">
      <w:pPr>
        <w:pStyle w:val="Style9"/>
        <w:widowControl/>
        <w:numPr>
          <w:ilvl w:val="0"/>
          <w:numId w:val="1"/>
        </w:numPr>
        <w:tabs>
          <w:tab w:val="left" w:pos="1310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 xml:space="preserve">Рассмотрение предложений органов местного самоуправления по вопросам информационного противодействия терроризму и </w:t>
      </w:r>
      <w:r w:rsidR="009C70F4">
        <w:rPr>
          <w:rStyle w:val="FontStyle21"/>
          <w:sz w:val="24"/>
          <w:szCs w:val="24"/>
        </w:rPr>
        <w:t>экстремизму на территории района</w:t>
      </w:r>
      <w:r w:rsidRPr="00947294">
        <w:rPr>
          <w:rStyle w:val="FontStyle21"/>
          <w:sz w:val="24"/>
          <w:szCs w:val="24"/>
        </w:rPr>
        <w:t>.</w:t>
      </w:r>
    </w:p>
    <w:p w:rsidR="00D24977" w:rsidRPr="00947294" w:rsidRDefault="00D24977" w:rsidP="00947294">
      <w:pPr>
        <w:pStyle w:val="Style3"/>
        <w:widowControl/>
        <w:ind w:right="282" w:firstLine="709"/>
        <w:jc w:val="center"/>
      </w:pPr>
    </w:p>
    <w:p w:rsidR="00D24977" w:rsidRDefault="00947294" w:rsidP="00947294">
      <w:pPr>
        <w:pStyle w:val="Style3"/>
        <w:widowControl/>
        <w:ind w:left="360" w:right="282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3.</w:t>
      </w:r>
      <w:r w:rsidR="00D24977" w:rsidRPr="00947294">
        <w:rPr>
          <w:rStyle w:val="FontStyle21"/>
          <w:sz w:val="24"/>
          <w:szCs w:val="24"/>
        </w:rPr>
        <w:t>ФУНКЦИИ ПРОПАГАНДИСТСКОЙ ГРУППЫ</w:t>
      </w:r>
    </w:p>
    <w:p w:rsidR="00947294" w:rsidRPr="00947294" w:rsidRDefault="00947294" w:rsidP="006D11B1">
      <w:pPr>
        <w:pStyle w:val="Style3"/>
        <w:widowControl/>
        <w:ind w:right="282"/>
        <w:rPr>
          <w:rStyle w:val="FontStyle21"/>
          <w:sz w:val="24"/>
          <w:szCs w:val="24"/>
        </w:rPr>
      </w:pPr>
    </w:p>
    <w:p w:rsidR="00D24977" w:rsidRPr="00947294" w:rsidRDefault="00D24977" w:rsidP="00947294">
      <w:pPr>
        <w:pStyle w:val="Style9"/>
        <w:widowControl/>
        <w:numPr>
          <w:ilvl w:val="0"/>
          <w:numId w:val="2"/>
        </w:numPr>
        <w:tabs>
          <w:tab w:val="left" w:pos="1147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Взаимодействие в пределах своей компетенции с о</w:t>
      </w:r>
      <w:r w:rsidR="009E4F56" w:rsidRPr="00947294">
        <w:rPr>
          <w:rStyle w:val="FontStyle21"/>
          <w:sz w:val="24"/>
          <w:szCs w:val="24"/>
        </w:rPr>
        <w:t>рганами местного самоуправления</w:t>
      </w:r>
      <w:r w:rsidRPr="00947294">
        <w:rPr>
          <w:rStyle w:val="FontStyle21"/>
          <w:sz w:val="24"/>
          <w:szCs w:val="24"/>
        </w:rPr>
        <w:t>.</w:t>
      </w:r>
    </w:p>
    <w:p w:rsidR="00D24977" w:rsidRPr="00947294" w:rsidRDefault="00D24977" w:rsidP="00947294">
      <w:pPr>
        <w:pStyle w:val="Style9"/>
        <w:widowControl/>
        <w:numPr>
          <w:ilvl w:val="0"/>
          <w:numId w:val="2"/>
        </w:numPr>
        <w:tabs>
          <w:tab w:val="left" w:pos="1147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lastRenderedPageBreak/>
        <w:t xml:space="preserve">Обеспечение выработки согласованных позиций с органами местного самоуправления по информационному противодействию терроризму и экстремизму </w:t>
      </w:r>
      <w:r w:rsidR="009C70F4">
        <w:rPr>
          <w:rStyle w:val="FontStyle21"/>
          <w:sz w:val="24"/>
          <w:szCs w:val="24"/>
        </w:rPr>
        <w:t>на территории района</w:t>
      </w:r>
      <w:r w:rsidRPr="00947294">
        <w:rPr>
          <w:rStyle w:val="FontStyle21"/>
          <w:sz w:val="24"/>
          <w:szCs w:val="24"/>
        </w:rPr>
        <w:t>.</w:t>
      </w:r>
    </w:p>
    <w:p w:rsidR="009E4F56" w:rsidRPr="00947294" w:rsidRDefault="00D24977" w:rsidP="00947294">
      <w:pPr>
        <w:pStyle w:val="Style9"/>
        <w:widowControl/>
        <w:tabs>
          <w:tab w:val="left" w:pos="1445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3.3.</w:t>
      </w:r>
      <w:r w:rsidRPr="00947294">
        <w:rPr>
          <w:rStyle w:val="FontStyle21"/>
          <w:sz w:val="24"/>
          <w:szCs w:val="24"/>
        </w:rPr>
        <w:tab/>
        <w:t>Формирование перечня мероприятий по информационному</w:t>
      </w:r>
      <w:r w:rsidRPr="00947294">
        <w:rPr>
          <w:rStyle w:val="FontStyle21"/>
          <w:sz w:val="24"/>
          <w:szCs w:val="24"/>
        </w:rPr>
        <w:br/>
        <w:t xml:space="preserve">противодействию терроризму и экстремизму </w:t>
      </w:r>
      <w:r w:rsidR="009C70F4">
        <w:rPr>
          <w:rStyle w:val="FontStyle21"/>
          <w:sz w:val="24"/>
          <w:szCs w:val="24"/>
        </w:rPr>
        <w:t>на территории района</w:t>
      </w:r>
      <w:r w:rsidRPr="00947294">
        <w:rPr>
          <w:rStyle w:val="FontStyle21"/>
          <w:sz w:val="24"/>
          <w:szCs w:val="24"/>
        </w:rPr>
        <w:t>.</w:t>
      </w:r>
    </w:p>
    <w:p w:rsidR="00D24977" w:rsidRDefault="009E4F56" w:rsidP="00947294">
      <w:pPr>
        <w:pStyle w:val="Style9"/>
        <w:widowControl/>
        <w:tabs>
          <w:tab w:val="left" w:pos="1445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3.4.</w:t>
      </w:r>
      <w:r w:rsidR="00683FB2">
        <w:rPr>
          <w:rStyle w:val="FontStyle21"/>
          <w:sz w:val="24"/>
          <w:szCs w:val="24"/>
        </w:rPr>
        <w:t xml:space="preserve"> </w:t>
      </w:r>
      <w:r w:rsidR="00D24977" w:rsidRPr="00947294">
        <w:rPr>
          <w:rStyle w:val="FontStyle21"/>
          <w:sz w:val="24"/>
          <w:szCs w:val="24"/>
        </w:rPr>
        <w:t>Взаимодействие со средствами массовой информации.</w:t>
      </w:r>
    </w:p>
    <w:p w:rsidR="00683FB2" w:rsidRPr="00947294" w:rsidRDefault="00683FB2" w:rsidP="00947294">
      <w:pPr>
        <w:pStyle w:val="Style9"/>
        <w:widowControl/>
        <w:tabs>
          <w:tab w:val="left" w:pos="1445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3.5. План работы группы утверждается председателем пропагандистской группы  по информационному  противодействию терроризму и экстремизму на территории Заринского района.</w:t>
      </w:r>
    </w:p>
    <w:p w:rsidR="009E4F56" w:rsidRPr="00947294" w:rsidRDefault="009E4F56" w:rsidP="00947294">
      <w:pPr>
        <w:pStyle w:val="Style3"/>
        <w:widowControl/>
        <w:ind w:right="282" w:firstLine="709"/>
        <w:jc w:val="center"/>
        <w:rPr>
          <w:rStyle w:val="FontStyle21"/>
          <w:sz w:val="24"/>
          <w:szCs w:val="24"/>
        </w:rPr>
      </w:pPr>
    </w:p>
    <w:p w:rsidR="00D24977" w:rsidRPr="00947294" w:rsidRDefault="00D24977" w:rsidP="00947294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977" w:rsidRPr="00947294" w:rsidRDefault="006D11B1" w:rsidP="00947294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977" w:rsidRPr="00947294">
        <w:rPr>
          <w:rFonts w:ascii="Times New Roman" w:hAnsi="Times New Roman" w:cs="Times New Roman"/>
          <w:sz w:val="24"/>
          <w:szCs w:val="24"/>
        </w:rPr>
        <w:t>. СОСТАВ И СТ</w:t>
      </w:r>
      <w:r w:rsidR="009E4F56" w:rsidRPr="00947294">
        <w:rPr>
          <w:rFonts w:ascii="Times New Roman" w:hAnsi="Times New Roman" w:cs="Times New Roman"/>
          <w:sz w:val="24"/>
          <w:szCs w:val="24"/>
        </w:rPr>
        <w:t xml:space="preserve">РУКТУРА ПРОПАГАНДИСТСКОЙ </w:t>
      </w:r>
      <w:r w:rsidR="00D24977" w:rsidRPr="00947294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D24977" w:rsidRPr="00947294" w:rsidRDefault="00D24977" w:rsidP="00947294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977" w:rsidRPr="00947294" w:rsidRDefault="006D11B1" w:rsidP="00947294">
      <w:pPr>
        <w:pStyle w:val="Style16"/>
        <w:widowControl/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4</w:t>
      </w:r>
      <w:r w:rsidR="009E4F56" w:rsidRPr="00947294">
        <w:rPr>
          <w:rStyle w:val="FontStyle21"/>
          <w:sz w:val="24"/>
          <w:szCs w:val="24"/>
        </w:rPr>
        <w:t>.1. Пропагандистская</w:t>
      </w:r>
      <w:r w:rsidR="00D24977" w:rsidRPr="00947294">
        <w:rPr>
          <w:rStyle w:val="FontStyle21"/>
          <w:sz w:val="24"/>
          <w:szCs w:val="24"/>
        </w:rPr>
        <w:t xml:space="preserve"> группа формируется в составе председателя, его заместителя, ответственного секретаря и членов.</w:t>
      </w:r>
    </w:p>
    <w:p w:rsidR="009E4F56" w:rsidRPr="00947294" w:rsidRDefault="006D11B1" w:rsidP="00947294">
      <w:pPr>
        <w:pStyle w:val="Style16"/>
        <w:widowControl/>
        <w:spacing w:line="240" w:lineRule="auto"/>
        <w:ind w:right="282" w:firstLine="709"/>
        <w:rPr>
          <w:rStyle w:val="FontStyle21"/>
          <w:sz w:val="24"/>
          <w:szCs w:val="24"/>
        </w:rPr>
      </w:pPr>
      <w:r w:rsidRPr="006D11B1">
        <w:rPr>
          <w:rStyle w:val="FontStyle25"/>
          <w:i w:val="0"/>
          <w:sz w:val="24"/>
          <w:szCs w:val="24"/>
        </w:rPr>
        <w:t>4</w:t>
      </w:r>
      <w:r w:rsidR="00D24977" w:rsidRPr="006D11B1">
        <w:rPr>
          <w:rStyle w:val="FontStyle25"/>
          <w:i w:val="0"/>
          <w:sz w:val="24"/>
          <w:szCs w:val="24"/>
        </w:rPr>
        <w:t>.2.</w:t>
      </w:r>
      <w:r w:rsidR="00D24977" w:rsidRPr="00947294">
        <w:rPr>
          <w:rStyle w:val="FontStyle25"/>
          <w:sz w:val="24"/>
          <w:szCs w:val="24"/>
        </w:rPr>
        <w:t xml:space="preserve"> </w:t>
      </w:r>
      <w:r w:rsidR="00D24977" w:rsidRPr="00947294">
        <w:rPr>
          <w:rStyle w:val="FontStyle21"/>
          <w:sz w:val="24"/>
          <w:szCs w:val="24"/>
        </w:rPr>
        <w:t xml:space="preserve">В состав пропагандистской группы включаются представители администрации </w:t>
      </w:r>
      <w:r w:rsidR="009C70F4">
        <w:rPr>
          <w:rStyle w:val="FontStyle21"/>
          <w:sz w:val="24"/>
          <w:szCs w:val="24"/>
        </w:rPr>
        <w:t>Заринского района</w:t>
      </w:r>
      <w:r w:rsidR="00D24977" w:rsidRPr="00947294">
        <w:rPr>
          <w:rStyle w:val="FontStyle21"/>
          <w:sz w:val="24"/>
          <w:szCs w:val="24"/>
        </w:rPr>
        <w:t xml:space="preserve">, территориальных органов федеральных органов исполнительной власти, учреждений и организаций </w:t>
      </w:r>
      <w:r w:rsidR="009C70F4">
        <w:rPr>
          <w:rStyle w:val="FontStyle21"/>
          <w:sz w:val="24"/>
          <w:szCs w:val="24"/>
        </w:rPr>
        <w:t xml:space="preserve"> Заринского района</w:t>
      </w:r>
      <w:r w:rsidR="00D24977" w:rsidRPr="00947294">
        <w:rPr>
          <w:rStyle w:val="FontStyle21"/>
          <w:sz w:val="24"/>
          <w:szCs w:val="24"/>
        </w:rPr>
        <w:t>.</w:t>
      </w:r>
    </w:p>
    <w:p w:rsidR="00D24977" w:rsidRPr="00947294" w:rsidRDefault="006D11B1" w:rsidP="00947294">
      <w:pPr>
        <w:pStyle w:val="Style16"/>
        <w:widowControl/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4</w:t>
      </w:r>
      <w:r w:rsidR="00D24977" w:rsidRPr="00947294">
        <w:rPr>
          <w:rStyle w:val="FontStyle21"/>
          <w:sz w:val="24"/>
          <w:szCs w:val="24"/>
        </w:rPr>
        <w:t>.3.</w:t>
      </w:r>
      <w:r w:rsidR="00D24977" w:rsidRPr="00947294">
        <w:rPr>
          <w:rStyle w:val="FontStyle21"/>
          <w:sz w:val="24"/>
          <w:szCs w:val="24"/>
        </w:rPr>
        <w:tab/>
        <w:t>Председатель  пропагандистской группы:</w:t>
      </w:r>
    </w:p>
    <w:p w:rsidR="00D24977" w:rsidRPr="00947294" w:rsidRDefault="00D24977" w:rsidP="00947294">
      <w:pPr>
        <w:pStyle w:val="Style9"/>
        <w:widowControl/>
        <w:tabs>
          <w:tab w:val="left" w:pos="739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-</w:t>
      </w:r>
      <w:r w:rsidRPr="00947294">
        <w:rPr>
          <w:rStyle w:val="FontStyle21"/>
          <w:sz w:val="24"/>
          <w:szCs w:val="24"/>
        </w:rPr>
        <w:tab/>
        <w:t>организует деятельность пропагандистской группы, распределяет обязанности между ее членами;</w:t>
      </w:r>
    </w:p>
    <w:p w:rsidR="00D24977" w:rsidRPr="00947294" w:rsidRDefault="00D24977" w:rsidP="00947294">
      <w:pPr>
        <w:pStyle w:val="Style11"/>
        <w:widowControl/>
        <w:spacing w:line="240" w:lineRule="auto"/>
        <w:ind w:right="282" w:firstLine="709"/>
        <w:jc w:val="both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 xml:space="preserve">       - организует   перспективное   и   текущее    планирование   деятельности пропагандистской </w:t>
      </w:r>
      <w:r w:rsidR="00947294" w:rsidRPr="00947294">
        <w:rPr>
          <w:rStyle w:val="FontStyle21"/>
          <w:sz w:val="24"/>
          <w:szCs w:val="24"/>
        </w:rPr>
        <w:t xml:space="preserve"> </w:t>
      </w:r>
      <w:r w:rsidRPr="00947294">
        <w:rPr>
          <w:rStyle w:val="FontStyle21"/>
          <w:sz w:val="24"/>
          <w:szCs w:val="24"/>
        </w:rPr>
        <w:t>группы;</w:t>
      </w:r>
    </w:p>
    <w:p w:rsidR="00D24977" w:rsidRPr="00947294" w:rsidRDefault="00D24977" w:rsidP="00947294">
      <w:pPr>
        <w:pStyle w:val="Style9"/>
        <w:widowControl/>
        <w:tabs>
          <w:tab w:val="left" w:pos="739"/>
        </w:tabs>
        <w:spacing w:line="240" w:lineRule="auto"/>
        <w:ind w:right="282" w:firstLine="709"/>
        <w:jc w:val="left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-</w:t>
      </w:r>
      <w:r w:rsidRPr="00947294">
        <w:rPr>
          <w:rStyle w:val="FontStyle21"/>
          <w:sz w:val="24"/>
          <w:szCs w:val="24"/>
        </w:rPr>
        <w:tab/>
        <w:t xml:space="preserve"> председательствует на заседаниях пропагандистской  группы.</w:t>
      </w:r>
    </w:p>
    <w:p w:rsidR="00D24977" w:rsidRPr="00947294" w:rsidRDefault="006D11B1" w:rsidP="00947294">
      <w:pPr>
        <w:pStyle w:val="Style9"/>
        <w:widowControl/>
        <w:tabs>
          <w:tab w:val="left" w:pos="1061"/>
        </w:tabs>
        <w:spacing w:line="240" w:lineRule="auto"/>
        <w:ind w:right="282" w:firstLine="709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4</w:t>
      </w:r>
      <w:r w:rsidR="00D24977" w:rsidRPr="00947294">
        <w:rPr>
          <w:rStyle w:val="FontStyle21"/>
          <w:sz w:val="24"/>
          <w:szCs w:val="24"/>
        </w:rPr>
        <w:t>.4.</w:t>
      </w:r>
      <w:r w:rsidR="00D24977" w:rsidRPr="00947294">
        <w:rPr>
          <w:rStyle w:val="FontStyle21"/>
          <w:sz w:val="24"/>
          <w:szCs w:val="24"/>
        </w:rPr>
        <w:tab/>
        <w:t>Члены пропагандистской  группы:</w:t>
      </w:r>
    </w:p>
    <w:p w:rsidR="00D24977" w:rsidRPr="00947294" w:rsidRDefault="00D24977" w:rsidP="00947294">
      <w:pPr>
        <w:pStyle w:val="Style9"/>
        <w:widowControl/>
        <w:numPr>
          <w:ilvl w:val="0"/>
          <w:numId w:val="6"/>
        </w:numPr>
        <w:tabs>
          <w:tab w:val="left" w:pos="739"/>
        </w:tabs>
        <w:spacing w:line="240" w:lineRule="auto"/>
        <w:ind w:right="282" w:firstLine="709"/>
        <w:jc w:val="left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 xml:space="preserve">  лично участвуют в деятельности пропагандистской</w:t>
      </w:r>
      <w:r w:rsidR="00947294">
        <w:rPr>
          <w:rStyle w:val="FontStyle21"/>
          <w:sz w:val="24"/>
          <w:szCs w:val="24"/>
        </w:rPr>
        <w:t xml:space="preserve"> </w:t>
      </w:r>
      <w:r w:rsidRPr="00947294">
        <w:rPr>
          <w:rStyle w:val="FontStyle21"/>
          <w:sz w:val="24"/>
          <w:szCs w:val="24"/>
        </w:rPr>
        <w:t xml:space="preserve"> группы;</w:t>
      </w:r>
    </w:p>
    <w:p w:rsidR="00D24977" w:rsidRPr="00947294" w:rsidRDefault="00D24977" w:rsidP="00947294">
      <w:pPr>
        <w:pStyle w:val="Style9"/>
        <w:widowControl/>
        <w:numPr>
          <w:ilvl w:val="0"/>
          <w:numId w:val="6"/>
        </w:numPr>
        <w:tabs>
          <w:tab w:val="left" w:pos="739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 xml:space="preserve">  </w:t>
      </w:r>
      <w:r w:rsidR="00947294">
        <w:rPr>
          <w:rStyle w:val="FontStyle21"/>
          <w:sz w:val="24"/>
          <w:szCs w:val="24"/>
        </w:rPr>
        <w:t xml:space="preserve">информируют </w:t>
      </w:r>
      <w:r w:rsidRPr="00947294">
        <w:rPr>
          <w:rStyle w:val="FontStyle21"/>
          <w:sz w:val="24"/>
          <w:szCs w:val="24"/>
        </w:rPr>
        <w:t xml:space="preserve"> на заседаниях пропагандистской группы  о ходе и р</w:t>
      </w:r>
      <w:r w:rsidR="00947294">
        <w:rPr>
          <w:rStyle w:val="FontStyle21"/>
          <w:sz w:val="24"/>
          <w:szCs w:val="24"/>
        </w:rPr>
        <w:t>езультатах исполнения поручений</w:t>
      </w:r>
      <w:r w:rsidRPr="00947294">
        <w:rPr>
          <w:rStyle w:val="FontStyle21"/>
          <w:sz w:val="24"/>
          <w:szCs w:val="24"/>
        </w:rPr>
        <w:t>;</w:t>
      </w:r>
    </w:p>
    <w:p w:rsidR="00D24977" w:rsidRPr="00947294" w:rsidRDefault="00D24977" w:rsidP="00947294">
      <w:pPr>
        <w:pStyle w:val="Style9"/>
        <w:widowControl/>
        <w:numPr>
          <w:ilvl w:val="0"/>
          <w:numId w:val="6"/>
        </w:numPr>
        <w:tabs>
          <w:tab w:val="left" w:pos="739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 xml:space="preserve">  вносят председателю пропагандистской группы  предложения о рассмотрении вопросов по совершенствованию работы в сфере информационного противодействия терроризму и экстремизму;</w:t>
      </w:r>
    </w:p>
    <w:p w:rsidR="00683FB2" w:rsidRPr="00947294" w:rsidRDefault="00D24977" w:rsidP="00683FB2">
      <w:pPr>
        <w:pStyle w:val="Style11"/>
        <w:widowControl/>
        <w:spacing w:line="240" w:lineRule="auto"/>
        <w:ind w:right="282" w:firstLine="709"/>
        <w:jc w:val="both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- исполняют    обязанности,    возложенные    на    них    председателем пропагандистской рабочей группы.</w:t>
      </w:r>
    </w:p>
    <w:p w:rsidR="00D24977" w:rsidRPr="00947294" w:rsidRDefault="006D11B1" w:rsidP="00947294">
      <w:pPr>
        <w:pStyle w:val="Style9"/>
        <w:widowControl/>
        <w:tabs>
          <w:tab w:val="left" w:pos="1061"/>
        </w:tabs>
        <w:spacing w:line="240" w:lineRule="auto"/>
        <w:ind w:right="282" w:firstLine="709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4</w:t>
      </w:r>
      <w:r w:rsidR="00D24977" w:rsidRPr="00947294">
        <w:rPr>
          <w:rStyle w:val="FontStyle21"/>
          <w:sz w:val="24"/>
          <w:szCs w:val="24"/>
        </w:rPr>
        <w:t>.5.</w:t>
      </w:r>
      <w:r w:rsidR="00D24977" w:rsidRPr="00947294">
        <w:rPr>
          <w:rStyle w:val="FontStyle21"/>
          <w:sz w:val="24"/>
          <w:szCs w:val="24"/>
        </w:rPr>
        <w:tab/>
        <w:t>Ответственный секретарь пропагандистской группы:</w:t>
      </w:r>
    </w:p>
    <w:p w:rsidR="00D24977" w:rsidRPr="00947294" w:rsidRDefault="00D24977" w:rsidP="00947294">
      <w:pPr>
        <w:pStyle w:val="Style9"/>
        <w:widowControl/>
        <w:tabs>
          <w:tab w:val="left" w:pos="859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-</w:t>
      </w:r>
      <w:r w:rsidRPr="00947294">
        <w:rPr>
          <w:rStyle w:val="FontStyle21"/>
          <w:sz w:val="24"/>
          <w:szCs w:val="24"/>
        </w:rPr>
        <w:tab/>
        <w:t>осуществляет ведение протоколов заседаний пропагандистской группы;</w:t>
      </w:r>
    </w:p>
    <w:p w:rsidR="00D24977" w:rsidRPr="00947294" w:rsidRDefault="00B420D1" w:rsidP="00947294">
      <w:pPr>
        <w:pStyle w:val="Style12"/>
        <w:widowControl/>
        <w:tabs>
          <w:tab w:val="left" w:pos="9658"/>
        </w:tabs>
        <w:spacing w:line="240" w:lineRule="auto"/>
        <w:ind w:right="282" w:firstLine="709"/>
        <w:jc w:val="both"/>
        <w:rPr>
          <w:rStyle w:val="FontStyle21"/>
          <w:spacing w:val="-30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D24977" w:rsidRPr="00947294">
        <w:rPr>
          <w:rStyle w:val="FontStyle21"/>
          <w:sz w:val="24"/>
          <w:szCs w:val="24"/>
        </w:rPr>
        <w:t>обеспечивает документооборот по вопросам взаимодействия</w:t>
      </w:r>
      <w:r w:rsidR="00D24977" w:rsidRPr="00947294">
        <w:rPr>
          <w:rStyle w:val="FontStyle21"/>
          <w:sz w:val="24"/>
          <w:szCs w:val="24"/>
        </w:rPr>
        <w:br/>
        <w:t>пропагандистской группы с указанными в настоящем Положении</w:t>
      </w:r>
      <w:r w:rsidR="00D24977" w:rsidRPr="00947294">
        <w:rPr>
          <w:rStyle w:val="FontStyle21"/>
          <w:sz w:val="24"/>
          <w:szCs w:val="24"/>
        </w:rPr>
        <w:br/>
        <w:t>органами;</w:t>
      </w:r>
      <w:r w:rsidR="00D24977" w:rsidRPr="00947294">
        <w:rPr>
          <w:rStyle w:val="FontStyle21"/>
          <w:sz w:val="24"/>
          <w:szCs w:val="24"/>
        </w:rPr>
        <w:tab/>
      </w:r>
    </w:p>
    <w:p w:rsidR="00D24977" w:rsidRPr="00947294" w:rsidRDefault="00D24977" w:rsidP="00947294">
      <w:pPr>
        <w:pStyle w:val="Style9"/>
        <w:widowControl/>
        <w:tabs>
          <w:tab w:val="left" w:pos="859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 w:rsidRPr="00947294">
        <w:rPr>
          <w:rStyle w:val="FontStyle21"/>
          <w:sz w:val="24"/>
          <w:szCs w:val="24"/>
        </w:rPr>
        <w:t>-</w:t>
      </w:r>
      <w:r w:rsidRPr="00947294">
        <w:rPr>
          <w:rStyle w:val="FontStyle21"/>
          <w:sz w:val="24"/>
          <w:szCs w:val="24"/>
        </w:rPr>
        <w:tab/>
        <w:t>обеспечивает участников заседания пропагандистской  группы необходимыми информационн</w:t>
      </w:r>
      <w:r w:rsidR="00B420D1">
        <w:rPr>
          <w:rStyle w:val="FontStyle21"/>
          <w:sz w:val="24"/>
          <w:szCs w:val="24"/>
        </w:rPr>
        <w:t>ыми</w:t>
      </w:r>
      <w:r w:rsidRPr="00947294">
        <w:rPr>
          <w:rStyle w:val="FontStyle21"/>
          <w:sz w:val="24"/>
          <w:szCs w:val="24"/>
        </w:rPr>
        <w:t xml:space="preserve"> материалами по вопросам, вынесенным на рассмотрение пропагандистской группы;</w:t>
      </w:r>
    </w:p>
    <w:p w:rsidR="00D24977" w:rsidRDefault="00B420D1" w:rsidP="00947294">
      <w:pPr>
        <w:pStyle w:val="Style9"/>
        <w:widowControl/>
        <w:tabs>
          <w:tab w:val="left" w:pos="730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</w:t>
      </w:r>
      <w:r w:rsidR="00D24977" w:rsidRPr="00947294">
        <w:rPr>
          <w:rStyle w:val="FontStyle21"/>
          <w:sz w:val="24"/>
          <w:szCs w:val="24"/>
        </w:rPr>
        <w:t xml:space="preserve">доводит до исполнителей решения, принятые на заседаниях пропагандистской </w:t>
      </w:r>
      <w:r w:rsidR="00683FB2">
        <w:rPr>
          <w:rStyle w:val="FontStyle21"/>
          <w:sz w:val="24"/>
          <w:szCs w:val="24"/>
        </w:rPr>
        <w:t>группы;</w:t>
      </w:r>
    </w:p>
    <w:p w:rsidR="00683FB2" w:rsidRPr="00947294" w:rsidRDefault="00683FB2" w:rsidP="00947294">
      <w:pPr>
        <w:pStyle w:val="Style9"/>
        <w:widowControl/>
        <w:tabs>
          <w:tab w:val="left" w:pos="730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-состав </w:t>
      </w:r>
      <w:r w:rsidRPr="00947294">
        <w:rPr>
          <w:rStyle w:val="FontStyle21"/>
          <w:sz w:val="24"/>
          <w:szCs w:val="24"/>
        </w:rPr>
        <w:t>пропагандистской</w:t>
      </w:r>
      <w:r>
        <w:rPr>
          <w:rStyle w:val="FontStyle21"/>
          <w:sz w:val="24"/>
          <w:szCs w:val="24"/>
        </w:rPr>
        <w:t xml:space="preserve"> группы утверждается Постановлением Администрации района.</w:t>
      </w:r>
    </w:p>
    <w:p w:rsidR="00D24977" w:rsidRPr="00947294" w:rsidRDefault="00D24977" w:rsidP="00947294">
      <w:pPr>
        <w:pStyle w:val="Style9"/>
        <w:widowControl/>
        <w:tabs>
          <w:tab w:val="left" w:pos="730"/>
        </w:tabs>
        <w:spacing w:line="240" w:lineRule="auto"/>
        <w:ind w:right="282" w:firstLine="709"/>
        <w:rPr>
          <w:rStyle w:val="FontStyle21"/>
          <w:sz w:val="24"/>
          <w:szCs w:val="24"/>
        </w:rPr>
      </w:pPr>
    </w:p>
    <w:p w:rsidR="00D24977" w:rsidRDefault="006D11B1" w:rsidP="00947294">
      <w:pPr>
        <w:pStyle w:val="Style3"/>
        <w:widowControl/>
        <w:ind w:right="282" w:firstLine="709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</w:t>
      </w:r>
      <w:r w:rsidR="00D24977" w:rsidRPr="00947294">
        <w:rPr>
          <w:rStyle w:val="FontStyle21"/>
          <w:sz w:val="24"/>
          <w:szCs w:val="24"/>
        </w:rPr>
        <w:t>. РЕГЛАМЕНТ ДЕЯТЕЛЬНОСТИ ПРОПАГАНДИСТСКОЙ  ГРУППЫ</w:t>
      </w:r>
    </w:p>
    <w:p w:rsidR="00B420D1" w:rsidRPr="00947294" w:rsidRDefault="00B420D1" w:rsidP="00947294">
      <w:pPr>
        <w:pStyle w:val="Style3"/>
        <w:widowControl/>
        <w:ind w:right="282" w:firstLine="709"/>
        <w:jc w:val="left"/>
        <w:rPr>
          <w:rStyle w:val="FontStyle21"/>
          <w:sz w:val="24"/>
          <w:szCs w:val="24"/>
        </w:rPr>
      </w:pPr>
    </w:p>
    <w:p w:rsidR="00D24977" w:rsidRPr="00947294" w:rsidRDefault="006D11B1" w:rsidP="006D11B1">
      <w:pPr>
        <w:pStyle w:val="Style9"/>
        <w:widowControl/>
        <w:tabs>
          <w:tab w:val="left" w:pos="0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5.1.</w:t>
      </w:r>
      <w:r w:rsidR="00D24977" w:rsidRPr="00947294">
        <w:rPr>
          <w:rStyle w:val="FontStyle21"/>
          <w:sz w:val="24"/>
          <w:szCs w:val="24"/>
        </w:rPr>
        <w:t>За</w:t>
      </w:r>
      <w:r w:rsidR="00544A25">
        <w:rPr>
          <w:rStyle w:val="FontStyle21"/>
          <w:sz w:val="24"/>
          <w:szCs w:val="24"/>
        </w:rPr>
        <w:t>седания пропагандистской</w:t>
      </w:r>
      <w:r w:rsidR="00D24977" w:rsidRPr="00947294">
        <w:rPr>
          <w:rStyle w:val="FontStyle21"/>
          <w:sz w:val="24"/>
          <w:szCs w:val="24"/>
        </w:rPr>
        <w:t xml:space="preserve"> группы проводятся по мере необходимости, которая определяется ее председателем, но не реже двух раз в год.</w:t>
      </w:r>
    </w:p>
    <w:p w:rsidR="00544A25" w:rsidRDefault="006D11B1" w:rsidP="00544A25">
      <w:pPr>
        <w:pStyle w:val="Style9"/>
        <w:widowControl/>
        <w:tabs>
          <w:tab w:val="left" w:pos="1138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</w:t>
      </w:r>
      <w:r w:rsidR="00544A25">
        <w:rPr>
          <w:rStyle w:val="FontStyle21"/>
          <w:sz w:val="24"/>
          <w:szCs w:val="24"/>
        </w:rPr>
        <w:t>.2</w:t>
      </w:r>
      <w:r w:rsidR="00D24977" w:rsidRPr="00947294">
        <w:rPr>
          <w:rStyle w:val="FontStyle21"/>
          <w:sz w:val="24"/>
          <w:szCs w:val="24"/>
        </w:rPr>
        <w:t>.</w:t>
      </w:r>
      <w:r w:rsidR="00D24977" w:rsidRPr="00947294">
        <w:rPr>
          <w:rStyle w:val="FontStyle21"/>
          <w:sz w:val="24"/>
          <w:szCs w:val="24"/>
        </w:rPr>
        <w:tab/>
        <w:t>Решение о проведении заседания, его повестке и дате принимается</w:t>
      </w:r>
      <w:r w:rsidR="00D24977" w:rsidRPr="00947294">
        <w:rPr>
          <w:rStyle w:val="FontStyle21"/>
          <w:sz w:val="24"/>
          <w:szCs w:val="24"/>
        </w:rPr>
        <w:br/>
      </w:r>
      <w:r w:rsidR="00544A25">
        <w:rPr>
          <w:rStyle w:val="FontStyle21"/>
          <w:sz w:val="24"/>
          <w:szCs w:val="24"/>
        </w:rPr>
        <w:t>председателем пропагандистской</w:t>
      </w:r>
      <w:r w:rsidR="00D24977" w:rsidRPr="00947294">
        <w:rPr>
          <w:rStyle w:val="FontStyle21"/>
          <w:sz w:val="24"/>
          <w:szCs w:val="24"/>
        </w:rPr>
        <w:t xml:space="preserve"> группы. Члены пропагандистской рабочей группы </w:t>
      </w:r>
      <w:r w:rsidR="00D24977" w:rsidRPr="00947294">
        <w:rPr>
          <w:rStyle w:val="FontStyle21"/>
          <w:sz w:val="24"/>
          <w:szCs w:val="24"/>
        </w:rPr>
        <w:lastRenderedPageBreak/>
        <w:t>извещаются ответственным сек</w:t>
      </w:r>
      <w:r w:rsidR="00544A25">
        <w:rPr>
          <w:rStyle w:val="FontStyle21"/>
          <w:sz w:val="24"/>
          <w:szCs w:val="24"/>
        </w:rPr>
        <w:t>ретарем пропагандистской</w:t>
      </w:r>
      <w:r w:rsidR="00D24977" w:rsidRPr="00947294">
        <w:rPr>
          <w:rStyle w:val="FontStyle21"/>
          <w:sz w:val="24"/>
          <w:szCs w:val="24"/>
        </w:rPr>
        <w:t xml:space="preserve"> группы не позднее, чем за 3 рабочих дня до даты проведения заседания.</w:t>
      </w:r>
    </w:p>
    <w:p w:rsidR="00D24977" w:rsidRPr="00947294" w:rsidRDefault="006D11B1" w:rsidP="00544A25">
      <w:pPr>
        <w:pStyle w:val="Style9"/>
        <w:widowControl/>
        <w:tabs>
          <w:tab w:val="left" w:pos="1138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</w:t>
      </w:r>
      <w:r w:rsidR="00544A25">
        <w:rPr>
          <w:rStyle w:val="FontStyle21"/>
          <w:sz w:val="24"/>
          <w:szCs w:val="24"/>
        </w:rPr>
        <w:t>.3.</w:t>
      </w:r>
      <w:r w:rsidR="00D24977" w:rsidRPr="00947294">
        <w:rPr>
          <w:rStyle w:val="FontStyle21"/>
          <w:sz w:val="24"/>
          <w:szCs w:val="24"/>
        </w:rPr>
        <w:t xml:space="preserve"> За</w:t>
      </w:r>
      <w:r w:rsidR="00544A25">
        <w:rPr>
          <w:rStyle w:val="FontStyle21"/>
          <w:sz w:val="24"/>
          <w:szCs w:val="24"/>
        </w:rPr>
        <w:t>седание пропагандистской</w:t>
      </w:r>
      <w:r w:rsidR="00D24977" w:rsidRPr="00947294">
        <w:rPr>
          <w:rStyle w:val="FontStyle21"/>
          <w:sz w:val="24"/>
          <w:szCs w:val="24"/>
        </w:rPr>
        <w:t xml:space="preserve"> группы считается правомочным, если на нем присутствует не менее двух третей от общего числа ее членов.</w:t>
      </w:r>
    </w:p>
    <w:p w:rsidR="00D24977" w:rsidRPr="00947294" w:rsidRDefault="006D11B1" w:rsidP="006D11B1">
      <w:pPr>
        <w:pStyle w:val="Style9"/>
        <w:widowControl/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5.4</w:t>
      </w:r>
      <w:r w:rsidR="00D24977" w:rsidRPr="00947294">
        <w:rPr>
          <w:rStyle w:val="FontStyle21"/>
          <w:sz w:val="24"/>
          <w:szCs w:val="24"/>
        </w:rPr>
        <w:t xml:space="preserve"> Решение пропагандистской группы принимается путем открытого голосования простым большинством голосов присутствующих на заседании</w:t>
      </w:r>
      <w:r w:rsidR="00544A25">
        <w:rPr>
          <w:rStyle w:val="FontStyle21"/>
          <w:sz w:val="24"/>
          <w:szCs w:val="24"/>
        </w:rPr>
        <w:t xml:space="preserve"> членов пропагандистской </w:t>
      </w:r>
      <w:r w:rsidR="00D24977" w:rsidRPr="00947294">
        <w:rPr>
          <w:rStyle w:val="FontStyle21"/>
          <w:sz w:val="24"/>
          <w:szCs w:val="24"/>
        </w:rPr>
        <w:t xml:space="preserve"> группы. При равном числе голосов голос председательствующего на заседании является решающим.</w:t>
      </w:r>
    </w:p>
    <w:p w:rsidR="00D24977" w:rsidRPr="00947294" w:rsidRDefault="00603367" w:rsidP="00603367">
      <w:pPr>
        <w:pStyle w:val="Style9"/>
        <w:widowControl/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5.5.</w:t>
      </w:r>
      <w:r w:rsidR="00D24977" w:rsidRPr="00947294">
        <w:rPr>
          <w:rStyle w:val="FontStyle21"/>
          <w:sz w:val="24"/>
          <w:szCs w:val="24"/>
        </w:rPr>
        <w:t xml:space="preserve"> </w:t>
      </w:r>
      <w:r w:rsidR="00544A25">
        <w:rPr>
          <w:rStyle w:val="FontStyle21"/>
          <w:sz w:val="24"/>
          <w:szCs w:val="24"/>
        </w:rPr>
        <w:t xml:space="preserve">Решения пропагандистской </w:t>
      </w:r>
      <w:r w:rsidR="00D24977" w:rsidRPr="00947294">
        <w:rPr>
          <w:rStyle w:val="FontStyle21"/>
          <w:sz w:val="24"/>
          <w:szCs w:val="24"/>
        </w:rPr>
        <w:t xml:space="preserve"> группы оформляются протоколом. Протоколы заседаний подписываются председателем и секретарем пропагандистской группы.</w:t>
      </w:r>
    </w:p>
    <w:p w:rsidR="00D24977" w:rsidRPr="00947294" w:rsidRDefault="00603367" w:rsidP="00947294">
      <w:pPr>
        <w:pStyle w:val="Style9"/>
        <w:widowControl/>
        <w:tabs>
          <w:tab w:val="left" w:pos="1133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5.6</w:t>
      </w:r>
      <w:r w:rsidR="00D24977" w:rsidRPr="00947294">
        <w:rPr>
          <w:rStyle w:val="FontStyle21"/>
          <w:sz w:val="24"/>
          <w:szCs w:val="24"/>
        </w:rPr>
        <w:tab/>
      </w:r>
      <w:r w:rsidR="00544A25">
        <w:rPr>
          <w:rStyle w:val="FontStyle21"/>
          <w:sz w:val="24"/>
          <w:szCs w:val="24"/>
        </w:rPr>
        <w:t>Решения пропагандистской</w:t>
      </w:r>
      <w:r w:rsidR="00D24977" w:rsidRPr="00947294">
        <w:rPr>
          <w:rStyle w:val="FontStyle21"/>
          <w:sz w:val="24"/>
          <w:szCs w:val="24"/>
        </w:rPr>
        <w:t xml:space="preserve"> группы носят рекомендательный</w:t>
      </w:r>
      <w:r w:rsidR="00D24977" w:rsidRPr="00947294">
        <w:rPr>
          <w:rStyle w:val="FontStyle21"/>
          <w:sz w:val="24"/>
          <w:szCs w:val="24"/>
        </w:rPr>
        <w:br/>
        <w:t>характер.</w:t>
      </w:r>
    </w:p>
    <w:p w:rsidR="00D24977" w:rsidRDefault="00603367" w:rsidP="00947294">
      <w:pPr>
        <w:pStyle w:val="Style9"/>
        <w:widowControl/>
        <w:tabs>
          <w:tab w:val="left" w:pos="1037"/>
        </w:tabs>
        <w:spacing w:line="240" w:lineRule="auto"/>
        <w:ind w:right="282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5.7</w:t>
      </w:r>
      <w:r w:rsidR="00D24977" w:rsidRPr="00947294">
        <w:rPr>
          <w:rStyle w:val="FontStyle21"/>
          <w:sz w:val="24"/>
          <w:szCs w:val="24"/>
        </w:rPr>
        <w:tab/>
        <w:t xml:space="preserve"> Протоколы и иную информацию о деяте</w:t>
      </w:r>
      <w:r w:rsidR="00544A25">
        <w:rPr>
          <w:rStyle w:val="FontStyle21"/>
          <w:sz w:val="24"/>
          <w:szCs w:val="24"/>
        </w:rPr>
        <w:t>льности пропагандистской</w:t>
      </w:r>
      <w:r w:rsidR="00D24977" w:rsidRPr="00947294">
        <w:rPr>
          <w:rStyle w:val="FontStyle21"/>
          <w:sz w:val="24"/>
          <w:szCs w:val="24"/>
        </w:rPr>
        <w:t xml:space="preserve"> группы ответственный секретарь доводит до сведения ее членов в течение 5 рабочих дней со дня проведения заседания.</w:t>
      </w:r>
    </w:p>
    <w:p w:rsidR="00544A25" w:rsidRDefault="00544A25" w:rsidP="00947294">
      <w:pPr>
        <w:pStyle w:val="Style9"/>
        <w:widowControl/>
        <w:tabs>
          <w:tab w:val="left" w:pos="1037"/>
        </w:tabs>
        <w:spacing w:line="240" w:lineRule="auto"/>
        <w:ind w:right="282" w:firstLine="709"/>
        <w:rPr>
          <w:rStyle w:val="FontStyle21"/>
          <w:sz w:val="24"/>
          <w:szCs w:val="24"/>
        </w:rPr>
      </w:pPr>
    </w:p>
    <w:p w:rsidR="00544A25" w:rsidRDefault="00544A25" w:rsidP="00947294">
      <w:pPr>
        <w:pStyle w:val="Style9"/>
        <w:widowControl/>
        <w:tabs>
          <w:tab w:val="left" w:pos="1037"/>
        </w:tabs>
        <w:spacing w:line="240" w:lineRule="auto"/>
        <w:ind w:right="282" w:firstLine="709"/>
        <w:rPr>
          <w:rStyle w:val="FontStyle21"/>
          <w:sz w:val="24"/>
          <w:szCs w:val="24"/>
        </w:rPr>
      </w:pPr>
    </w:p>
    <w:p w:rsidR="00544A25" w:rsidRDefault="009C70F4" w:rsidP="00544A25">
      <w:pPr>
        <w:pStyle w:val="Style9"/>
        <w:widowControl/>
        <w:tabs>
          <w:tab w:val="left" w:pos="0"/>
        </w:tabs>
        <w:spacing w:line="240" w:lineRule="auto"/>
        <w:ind w:right="282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Секретарь</w:t>
      </w:r>
    </w:p>
    <w:p w:rsidR="00544A25" w:rsidRPr="00947294" w:rsidRDefault="009C70F4" w:rsidP="00544A25">
      <w:pPr>
        <w:pStyle w:val="Style9"/>
        <w:widowControl/>
        <w:tabs>
          <w:tab w:val="left" w:pos="0"/>
        </w:tabs>
        <w:spacing w:line="240" w:lineRule="auto"/>
        <w:ind w:right="282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администрации  Заринского района</w:t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  <w:t>Н.В.Сульдина</w:t>
      </w:r>
    </w:p>
    <w:p w:rsidR="00D24977" w:rsidRPr="00947294" w:rsidRDefault="00D24977" w:rsidP="00947294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</w:p>
    <w:p w:rsidR="00D24977" w:rsidRPr="00947294" w:rsidRDefault="00D24977" w:rsidP="00947294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</w:p>
    <w:p w:rsidR="00D24977" w:rsidRPr="00947294" w:rsidRDefault="00D24977" w:rsidP="00947294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81"/>
        <w:gridCol w:w="4690"/>
      </w:tblGrid>
      <w:tr w:rsidR="00D24977" w:rsidRPr="00947294" w:rsidTr="00010939">
        <w:trPr>
          <w:trHeight w:val="3385"/>
        </w:trPr>
        <w:tc>
          <w:tcPr>
            <w:tcW w:w="4881" w:type="dxa"/>
            <w:shd w:val="clear" w:color="auto" w:fill="auto"/>
          </w:tcPr>
          <w:p w:rsidR="00D24977" w:rsidRPr="00947294" w:rsidRDefault="00D24977" w:rsidP="00947294">
            <w:pPr>
              <w:spacing w:after="0" w:line="240" w:lineRule="auto"/>
              <w:ind w:right="28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auto"/>
          </w:tcPr>
          <w:p w:rsidR="00D24977" w:rsidRPr="00947294" w:rsidRDefault="00D24977" w:rsidP="00947294">
            <w:pPr>
              <w:spacing w:after="0" w:line="240" w:lineRule="auto"/>
              <w:ind w:right="28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DA" w:rsidRPr="00947294" w:rsidRDefault="00707ADA" w:rsidP="00947294">
      <w:pPr>
        <w:ind w:firstLine="709"/>
        <w:rPr>
          <w:sz w:val="24"/>
          <w:szCs w:val="24"/>
        </w:rPr>
      </w:pPr>
    </w:p>
    <w:sectPr w:rsidR="00707ADA" w:rsidRPr="00947294" w:rsidSect="0070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27658"/>
    <w:lvl w:ilvl="0">
      <w:numFmt w:val="bullet"/>
      <w:lvlText w:val="*"/>
      <w:lvlJc w:val="left"/>
    </w:lvl>
  </w:abstractNum>
  <w:abstractNum w:abstractNumId="1">
    <w:nsid w:val="083A3BF2"/>
    <w:multiLevelType w:val="singleLevel"/>
    <w:tmpl w:val="037ACE2C"/>
    <w:lvl w:ilvl="0">
      <w:start w:val="3"/>
      <w:numFmt w:val="decimal"/>
      <w:lvlText w:val="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2">
    <w:nsid w:val="14F356AA"/>
    <w:multiLevelType w:val="singleLevel"/>
    <w:tmpl w:val="DF86C1C8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5AC7A40"/>
    <w:multiLevelType w:val="singleLevel"/>
    <w:tmpl w:val="5ACE2C24"/>
    <w:lvl w:ilvl="0">
      <w:start w:val="4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27DA0ECE"/>
    <w:multiLevelType w:val="hybridMultilevel"/>
    <w:tmpl w:val="1E32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6703"/>
    <w:multiLevelType w:val="singleLevel"/>
    <w:tmpl w:val="3F109A06"/>
    <w:lvl w:ilvl="0">
      <w:start w:val="1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492015CE"/>
    <w:multiLevelType w:val="singleLevel"/>
    <w:tmpl w:val="7A8CE914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57C8602B"/>
    <w:multiLevelType w:val="singleLevel"/>
    <w:tmpl w:val="168413C4"/>
    <w:lvl w:ilvl="0">
      <w:start w:val="4"/>
      <w:numFmt w:val="decimal"/>
      <w:lvlText w:val="3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7"/>
    <w:lvlOverride w:ilvl="0">
      <w:lvl w:ilvl="0">
        <w:start w:val="4"/>
        <w:numFmt w:val="decimal"/>
        <w:lvlText w:val="3.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77"/>
    <w:rsid w:val="00544A25"/>
    <w:rsid w:val="00600499"/>
    <w:rsid w:val="00603367"/>
    <w:rsid w:val="00683FB2"/>
    <w:rsid w:val="006D11B1"/>
    <w:rsid w:val="00707ADA"/>
    <w:rsid w:val="00771823"/>
    <w:rsid w:val="00947294"/>
    <w:rsid w:val="009C70F4"/>
    <w:rsid w:val="009E4F56"/>
    <w:rsid w:val="00A4668E"/>
    <w:rsid w:val="00A753AA"/>
    <w:rsid w:val="00B420D1"/>
    <w:rsid w:val="00D24977"/>
    <w:rsid w:val="00DB7280"/>
    <w:rsid w:val="00E43C99"/>
    <w:rsid w:val="00F3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249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497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2497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249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D2497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D24977"/>
    <w:rPr>
      <w:rFonts w:ascii="Georgia" w:hAnsi="Georgia" w:cs="Georgia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D24977"/>
    <w:pPr>
      <w:widowControl w:val="0"/>
      <w:autoSpaceDE w:val="0"/>
      <w:autoSpaceDN w:val="0"/>
      <w:adjustRightInd w:val="0"/>
      <w:spacing w:after="0" w:line="307" w:lineRule="exact"/>
      <w:ind w:firstLine="9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24977"/>
    <w:pPr>
      <w:widowControl w:val="0"/>
      <w:autoSpaceDE w:val="0"/>
      <w:autoSpaceDN w:val="0"/>
      <w:adjustRightInd w:val="0"/>
      <w:spacing w:after="0" w:line="310" w:lineRule="exact"/>
      <w:ind w:firstLine="1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4977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2497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1">
    <w:name w:val="Без интервала1"/>
    <w:rsid w:val="00D249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GOCHS</cp:lastModifiedBy>
  <cp:revision>7</cp:revision>
  <dcterms:created xsi:type="dcterms:W3CDTF">2018-10-26T02:09:00Z</dcterms:created>
  <dcterms:modified xsi:type="dcterms:W3CDTF">2018-11-01T01:21:00Z</dcterms:modified>
</cp:coreProperties>
</file>